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8285043"/>
    <w:p w14:paraId="164C9149" w14:textId="668B6800" w:rsidR="009B3388" w:rsidRPr="0074072B" w:rsidRDefault="00301E05" w:rsidP="00F77567">
      <w:pPr>
        <w:pStyle w:val="Ttulo1"/>
        <w:jc w:val="center"/>
      </w:pPr>
      <w:r w:rsidRPr="00301E05">
        <w:rPr>
          <w:noProof/>
          <w:lang w:eastAsia="es-MX"/>
        </w:rPr>
        <mc:AlternateContent>
          <mc:Choice Requires="wpg">
            <w:drawing>
              <wp:anchor distT="0" distB="0" distL="114300" distR="114300" simplePos="0" relativeHeight="251659264" behindDoc="0" locked="0" layoutInCell="1" allowOverlap="1" wp14:anchorId="0042C328" wp14:editId="17E90DCB">
                <wp:simplePos x="0" y="0"/>
                <wp:positionH relativeFrom="page">
                  <wp:posOffset>1076325</wp:posOffset>
                </wp:positionH>
                <wp:positionV relativeFrom="paragraph">
                  <wp:posOffset>-931545</wp:posOffset>
                </wp:positionV>
                <wp:extent cx="5599458" cy="929226"/>
                <wp:effectExtent l="0" t="0" r="1270" b="4445"/>
                <wp:wrapNone/>
                <wp:docPr id="17" name="Grupo 10"/>
                <wp:cNvGraphicFramePr/>
                <a:graphic xmlns:a="http://schemas.openxmlformats.org/drawingml/2006/main">
                  <a:graphicData uri="http://schemas.microsoft.com/office/word/2010/wordprocessingGroup">
                    <wpg:wgp>
                      <wpg:cNvGrpSpPr/>
                      <wpg:grpSpPr>
                        <a:xfrm>
                          <a:off x="0" y="0"/>
                          <a:ext cx="5599458" cy="929226"/>
                          <a:chOff x="2" y="0"/>
                          <a:chExt cx="6651136" cy="882651"/>
                        </a:xfrm>
                      </wpg:grpSpPr>
                      <wps:wsp>
                        <wps:cNvPr id="18" name="Rectángulo 18"/>
                        <wps:cNvSpPr/>
                        <wps:spPr>
                          <a:xfrm>
                            <a:off x="2" y="0"/>
                            <a:ext cx="6651136" cy="882651"/>
                          </a:xfrm>
                          <a:prstGeom prst="rect">
                            <a:avLst/>
                          </a:prstGeom>
                          <a:solidFill>
                            <a:srgbClr val="3ECB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CuadroTexto 7"/>
                        <wps:cNvSpPr txBox="1"/>
                        <wps:spPr>
                          <a:xfrm>
                            <a:off x="170103" y="148929"/>
                            <a:ext cx="4781550" cy="612140"/>
                          </a:xfrm>
                          <a:prstGeom prst="rect">
                            <a:avLst/>
                          </a:prstGeom>
                          <a:noFill/>
                        </wps:spPr>
                        <wps:txbx>
                          <w:txbxContent>
                            <w:p w14:paraId="6165B80D" w14:textId="77777777" w:rsidR="00E37649" w:rsidRDefault="00E37649" w:rsidP="00301E05">
                              <w:pPr>
                                <w:rPr>
                                  <w:sz w:val="24"/>
                                  <w:szCs w:val="24"/>
                                </w:rPr>
                              </w:pPr>
                              <w:r>
                                <w:rPr>
                                  <w:rFonts w:ascii="Century Gothic" w:eastAsia="Times New Roman" w:hAnsi="Century Gothic"/>
                                  <w:b/>
                                  <w:bCs/>
                                  <w:color w:val="FFFFFF" w:themeColor="background1"/>
                                  <w:kern w:val="24"/>
                                </w:rPr>
                                <w:t>INSTITUTO DE TRANSPARENCIA, INFORMACIÓN PÚBLICA Y PROTECCIÓN DE DATOS PERSONALES DEL ESTADO DE JALISCO</w:t>
                              </w:r>
                            </w:p>
                          </w:txbxContent>
                        </wps:txbx>
                        <wps:bodyPr wrap="square" rtlCol="0">
                          <a:noAutofit/>
                        </wps:bodyPr>
                      </wps:wsp>
                      <pic:pic xmlns:pic="http://schemas.openxmlformats.org/drawingml/2006/picture">
                        <pic:nvPicPr>
                          <pic:cNvPr id="20" name="Imagen 20" descr="Imagen que contiene camiseta&#10;&#10;Descripción generada automáticamente"/>
                          <pic:cNvPicPr>
                            <a:picLocks noChangeAspect="1"/>
                          </pic:cNvPicPr>
                        </pic:nvPicPr>
                        <pic:blipFill rotWithShape="1">
                          <a:blip r:embed="rId9">
                            <a:extLst>
                              <a:ext uri="{28A0092B-C50C-407E-A947-70E740481C1C}">
                                <a14:useLocalDpi xmlns:a14="http://schemas.microsoft.com/office/drawing/2010/main" val="0"/>
                              </a:ext>
                            </a:extLst>
                          </a:blip>
                          <a:srcRect l="20646" t="37996" r="14361" b="35214"/>
                          <a:stretch/>
                        </pic:blipFill>
                        <pic:spPr>
                          <a:xfrm>
                            <a:off x="4980326" y="148894"/>
                            <a:ext cx="1521514" cy="5479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42C328" id="Grupo 10" o:spid="_x0000_s1026" style="position:absolute;left:0;text-align:left;margin-left:84.75pt;margin-top:-73.35pt;width:440.9pt;height:73.15pt;z-index:251659264;mso-position-horizontal-relative:page;mso-width-relative:margin;mso-height-relative:margin" coordorigin="" coordsize="66511,8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">
                <v:rect id="Rectángulo 18" o:spid="_x0000_s1027" style="position:absolute;width:66511;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" fillcolor="#3ecbce" stroked="f" strokeweight="2pt"/>
                <v:shapetype id="_x0000_t202" coordsize="21600,21600" o:spt="202" path="m,l,21600r21600,l21600,xe">
                  <v:stroke joinstyle="miter"/>
                  <v:path gradientshapeok="t" o:connecttype="rect"/>
                </v:shapetype>
                <v:shape id="CuadroTexto 7" o:spid="_x0000_s1028" type="#_x0000_t202" style="position:absolute;left:1701;top:1489;width:47815;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165B80D" w14:textId="77777777" w:rsidR="00D221CB" w:rsidRDefault="00D221CB" w:rsidP="00301E05">
                        <w:pPr>
                          <w:rPr>
                            <w:sz w:val="24"/>
                            <w:szCs w:val="24"/>
                          </w:rPr>
                        </w:pPr>
                        <w:r>
                          <w:rPr>
                            <w:rFonts w:ascii="Century Gothic" w:eastAsia="Times New Roman" w:hAnsi="Century Gothic"/>
                            <w:b/>
                            <w:bCs/>
                            <w:color w:val="FFFFFF" w:themeColor="background1"/>
                            <w:kern w:val="24"/>
                          </w:rPr>
                          <w:t>INSTITUTO DE TRANSPARENCIA, INFORMACIÓN PÚBLICA Y PROTECCIÓN DE DATOS PERSONALES DEL ESTADO DE JALISCO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9" type="#_x0000_t75" alt="Imagen que contiene camiseta&#10;&#10;Descripción generada automáticamente" style="position:absolute;left:49803;top:1488;width:15215;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">
                  <v:imagedata r:id="rId10" o:title="Imagen que contiene camiseta&#10;&#10;Descripción generada automáticamente" croptop="24901f" cropbottom="23078f" cropleft="13531f" cropright="9412f"/>
                </v:shape>
                <w10:wrap anchorx="page"/>
              </v:group>
            </w:pict>
          </mc:Fallback>
        </mc:AlternateContent>
      </w:r>
      <w:r w:rsidR="0074072B" w:rsidRPr="0074072B">
        <w:t xml:space="preserve">GUÍA </w:t>
      </w:r>
      <w:r w:rsidR="00EF03C2">
        <w:t>PARA LA</w:t>
      </w:r>
      <w:r w:rsidR="0074072B" w:rsidRPr="0074072B">
        <w:t xml:space="preserve"> DISOCIACIÓN DE DATOS PERSONALES </w:t>
      </w:r>
      <w:r w:rsidR="00EF03C2">
        <w:t>EN POSESIÓN DE</w:t>
      </w:r>
      <w:r w:rsidR="0074072B" w:rsidRPr="0074072B">
        <w:t xml:space="preserve"> SUJETOS OBLIGADOS</w:t>
      </w:r>
      <w:bookmarkEnd w:id="0"/>
    </w:p>
    <w:p w14:paraId="126E63E1" w14:textId="5066AA76" w:rsidR="009B3388" w:rsidRPr="009B3388" w:rsidRDefault="009A7BF2" w:rsidP="009B3388">
      <w:r>
        <w:rPr>
          <w:noProof/>
          <w:lang w:eastAsia="es-MX"/>
        </w:rPr>
        <w:drawing>
          <wp:anchor distT="0" distB="0" distL="114300" distR="114300" simplePos="0" relativeHeight="251656704" behindDoc="0" locked="0" layoutInCell="1" allowOverlap="1" wp14:anchorId="036A9196" wp14:editId="6C3CB931">
            <wp:simplePos x="0" y="0"/>
            <wp:positionH relativeFrom="margin">
              <wp:posOffset>0</wp:posOffset>
            </wp:positionH>
            <wp:positionV relativeFrom="paragraph">
              <wp:posOffset>405130</wp:posOffset>
            </wp:positionV>
            <wp:extent cx="5629910" cy="2320925"/>
            <wp:effectExtent l="0" t="0" r="8890" b="3175"/>
            <wp:wrapTopAndBottom/>
            <wp:docPr id="3" name="Imagen 3" descr="Imagen que contiene persona, cadena, frent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onimizacion-y-disociac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9910" cy="2320925"/>
                    </a:xfrm>
                    <a:prstGeom prst="rect">
                      <a:avLst/>
                    </a:prstGeom>
                  </pic:spPr>
                </pic:pic>
              </a:graphicData>
            </a:graphic>
            <wp14:sizeRelH relativeFrom="margin">
              <wp14:pctWidth>0</wp14:pctWidth>
            </wp14:sizeRelH>
            <wp14:sizeRelV relativeFrom="margin">
              <wp14:pctHeight>0</wp14:pctHeight>
            </wp14:sizeRelV>
          </wp:anchor>
        </w:drawing>
      </w:r>
    </w:p>
    <w:p w14:paraId="2FFA77B8" w14:textId="1634224C" w:rsidR="009B3388" w:rsidRPr="009B3388" w:rsidRDefault="009B3388" w:rsidP="009B3388"/>
    <w:p w14:paraId="36CFA489" w14:textId="6159D7B4" w:rsidR="009B3388" w:rsidRPr="009B3388" w:rsidRDefault="009B3388" w:rsidP="009B3388"/>
    <w:p w14:paraId="56E7FBAD" w14:textId="77777777" w:rsidR="009B3388" w:rsidRPr="009B3388" w:rsidRDefault="009B3388" w:rsidP="009B3388"/>
    <w:p w14:paraId="1CAF08DF" w14:textId="06B065E0" w:rsidR="009B3388" w:rsidRPr="009B3388" w:rsidRDefault="009B3388" w:rsidP="009B3388"/>
    <w:p w14:paraId="01F41182" w14:textId="38172CD7" w:rsidR="009B3388" w:rsidRPr="009B3388" w:rsidRDefault="009B3388" w:rsidP="009B3388"/>
    <w:p w14:paraId="0B504813" w14:textId="77777777" w:rsidR="009B3388" w:rsidRPr="009B3388" w:rsidRDefault="009B3388" w:rsidP="009B3388"/>
    <w:p w14:paraId="21E9BBF3" w14:textId="7D1756AE" w:rsidR="009B3388" w:rsidRPr="009B3388" w:rsidRDefault="009B3388" w:rsidP="009B3388"/>
    <w:p w14:paraId="1EDC28D8" w14:textId="5BB825EA" w:rsidR="009B3388" w:rsidRDefault="009B3388" w:rsidP="009B3388"/>
    <w:p w14:paraId="0BA1AD05" w14:textId="54773DD4" w:rsidR="00F77567" w:rsidRDefault="00F77567" w:rsidP="009B3388"/>
    <w:p w14:paraId="7D8BE3E0" w14:textId="012FE72C" w:rsidR="00F77567" w:rsidRPr="009B3388" w:rsidRDefault="00F77567" w:rsidP="009B3388"/>
    <w:p w14:paraId="6754FBDB" w14:textId="0228B850" w:rsidR="009B3388" w:rsidRDefault="009B3388" w:rsidP="009B3388">
      <w:pPr>
        <w:pStyle w:val="Ttulo1"/>
      </w:pPr>
      <w:bookmarkStart w:id="1" w:name="_Toc38285044"/>
      <w:r>
        <w:lastRenderedPageBreak/>
        <w:t>D</w:t>
      </w:r>
      <w:r w:rsidR="00BE6D85">
        <w:t>IRECTORIO</w:t>
      </w:r>
      <w:bookmarkEnd w:id="1"/>
    </w:p>
    <w:p w14:paraId="6B55F096" w14:textId="6A634E8A" w:rsidR="009B3388" w:rsidRPr="00301E05" w:rsidRDefault="009B3388" w:rsidP="009B3388">
      <w:pPr>
        <w:rPr>
          <w:rFonts w:ascii="Century Gothic" w:hAnsi="Century Gothic"/>
          <w:b/>
          <w:color w:val="000000" w:themeColor="text1"/>
          <w:sz w:val="32"/>
          <w:szCs w:val="32"/>
        </w:rPr>
      </w:pPr>
      <w:r w:rsidRPr="00301E05">
        <w:rPr>
          <w:rFonts w:ascii="Century Gothic" w:hAnsi="Century Gothic"/>
          <w:b/>
          <w:color w:val="000000" w:themeColor="text1"/>
          <w:sz w:val="32"/>
          <w:szCs w:val="32"/>
        </w:rPr>
        <w:t>Cynthia Patrici</w:t>
      </w:r>
      <w:r w:rsidR="007E2A64">
        <w:rPr>
          <w:rFonts w:ascii="Century Gothic" w:hAnsi="Century Gothic"/>
          <w:b/>
          <w:color w:val="000000" w:themeColor="text1"/>
          <w:sz w:val="32"/>
          <w:szCs w:val="32"/>
        </w:rPr>
        <w:t>a</w:t>
      </w:r>
      <w:r w:rsidRPr="00301E05">
        <w:rPr>
          <w:rFonts w:ascii="Century Gothic" w:hAnsi="Century Gothic"/>
          <w:b/>
          <w:color w:val="000000" w:themeColor="text1"/>
          <w:sz w:val="32"/>
          <w:szCs w:val="32"/>
        </w:rPr>
        <w:t xml:space="preserve"> Cantero Pacheco</w:t>
      </w:r>
    </w:p>
    <w:p w14:paraId="5AFBAC1E" w14:textId="77777777" w:rsidR="009B3388" w:rsidRPr="00301E05" w:rsidRDefault="009B3388" w:rsidP="009B3388">
      <w:pPr>
        <w:rPr>
          <w:rFonts w:ascii="Century Gothic" w:hAnsi="Century Gothic"/>
          <w:color w:val="000000" w:themeColor="text1"/>
          <w:sz w:val="28"/>
          <w:szCs w:val="28"/>
        </w:rPr>
      </w:pPr>
      <w:r w:rsidRPr="00301E05">
        <w:rPr>
          <w:rFonts w:ascii="Century Gothic" w:hAnsi="Century Gothic"/>
          <w:color w:val="000000" w:themeColor="text1"/>
          <w:sz w:val="28"/>
          <w:szCs w:val="28"/>
        </w:rPr>
        <w:t>Comisionada Presidenta</w:t>
      </w:r>
    </w:p>
    <w:p w14:paraId="0406DE08" w14:textId="77777777" w:rsidR="009B3388" w:rsidRPr="00301E05" w:rsidRDefault="009B3388" w:rsidP="009B3388">
      <w:pPr>
        <w:rPr>
          <w:rFonts w:ascii="Century Gothic" w:hAnsi="Century Gothic"/>
          <w:b/>
          <w:color w:val="000000" w:themeColor="text1"/>
          <w:sz w:val="32"/>
          <w:szCs w:val="32"/>
        </w:rPr>
      </w:pPr>
      <w:r w:rsidRPr="00301E05">
        <w:rPr>
          <w:rFonts w:ascii="Century Gothic" w:hAnsi="Century Gothic"/>
          <w:b/>
          <w:color w:val="000000" w:themeColor="text1"/>
          <w:sz w:val="32"/>
          <w:szCs w:val="32"/>
        </w:rPr>
        <w:t>Salvador Romero Espinosa</w:t>
      </w:r>
    </w:p>
    <w:p w14:paraId="1680984C" w14:textId="77777777" w:rsidR="009B3388" w:rsidRPr="00301E05" w:rsidRDefault="009B3388" w:rsidP="009B3388">
      <w:pPr>
        <w:rPr>
          <w:rFonts w:ascii="Century Gothic" w:hAnsi="Century Gothic"/>
          <w:color w:val="000000" w:themeColor="text1"/>
          <w:sz w:val="28"/>
          <w:szCs w:val="28"/>
        </w:rPr>
      </w:pPr>
      <w:r w:rsidRPr="00301E05">
        <w:rPr>
          <w:rFonts w:ascii="Century Gothic" w:hAnsi="Century Gothic"/>
          <w:color w:val="000000" w:themeColor="text1"/>
          <w:sz w:val="28"/>
          <w:szCs w:val="28"/>
        </w:rPr>
        <w:t>Comisionado Ciudadano</w:t>
      </w:r>
    </w:p>
    <w:p w14:paraId="5E5F68B6" w14:textId="77777777" w:rsidR="009B3388" w:rsidRPr="00301E05" w:rsidRDefault="009B3388" w:rsidP="009B3388">
      <w:pPr>
        <w:rPr>
          <w:rFonts w:ascii="Century Gothic" w:hAnsi="Century Gothic"/>
          <w:b/>
          <w:color w:val="000000" w:themeColor="text1"/>
          <w:sz w:val="32"/>
          <w:szCs w:val="32"/>
        </w:rPr>
      </w:pPr>
      <w:r w:rsidRPr="00301E05">
        <w:rPr>
          <w:rFonts w:ascii="Century Gothic" w:hAnsi="Century Gothic"/>
          <w:b/>
          <w:color w:val="000000" w:themeColor="text1"/>
          <w:sz w:val="32"/>
          <w:szCs w:val="32"/>
        </w:rPr>
        <w:t>Pedro Antonio Rosas Hernández</w:t>
      </w:r>
    </w:p>
    <w:p w14:paraId="0D40E470" w14:textId="77777777" w:rsidR="009B3388" w:rsidRPr="00301E05" w:rsidRDefault="009B3388" w:rsidP="009B3388">
      <w:pPr>
        <w:rPr>
          <w:rFonts w:ascii="Century Gothic" w:hAnsi="Century Gothic"/>
          <w:color w:val="000000" w:themeColor="text1"/>
          <w:sz w:val="28"/>
          <w:szCs w:val="28"/>
        </w:rPr>
      </w:pPr>
      <w:r w:rsidRPr="00301E05">
        <w:rPr>
          <w:rFonts w:ascii="Century Gothic" w:hAnsi="Century Gothic"/>
          <w:color w:val="000000" w:themeColor="text1"/>
          <w:sz w:val="28"/>
          <w:szCs w:val="28"/>
        </w:rPr>
        <w:t>Comisionado Ciudadano</w:t>
      </w:r>
    </w:p>
    <w:p w14:paraId="0D8859C2" w14:textId="77777777" w:rsidR="009B3388" w:rsidRPr="00301E05" w:rsidRDefault="009B3388" w:rsidP="009B3388">
      <w:pPr>
        <w:rPr>
          <w:rFonts w:ascii="Century Gothic" w:hAnsi="Century Gothic"/>
          <w:b/>
          <w:color w:val="000000" w:themeColor="text1"/>
          <w:sz w:val="32"/>
          <w:szCs w:val="32"/>
        </w:rPr>
      </w:pPr>
      <w:r w:rsidRPr="00301E05">
        <w:rPr>
          <w:rFonts w:ascii="Century Gothic" w:hAnsi="Century Gothic"/>
          <w:b/>
          <w:color w:val="000000" w:themeColor="text1"/>
          <w:sz w:val="32"/>
          <w:szCs w:val="32"/>
        </w:rPr>
        <w:t>Miguel Ángel Hernández Velázquez</w:t>
      </w:r>
    </w:p>
    <w:p w14:paraId="42E81C60" w14:textId="77777777" w:rsidR="009B3388" w:rsidRPr="009B3388" w:rsidRDefault="009B3388" w:rsidP="009B3388">
      <w:pPr>
        <w:rPr>
          <w:rFonts w:ascii="Century Gothic" w:hAnsi="Century Gothic"/>
          <w:color w:val="4BACC6" w:themeColor="accent5"/>
          <w:sz w:val="28"/>
          <w:szCs w:val="28"/>
        </w:rPr>
      </w:pPr>
      <w:r w:rsidRPr="00301E05">
        <w:rPr>
          <w:rFonts w:ascii="Century Gothic" w:hAnsi="Century Gothic"/>
          <w:color w:val="000000" w:themeColor="text1"/>
          <w:sz w:val="28"/>
          <w:szCs w:val="28"/>
        </w:rPr>
        <w:t>Secretario Ejecutivo</w:t>
      </w:r>
    </w:p>
    <w:p w14:paraId="493DB660" w14:textId="77777777" w:rsidR="00D56A04" w:rsidRDefault="00D56A04" w:rsidP="00D56A04"/>
    <w:p w14:paraId="5F8A5637" w14:textId="18A758CD" w:rsidR="00D56A04" w:rsidRDefault="00D56A04" w:rsidP="00D56A04"/>
    <w:p w14:paraId="6706710F" w14:textId="77777777" w:rsidR="00EF03C2" w:rsidRDefault="00EF03C2" w:rsidP="00D56A04"/>
    <w:p w14:paraId="591A77E9" w14:textId="48448A83" w:rsidR="00D56A04" w:rsidRDefault="00D56A04" w:rsidP="00D56A04"/>
    <w:p w14:paraId="08829B2F" w14:textId="77777777" w:rsidR="009A7BF2" w:rsidRDefault="009A7BF2" w:rsidP="00D56A04"/>
    <w:p w14:paraId="6777101E" w14:textId="7EC8E563" w:rsidR="00D56A04" w:rsidRPr="00EF03C2" w:rsidRDefault="00D56A04" w:rsidP="009A7BF2">
      <w:pPr>
        <w:spacing w:after="0" w:line="240" w:lineRule="auto"/>
        <w:jc w:val="both"/>
        <w:rPr>
          <w:rFonts w:ascii="Century Gothic" w:hAnsi="Century Gothic"/>
          <w:b/>
          <w:color w:val="4BACC6" w:themeColor="accent5"/>
        </w:rPr>
      </w:pPr>
      <w:r w:rsidRPr="00EF03C2">
        <w:rPr>
          <w:rFonts w:ascii="Century Gothic" w:hAnsi="Century Gothic"/>
          <w:b/>
          <w:color w:val="4BACC6" w:themeColor="accent5"/>
        </w:rPr>
        <w:t>Instituto de Transparencia, Información Pública y Protección de Datos Personales del Estado de Jalisco</w:t>
      </w:r>
      <w:r w:rsidR="007E2A64">
        <w:rPr>
          <w:rFonts w:ascii="Century Gothic" w:hAnsi="Century Gothic"/>
          <w:b/>
          <w:color w:val="4BACC6" w:themeColor="accent5"/>
        </w:rPr>
        <w:t>, Abril 2020.</w:t>
      </w:r>
    </w:p>
    <w:p w14:paraId="5DB22D02" w14:textId="77777777" w:rsidR="00D56A04" w:rsidRPr="00EF03C2" w:rsidRDefault="00D56A04" w:rsidP="009A7BF2">
      <w:pPr>
        <w:spacing w:after="0" w:line="240" w:lineRule="auto"/>
        <w:jc w:val="both"/>
        <w:rPr>
          <w:rFonts w:ascii="Century Gothic" w:hAnsi="Century Gothic"/>
          <w:b/>
          <w:color w:val="4BACC6" w:themeColor="accent5"/>
          <w:shd w:val="clear" w:color="auto" w:fill="FFFFFF"/>
        </w:rPr>
      </w:pPr>
      <w:r w:rsidRPr="00EF03C2">
        <w:rPr>
          <w:rFonts w:ascii="Century Gothic" w:hAnsi="Century Gothic"/>
          <w:b/>
          <w:color w:val="4BACC6" w:themeColor="accent5"/>
        </w:rPr>
        <w:t xml:space="preserve">Avenida Vallarta 1312 colonia Americana C.P. 44160 </w:t>
      </w:r>
      <w:r w:rsidRPr="00EF03C2">
        <w:rPr>
          <w:rFonts w:ascii="Century Gothic" w:hAnsi="Century Gothic"/>
          <w:b/>
          <w:color w:val="4BACC6" w:themeColor="accent5"/>
          <w:shd w:val="clear" w:color="auto" w:fill="FFFFFF"/>
        </w:rPr>
        <w:t xml:space="preserve">Guadalajara, Jalisco, México. </w:t>
      </w:r>
    </w:p>
    <w:p w14:paraId="06408ADA" w14:textId="3EEDEA5B" w:rsidR="00D56A04" w:rsidRDefault="00D56A04" w:rsidP="009A7BF2">
      <w:pPr>
        <w:spacing w:after="0" w:line="240" w:lineRule="auto"/>
        <w:rPr>
          <w:rFonts w:ascii="Century Gothic" w:hAnsi="Century Gothic"/>
          <w:b/>
          <w:color w:val="4BACC6" w:themeColor="accent5"/>
          <w:sz w:val="24"/>
          <w:szCs w:val="24"/>
        </w:rPr>
      </w:pPr>
      <w:r w:rsidRPr="00EF03C2">
        <w:rPr>
          <w:rFonts w:ascii="Century Gothic" w:hAnsi="Century Gothic"/>
          <w:b/>
          <w:color w:val="4BACC6" w:themeColor="accent5"/>
          <w:shd w:val="clear" w:color="auto" w:fill="FFFFFF"/>
        </w:rPr>
        <w:t>Tel. (33) 3630 5745</w:t>
      </w:r>
    </w:p>
    <w:p w14:paraId="751B9007" w14:textId="77777777" w:rsidR="00D56A04" w:rsidRDefault="00D56A04">
      <w:pPr>
        <w:rPr>
          <w:rFonts w:ascii="Century Gothic" w:hAnsi="Century Gothic"/>
          <w:b/>
          <w:color w:val="4BACC6" w:themeColor="accent5"/>
          <w:sz w:val="24"/>
          <w:szCs w:val="24"/>
        </w:rPr>
      </w:pPr>
      <w:r>
        <w:rPr>
          <w:rFonts w:ascii="Century Gothic" w:hAnsi="Century Gothic"/>
          <w:b/>
          <w:color w:val="4BACC6" w:themeColor="accent5"/>
          <w:sz w:val="24"/>
          <w:szCs w:val="24"/>
        </w:rPr>
        <w:br w:type="page"/>
      </w:r>
    </w:p>
    <w:p w14:paraId="3D715DA5" w14:textId="7BE7366E" w:rsidR="00D56A04" w:rsidRDefault="006C6152" w:rsidP="00EF03C2">
      <w:pPr>
        <w:pStyle w:val="Ttulo1"/>
        <w:tabs>
          <w:tab w:val="left" w:pos="8060"/>
        </w:tabs>
      </w:pPr>
      <w:bookmarkStart w:id="2" w:name="_Toc38285045"/>
      <w:r>
        <w:t>CONTENIDO</w:t>
      </w:r>
      <w:bookmarkEnd w:id="2"/>
      <w:r w:rsidR="00EF03C2">
        <w:tab/>
      </w:r>
    </w:p>
    <w:sdt>
      <w:sdtPr>
        <w:rPr>
          <w:rFonts w:asciiTheme="minorHAnsi" w:eastAsiaTheme="minorHAnsi" w:hAnsiTheme="minorHAnsi" w:cstheme="minorHAnsi"/>
          <w:color w:val="4BACC6" w:themeColor="accent5"/>
          <w:sz w:val="22"/>
          <w:szCs w:val="22"/>
          <w:lang w:val="es-ES" w:eastAsia="en-US"/>
        </w:rPr>
        <w:id w:val="-361057462"/>
        <w:docPartObj>
          <w:docPartGallery w:val="Table of Contents"/>
          <w:docPartUnique/>
        </w:docPartObj>
      </w:sdtPr>
      <w:sdtEndPr>
        <w:rPr>
          <w:b/>
          <w:bCs/>
        </w:rPr>
      </w:sdtEndPr>
      <w:sdtContent>
        <w:p w14:paraId="1459826C" w14:textId="605EB58E" w:rsidR="00A91219" w:rsidRPr="004674A2" w:rsidRDefault="00A91219" w:rsidP="00A91219">
          <w:pPr>
            <w:pStyle w:val="TtulodeTDC"/>
            <w:rPr>
              <w:rFonts w:asciiTheme="minorHAnsi" w:hAnsiTheme="minorHAnsi" w:cstheme="minorHAnsi"/>
              <w:noProof/>
              <w:color w:val="4BACC6" w:themeColor="accent5"/>
              <w:sz w:val="22"/>
              <w:szCs w:val="22"/>
            </w:rPr>
          </w:pPr>
          <w:r w:rsidRPr="004674A2">
            <w:rPr>
              <w:rFonts w:asciiTheme="minorHAnsi" w:hAnsiTheme="minorHAnsi" w:cstheme="minorHAnsi"/>
              <w:color w:val="4BACC6" w:themeColor="accent5"/>
              <w:sz w:val="22"/>
              <w:szCs w:val="22"/>
            </w:rPr>
            <w:fldChar w:fldCharType="begin"/>
          </w:r>
          <w:r w:rsidRPr="004674A2">
            <w:rPr>
              <w:rFonts w:asciiTheme="minorHAnsi" w:hAnsiTheme="minorHAnsi" w:cstheme="minorHAnsi"/>
              <w:color w:val="4BACC6" w:themeColor="accent5"/>
              <w:sz w:val="22"/>
              <w:szCs w:val="22"/>
            </w:rPr>
            <w:instrText xml:space="preserve"> TOC \o "1-3" \h \z \u </w:instrText>
          </w:r>
          <w:r w:rsidRPr="004674A2">
            <w:rPr>
              <w:rFonts w:asciiTheme="minorHAnsi" w:hAnsiTheme="minorHAnsi" w:cstheme="minorHAnsi"/>
              <w:color w:val="4BACC6" w:themeColor="accent5"/>
              <w:sz w:val="22"/>
              <w:szCs w:val="22"/>
            </w:rPr>
            <w:fldChar w:fldCharType="separate"/>
          </w:r>
        </w:p>
        <w:p w14:paraId="48ED1E82" w14:textId="63F78776" w:rsidR="00A91219" w:rsidRPr="004674A2" w:rsidRDefault="0035134F">
          <w:pPr>
            <w:pStyle w:val="TDC1"/>
            <w:tabs>
              <w:tab w:val="right" w:leader="dot" w:pos="8828"/>
            </w:tabs>
            <w:rPr>
              <w:rFonts w:cstheme="minorHAnsi"/>
              <w:noProof/>
              <w:color w:val="4BACC6" w:themeColor="accent5"/>
            </w:rPr>
          </w:pPr>
          <w:hyperlink w:anchor="_Toc38285044" w:history="1">
            <w:r w:rsidR="00A91219" w:rsidRPr="004674A2">
              <w:rPr>
                <w:rStyle w:val="Hipervnculo"/>
                <w:rFonts w:cstheme="minorHAnsi"/>
                <w:noProof/>
                <w:color w:val="4BACC6" w:themeColor="accent5"/>
              </w:rPr>
              <w:t>DIRECTORIO</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_Toc38285044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2</w:t>
            </w:r>
            <w:r w:rsidR="00A91219" w:rsidRPr="004674A2">
              <w:rPr>
                <w:rFonts w:cstheme="minorHAnsi"/>
                <w:noProof/>
                <w:webHidden/>
                <w:color w:val="4BACC6" w:themeColor="accent5"/>
              </w:rPr>
              <w:fldChar w:fldCharType="end"/>
            </w:r>
          </w:hyperlink>
        </w:p>
        <w:p w14:paraId="4BB840AF" w14:textId="21CAF754" w:rsidR="00A91219" w:rsidRPr="004674A2" w:rsidRDefault="0035134F">
          <w:pPr>
            <w:pStyle w:val="TDC1"/>
            <w:tabs>
              <w:tab w:val="right" w:leader="dot" w:pos="8828"/>
            </w:tabs>
            <w:rPr>
              <w:rFonts w:cstheme="minorHAnsi"/>
              <w:noProof/>
              <w:color w:val="4BACC6" w:themeColor="accent5"/>
            </w:rPr>
          </w:pPr>
          <w:hyperlink w:anchor="_Toc38285045" w:history="1">
            <w:r w:rsidR="00A91219" w:rsidRPr="004674A2">
              <w:rPr>
                <w:rStyle w:val="Hipervnculo"/>
                <w:rFonts w:cstheme="minorHAnsi"/>
                <w:noProof/>
                <w:color w:val="4BACC6" w:themeColor="accent5"/>
              </w:rPr>
              <w:t>CONTENIDO</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_Toc38285045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3</w:t>
            </w:r>
            <w:r w:rsidR="00A91219" w:rsidRPr="004674A2">
              <w:rPr>
                <w:rFonts w:cstheme="minorHAnsi"/>
                <w:noProof/>
                <w:webHidden/>
                <w:color w:val="4BACC6" w:themeColor="accent5"/>
              </w:rPr>
              <w:fldChar w:fldCharType="end"/>
            </w:r>
          </w:hyperlink>
        </w:p>
        <w:p w14:paraId="76966325" w14:textId="6391EC07" w:rsidR="00A91219" w:rsidRPr="004674A2" w:rsidRDefault="0035134F">
          <w:pPr>
            <w:pStyle w:val="TDC1"/>
            <w:tabs>
              <w:tab w:val="right" w:leader="dot" w:pos="8828"/>
            </w:tabs>
            <w:rPr>
              <w:rFonts w:cstheme="minorHAnsi"/>
              <w:noProof/>
              <w:color w:val="4BACC6" w:themeColor="accent5"/>
            </w:rPr>
          </w:pPr>
          <w:hyperlink w:anchor="_Toc38285046" w:history="1">
            <w:r w:rsidR="00A91219" w:rsidRPr="004674A2">
              <w:rPr>
                <w:rStyle w:val="Hipervnculo"/>
                <w:rFonts w:cstheme="minorHAnsi"/>
                <w:noProof/>
                <w:color w:val="4BACC6" w:themeColor="accent5"/>
              </w:rPr>
              <w:t>GLOSARIO</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_Toc38285046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4</w:t>
            </w:r>
            <w:r w:rsidR="00A91219" w:rsidRPr="004674A2">
              <w:rPr>
                <w:rFonts w:cstheme="minorHAnsi"/>
                <w:noProof/>
                <w:webHidden/>
                <w:color w:val="4BACC6" w:themeColor="accent5"/>
              </w:rPr>
              <w:fldChar w:fldCharType="end"/>
            </w:r>
          </w:hyperlink>
        </w:p>
        <w:p w14:paraId="02668006" w14:textId="61C0EE4A" w:rsidR="00A91219" w:rsidRPr="004674A2" w:rsidRDefault="0035134F">
          <w:pPr>
            <w:pStyle w:val="TDC1"/>
            <w:tabs>
              <w:tab w:val="right" w:leader="dot" w:pos="8828"/>
            </w:tabs>
            <w:rPr>
              <w:rFonts w:cstheme="minorHAnsi"/>
              <w:noProof/>
              <w:color w:val="4BACC6" w:themeColor="accent5"/>
            </w:rPr>
          </w:pPr>
          <w:hyperlink w:anchor="_Toc38285047" w:history="1">
            <w:r w:rsidR="00A91219" w:rsidRPr="004674A2">
              <w:rPr>
                <w:rStyle w:val="Hipervnculo"/>
                <w:rFonts w:cstheme="minorHAnsi"/>
                <w:noProof/>
                <w:color w:val="4BACC6" w:themeColor="accent5"/>
              </w:rPr>
              <w:t>I.INTRODUCCIÓN</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_Toc38285047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5</w:t>
            </w:r>
            <w:r w:rsidR="00A91219" w:rsidRPr="004674A2">
              <w:rPr>
                <w:rFonts w:cstheme="minorHAnsi"/>
                <w:noProof/>
                <w:webHidden/>
                <w:color w:val="4BACC6" w:themeColor="accent5"/>
              </w:rPr>
              <w:fldChar w:fldCharType="end"/>
            </w:r>
          </w:hyperlink>
        </w:p>
        <w:p w14:paraId="314A2A24" w14:textId="2EC36B14" w:rsidR="00A91219" w:rsidRPr="004674A2" w:rsidRDefault="0035134F">
          <w:pPr>
            <w:pStyle w:val="TDC1"/>
            <w:tabs>
              <w:tab w:val="right" w:leader="dot" w:pos="8828"/>
            </w:tabs>
            <w:rPr>
              <w:rFonts w:cstheme="minorHAnsi"/>
              <w:noProof/>
              <w:color w:val="4BACC6" w:themeColor="accent5"/>
            </w:rPr>
          </w:pPr>
          <w:hyperlink w:anchor="_Toc38285048" w:history="1">
            <w:r w:rsidR="00A91219" w:rsidRPr="004674A2">
              <w:rPr>
                <w:rStyle w:val="Hipervnculo"/>
                <w:rFonts w:cstheme="minorHAnsi"/>
                <w:noProof/>
                <w:color w:val="4BACC6" w:themeColor="accent5"/>
              </w:rPr>
              <w:t>II. MARCO NORMATIVO</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_Toc38285048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6</w:t>
            </w:r>
            <w:r w:rsidR="00A91219" w:rsidRPr="004674A2">
              <w:rPr>
                <w:rFonts w:cstheme="minorHAnsi"/>
                <w:noProof/>
                <w:webHidden/>
                <w:color w:val="4BACC6" w:themeColor="accent5"/>
              </w:rPr>
              <w:fldChar w:fldCharType="end"/>
            </w:r>
          </w:hyperlink>
        </w:p>
        <w:p w14:paraId="053F7742" w14:textId="36F6AE2B" w:rsidR="00A91219" w:rsidRPr="004674A2" w:rsidRDefault="0035134F">
          <w:pPr>
            <w:pStyle w:val="TDC1"/>
            <w:tabs>
              <w:tab w:val="right" w:leader="dot" w:pos="8828"/>
            </w:tabs>
            <w:rPr>
              <w:rFonts w:cstheme="minorHAnsi"/>
              <w:noProof/>
              <w:color w:val="4BACC6" w:themeColor="accent5"/>
            </w:rPr>
          </w:pPr>
          <w:hyperlink w:anchor="_Toc38285049" w:history="1">
            <w:r w:rsidR="00A91219" w:rsidRPr="004674A2">
              <w:rPr>
                <w:rStyle w:val="Hipervnculo"/>
                <w:rFonts w:cstheme="minorHAnsi"/>
                <w:noProof/>
                <w:color w:val="4BACC6" w:themeColor="accent5"/>
              </w:rPr>
              <w:t>1. ETAPAS DEL PROCESO DE DISOCIACIÓN</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_Toc38285049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7</w:t>
            </w:r>
            <w:r w:rsidR="00A91219" w:rsidRPr="004674A2">
              <w:rPr>
                <w:rFonts w:cstheme="minorHAnsi"/>
                <w:noProof/>
                <w:webHidden/>
                <w:color w:val="4BACC6" w:themeColor="accent5"/>
              </w:rPr>
              <w:fldChar w:fldCharType="end"/>
            </w:r>
          </w:hyperlink>
        </w:p>
        <w:p w14:paraId="6ECED0BA" w14:textId="0366DF3F" w:rsidR="00A91219" w:rsidRPr="004674A2" w:rsidRDefault="0035134F">
          <w:pPr>
            <w:pStyle w:val="TDC2"/>
            <w:tabs>
              <w:tab w:val="right" w:leader="dot" w:pos="8828"/>
            </w:tabs>
            <w:rPr>
              <w:rFonts w:cstheme="minorHAnsi"/>
              <w:noProof/>
              <w:color w:val="4BACC6" w:themeColor="accent5"/>
            </w:rPr>
          </w:pPr>
          <w:hyperlink w:anchor="_Toc38285050" w:history="1">
            <w:r w:rsidR="00A91219" w:rsidRPr="004674A2">
              <w:rPr>
                <w:rStyle w:val="Hipervnculo"/>
                <w:rFonts w:cstheme="minorHAnsi"/>
                <w:noProof/>
                <w:color w:val="4BACC6" w:themeColor="accent5"/>
              </w:rPr>
              <w:t>1.1 DISEÑO DEL PROYECTO</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_Toc38285050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7</w:t>
            </w:r>
            <w:r w:rsidR="00A91219" w:rsidRPr="004674A2">
              <w:rPr>
                <w:rFonts w:cstheme="minorHAnsi"/>
                <w:noProof/>
                <w:webHidden/>
                <w:color w:val="4BACC6" w:themeColor="accent5"/>
              </w:rPr>
              <w:fldChar w:fldCharType="end"/>
            </w:r>
          </w:hyperlink>
        </w:p>
        <w:p w14:paraId="0F2A60CA" w14:textId="63F9212D" w:rsidR="00A91219" w:rsidRPr="004674A2" w:rsidRDefault="0035134F">
          <w:pPr>
            <w:pStyle w:val="TDC2"/>
            <w:tabs>
              <w:tab w:val="right" w:leader="dot" w:pos="8828"/>
            </w:tabs>
            <w:rPr>
              <w:rFonts w:cstheme="minorHAnsi"/>
              <w:noProof/>
              <w:color w:val="4BACC6" w:themeColor="accent5"/>
            </w:rPr>
          </w:pPr>
          <w:hyperlink w:anchor="_Toc38285051" w:history="1">
            <w:r w:rsidR="00A91219" w:rsidRPr="004674A2">
              <w:rPr>
                <w:rStyle w:val="Hipervnculo"/>
                <w:rFonts w:cstheme="minorHAnsi"/>
                <w:noProof/>
                <w:color w:val="4BACC6" w:themeColor="accent5"/>
              </w:rPr>
              <w:t>1.1.1 CLASIFICACIÓN DE LOS DATOS PERSONALES</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_Toc38285051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7</w:t>
            </w:r>
            <w:r w:rsidR="00A91219" w:rsidRPr="004674A2">
              <w:rPr>
                <w:rFonts w:cstheme="minorHAnsi"/>
                <w:noProof/>
                <w:webHidden/>
                <w:color w:val="4BACC6" w:themeColor="accent5"/>
              </w:rPr>
              <w:fldChar w:fldCharType="end"/>
            </w:r>
          </w:hyperlink>
        </w:p>
        <w:p w14:paraId="67CFEA8A" w14:textId="4615BD62" w:rsidR="00A91219" w:rsidRPr="004674A2" w:rsidRDefault="0035134F">
          <w:pPr>
            <w:pStyle w:val="TDC2"/>
            <w:tabs>
              <w:tab w:val="right" w:leader="dot" w:pos="8828"/>
            </w:tabs>
            <w:rPr>
              <w:rFonts w:cstheme="minorHAnsi"/>
              <w:noProof/>
              <w:color w:val="4BACC6" w:themeColor="accent5"/>
            </w:rPr>
          </w:pPr>
          <w:hyperlink w:anchor="_Toc38285052" w:history="1">
            <w:r w:rsidR="00A91219" w:rsidRPr="004674A2">
              <w:rPr>
                <w:rStyle w:val="Hipervnculo"/>
                <w:rFonts w:cstheme="minorHAnsi"/>
                <w:noProof/>
                <w:color w:val="4BACC6" w:themeColor="accent5"/>
              </w:rPr>
              <w:t>a) Datos personales</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_Toc38285052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7</w:t>
            </w:r>
            <w:r w:rsidR="00A91219" w:rsidRPr="004674A2">
              <w:rPr>
                <w:rFonts w:cstheme="minorHAnsi"/>
                <w:noProof/>
                <w:webHidden/>
                <w:color w:val="4BACC6" w:themeColor="accent5"/>
              </w:rPr>
              <w:fldChar w:fldCharType="end"/>
            </w:r>
          </w:hyperlink>
        </w:p>
        <w:p w14:paraId="2E65A313" w14:textId="525AADEA" w:rsidR="00A91219" w:rsidRPr="004674A2" w:rsidRDefault="0035134F">
          <w:pPr>
            <w:pStyle w:val="TDC2"/>
            <w:tabs>
              <w:tab w:val="right" w:leader="dot" w:pos="8828"/>
            </w:tabs>
            <w:rPr>
              <w:rFonts w:cstheme="minorHAnsi"/>
              <w:noProof/>
              <w:color w:val="4BACC6" w:themeColor="accent5"/>
            </w:rPr>
          </w:pPr>
          <w:hyperlink w:anchor="_Toc38285053" w:history="1">
            <w:r w:rsidR="00A91219" w:rsidRPr="004674A2">
              <w:rPr>
                <w:rStyle w:val="Hipervnculo"/>
                <w:rFonts w:cstheme="minorHAnsi"/>
                <w:noProof/>
                <w:color w:val="4BACC6" w:themeColor="accent5"/>
              </w:rPr>
              <w:t>b) Datos personales sensibles</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_Toc38285053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9</w:t>
            </w:r>
            <w:r w:rsidR="00A91219" w:rsidRPr="004674A2">
              <w:rPr>
                <w:rFonts w:cstheme="minorHAnsi"/>
                <w:noProof/>
                <w:webHidden/>
                <w:color w:val="4BACC6" w:themeColor="accent5"/>
              </w:rPr>
              <w:fldChar w:fldCharType="end"/>
            </w:r>
          </w:hyperlink>
        </w:p>
        <w:p w14:paraId="0C2DDBCF" w14:textId="43DF93BE" w:rsidR="00A91219" w:rsidRPr="004674A2" w:rsidRDefault="0035134F">
          <w:pPr>
            <w:pStyle w:val="TDC2"/>
            <w:tabs>
              <w:tab w:val="right" w:leader="dot" w:pos="8828"/>
            </w:tabs>
            <w:rPr>
              <w:rFonts w:cstheme="minorHAnsi"/>
              <w:noProof/>
              <w:color w:val="4BACC6" w:themeColor="accent5"/>
            </w:rPr>
          </w:pPr>
          <w:hyperlink w:anchor="_Toc38285054" w:history="1">
            <w:r w:rsidR="00A91219" w:rsidRPr="004674A2">
              <w:rPr>
                <w:rStyle w:val="Hipervnculo"/>
                <w:rFonts w:cstheme="minorHAnsi"/>
                <w:noProof/>
                <w:color w:val="4BACC6" w:themeColor="accent5"/>
              </w:rPr>
              <w:t>1.1.2 IDENTIFICACIÓN DE INFORMACIÓN</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_Toc38285054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9</w:t>
            </w:r>
            <w:r w:rsidR="00A91219" w:rsidRPr="004674A2">
              <w:rPr>
                <w:rFonts w:cstheme="minorHAnsi"/>
                <w:noProof/>
                <w:webHidden/>
                <w:color w:val="4BACC6" w:themeColor="accent5"/>
              </w:rPr>
              <w:fldChar w:fldCharType="end"/>
            </w:r>
          </w:hyperlink>
        </w:p>
        <w:p w14:paraId="565647C0" w14:textId="6C79B279" w:rsidR="00A91219" w:rsidRPr="004674A2" w:rsidRDefault="0035134F">
          <w:pPr>
            <w:pStyle w:val="TDC2"/>
            <w:tabs>
              <w:tab w:val="right" w:leader="dot" w:pos="8828"/>
            </w:tabs>
            <w:rPr>
              <w:rFonts w:cstheme="minorHAnsi"/>
              <w:noProof/>
              <w:color w:val="4BACC6" w:themeColor="accent5"/>
            </w:rPr>
          </w:pPr>
          <w:hyperlink w:anchor="_Toc38285055" w:history="1">
            <w:r w:rsidR="00A91219" w:rsidRPr="004674A2">
              <w:rPr>
                <w:rStyle w:val="Hipervnculo"/>
                <w:rFonts w:cstheme="minorHAnsi"/>
                <w:noProof/>
                <w:color w:val="4BACC6" w:themeColor="accent5"/>
              </w:rPr>
              <w:t>1.2 DISOCIACIÓN</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_Toc38285055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10</w:t>
            </w:r>
            <w:r w:rsidR="00A91219" w:rsidRPr="004674A2">
              <w:rPr>
                <w:rFonts w:cstheme="minorHAnsi"/>
                <w:noProof/>
                <w:webHidden/>
                <w:color w:val="4BACC6" w:themeColor="accent5"/>
              </w:rPr>
              <w:fldChar w:fldCharType="end"/>
            </w:r>
          </w:hyperlink>
        </w:p>
        <w:p w14:paraId="470B6964" w14:textId="23CC11BB" w:rsidR="00A91219" w:rsidRPr="004674A2" w:rsidRDefault="0035134F">
          <w:pPr>
            <w:pStyle w:val="TDC2"/>
            <w:tabs>
              <w:tab w:val="right" w:leader="dot" w:pos="8828"/>
            </w:tabs>
            <w:rPr>
              <w:rFonts w:cstheme="minorHAnsi"/>
              <w:noProof/>
              <w:color w:val="4BACC6" w:themeColor="accent5"/>
            </w:rPr>
          </w:pPr>
          <w:hyperlink w:anchor="_Toc38285056" w:history="1">
            <w:r w:rsidR="00A91219" w:rsidRPr="004674A2">
              <w:rPr>
                <w:rStyle w:val="Hipervnculo"/>
                <w:rFonts w:cstheme="minorHAnsi"/>
                <w:noProof/>
                <w:color w:val="4BACC6" w:themeColor="accent5"/>
              </w:rPr>
              <w:t>1.2.1 TÉCNICAS DE DISOCIACIÓN</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_Toc38285056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10</w:t>
            </w:r>
            <w:r w:rsidR="00A91219" w:rsidRPr="004674A2">
              <w:rPr>
                <w:rFonts w:cstheme="minorHAnsi"/>
                <w:noProof/>
                <w:webHidden/>
                <w:color w:val="4BACC6" w:themeColor="accent5"/>
              </w:rPr>
              <w:fldChar w:fldCharType="end"/>
            </w:r>
          </w:hyperlink>
        </w:p>
        <w:p w14:paraId="1BD6F699" w14:textId="3E8191C3" w:rsidR="00A91219" w:rsidRPr="004674A2" w:rsidRDefault="0035134F">
          <w:pPr>
            <w:pStyle w:val="TDC2"/>
            <w:tabs>
              <w:tab w:val="right" w:leader="dot" w:pos="8828"/>
            </w:tabs>
            <w:rPr>
              <w:rFonts w:cstheme="minorHAnsi"/>
              <w:noProof/>
              <w:color w:val="4BACC6" w:themeColor="accent5"/>
            </w:rPr>
          </w:pPr>
          <w:hyperlink w:anchor="_Toc38285057" w:history="1">
            <w:r w:rsidR="00A91219" w:rsidRPr="004674A2">
              <w:rPr>
                <w:rStyle w:val="Hipervnculo"/>
                <w:rFonts w:cstheme="minorHAnsi"/>
                <w:noProof/>
                <w:color w:val="4BACC6" w:themeColor="accent5"/>
              </w:rPr>
              <w:t>1.2.1.1 ALEATORIZACIÓN</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_Toc38285057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10</w:t>
            </w:r>
            <w:r w:rsidR="00A91219" w:rsidRPr="004674A2">
              <w:rPr>
                <w:rFonts w:cstheme="minorHAnsi"/>
                <w:noProof/>
                <w:webHidden/>
                <w:color w:val="4BACC6" w:themeColor="accent5"/>
              </w:rPr>
              <w:fldChar w:fldCharType="end"/>
            </w:r>
          </w:hyperlink>
        </w:p>
        <w:p w14:paraId="20BF1A2F" w14:textId="4457662F" w:rsidR="00A91219" w:rsidRPr="004674A2" w:rsidRDefault="0035134F">
          <w:pPr>
            <w:pStyle w:val="TDC2"/>
            <w:tabs>
              <w:tab w:val="right" w:leader="dot" w:pos="8828"/>
            </w:tabs>
            <w:rPr>
              <w:rFonts w:cstheme="minorHAnsi"/>
              <w:noProof/>
              <w:color w:val="4BACC6" w:themeColor="accent5"/>
            </w:rPr>
          </w:pPr>
          <w:hyperlink w:anchor="_Toc38285058" w:history="1">
            <w:r w:rsidR="00A91219" w:rsidRPr="004674A2">
              <w:rPr>
                <w:rStyle w:val="Hipervnculo"/>
                <w:rFonts w:cstheme="minorHAnsi"/>
                <w:noProof/>
                <w:color w:val="4BACC6" w:themeColor="accent5"/>
              </w:rPr>
              <w:t>a) Adición de ruido</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_Toc38285058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11</w:t>
            </w:r>
            <w:r w:rsidR="00A91219" w:rsidRPr="004674A2">
              <w:rPr>
                <w:rFonts w:cstheme="minorHAnsi"/>
                <w:noProof/>
                <w:webHidden/>
                <w:color w:val="4BACC6" w:themeColor="accent5"/>
              </w:rPr>
              <w:fldChar w:fldCharType="end"/>
            </w:r>
          </w:hyperlink>
        </w:p>
        <w:p w14:paraId="5E5C454E" w14:textId="76AE7139" w:rsidR="00A91219" w:rsidRPr="004674A2" w:rsidRDefault="0035134F">
          <w:pPr>
            <w:pStyle w:val="TDC2"/>
            <w:tabs>
              <w:tab w:val="right" w:leader="dot" w:pos="8828"/>
            </w:tabs>
            <w:rPr>
              <w:rFonts w:cstheme="minorHAnsi"/>
              <w:noProof/>
              <w:color w:val="4BACC6" w:themeColor="accent5"/>
            </w:rPr>
          </w:pPr>
          <w:hyperlink w:anchor="_Toc38285059" w:history="1">
            <w:r w:rsidR="00A91219" w:rsidRPr="004674A2">
              <w:rPr>
                <w:rStyle w:val="Hipervnculo"/>
                <w:rFonts w:cstheme="minorHAnsi"/>
                <w:noProof/>
                <w:color w:val="4BACC6" w:themeColor="accent5"/>
              </w:rPr>
              <w:t>b)  Permutación</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_Toc38285059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11</w:t>
            </w:r>
            <w:r w:rsidR="00A91219" w:rsidRPr="004674A2">
              <w:rPr>
                <w:rFonts w:cstheme="minorHAnsi"/>
                <w:noProof/>
                <w:webHidden/>
                <w:color w:val="4BACC6" w:themeColor="accent5"/>
              </w:rPr>
              <w:fldChar w:fldCharType="end"/>
            </w:r>
          </w:hyperlink>
        </w:p>
        <w:p w14:paraId="14DB9F13" w14:textId="5833C457" w:rsidR="00A91219" w:rsidRPr="004674A2" w:rsidRDefault="0035134F">
          <w:pPr>
            <w:pStyle w:val="TDC2"/>
            <w:tabs>
              <w:tab w:val="right" w:leader="dot" w:pos="8828"/>
            </w:tabs>
            <w:rPr>
              <w:rFonts w:cstheme="minorHAnsi"/>
              <w:noProof/>
              <w:color w:val="4BACC6" w:themeColor="accent5"/>
            </w:rPr>
          </w:pPr>
          <w:hyperlink w:anchor="_Toc38285060" w:history="1">
            <w:r w:rsidR="00A91219" w:rsidRPr="004674A2">
              <w:rPr>
                <w:rStyle w:val="Hipervnculo"/>
                <w:rFonts w:cstheme="minorHAnsi"/>
                <w:noProof/>
                <w:color w:val="4BACC6" w:themeColor="accent5"/>
              </w:rPr>
              <w:t>c) Privacidad diferencial</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_Toc38285060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11</w:t>
            </w:r>
            <w:r w:rsidR="00A91219" w:rsidRPr="004674A2">
              <w:rPr>
                <w:rFonts w:cstheme="minorHAnsi"/>
                <w:noProof/>
                <w:webHidden/>
                <w:color w:val="4BACC6" w:themeColor="accent5"/>
              </w:rPr>
              <w:fldChar w:fldCharType="end"/>
            </w:r>
          </w:hyperlink>
        </w:p>
        <w:p w14:paraId="4872584B" w14:textId="4014892A" w:rsidR="00A91219" w:rsidRPr="004674A2" w:rsidRDefault="0035134F">
          <w:pPr>
            <w:pStyle w:val="TDC2"/>
            <w:tabs>
              <w:tab w:val="right" w:leader="dot" w:pos="8828"/>
            </w:tabs>
            <w:rPr>
              <w:rFonts w:cstheme="minorHAnsi"/>
              <w:noProof/>
              <w:color w:val="4BACC6" w:themeColor="accent5"/>
            </w:rPr>
          </w:pPr>
          <w:hyperlink w:anchor="_Toc38285061" w:history="1">
            <w:r w:rsidR="00A91219" w:rsidRPr="004674A2">
              <w:rPr>
                <w:rStyle w:val="Hipervnculo"/>
                <w:rFonts w:cstheme="minorHAnsi"/>
                <w:noProof/>
                <w:color w:val="4BACC6" w:themeColor="accent5"/>
              </w:rPr>
              <w:t>1.2.1.2 GENERALIZACIÓN</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_Toc38285061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12</w:t>
            </w:r>
            <w:r w:rsidR="00A91219" w:rsidRPr="004674A2">
              <w:rPr>
                <w:rFonts w:cstheme="minorHAnsi"/>
                <w:noProof/>
                <w:webHidden/>
                <w:color w:val="4BACC6" w:themeColor="accent5"/>
              </w:rPr>
              <w:fldChar w:fldCharType="end"/>
            </w:r>
          </w:hyperlink>
        </w:p>
        <w:p w14:paraId="65B21E85" w14:textId="0DB7EAB7" w:rsidR="00A91219" w:rsidRPr="004674A2" w:rsidRDefault="0035134F">
          <w:pPr>
            <w:pStyle w:val="TDC2"/>
            <w:tabs>
              <w:tab w:val="right" w:leader="dot" w:pos="8828"/>
            </w:tabs>
            <w:rPr>
              <w:rFonts w:cstheme="minorHAnsi"/>
              <w:noProof/>
              <w:color w:val="4BACC6" w:themeColor="accent5"/>
            </w:rPr>
          </w:pPr>
          <w:hyperlink w:anchor="_Toc38285062" w:history="1">
            <w:r w:rsidR="00A91219" w:rsidRPr="004674A2">
              <w:rPr>
                <w:rStyle w:val="Hipervnculo"/>
                <w:rFonts w:cstheme="minorHAnsi"/>
                <w:noProof/>
                <w:color w:val="4BACC6" w:themeColor="accent5"/>
              </w:rPr>
              <w:t>1.2.1.3 SUPRESIÓN</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_Toc38285062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12</w:t>
            </w:r>
            <w:r w:rsidR="00A91219" w:rsidRPr="004674A2">
              <w:rPr>
                <w:rFonts w:cstheme="minorHAnsi"/>
                <w:noProof/>
                <w:webHidden/>
                <w:color w:val="4BACC6" w:themeColor="accent5"/>
              </w:rPr>
              <w:fldChar w:fldCharType="end"/>
            </w:r>
          </w:hyperlink>
        </w:p>
        <w:p w14:paraId="7D49B605" w14:textId="0EDAF8B1" w:rsidR="00A91219" w:rsidRPr="004674A2" w:rsidRDefault="0035134F">
          <w:pPr>
            <w:pStyle w:val="TDC2"/>
            <w:tabs>
              <w:tab w:val="right" w:leader="dot" w:pos="8828"/>
            </w:tabs>
            <w:rPr>
              <w:rFonts w:cstheme="minorHAnsi"/>
              <w:noProof/>
              <w:color w:val="4BACC6" w:themeColor="accent5"/>
            </w:rPr>
          </w:pPr>
          <w:hyperlink w:anchor="_Toc38285063" w:history="1">
            <w:r w:rsidR="00A91219" w:rsidRPr="004674A2">
              <w:rPr>
                <w:rStyle w:val="Hipervnculo"/>
                <w:rFonts w:cstheme="minorHAnsi"/>
                <w:noProof/>
                <w:color w:val="4BACC6" w:themeColor="accent5"/>
              </w:rPr>
              <w:t>1.3 CONTROL</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_Toc38285063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14</w:t>
            </w:r>
            <w:r w:rsidR="00A91219" w:rsidRPr="004674A2">
              <w:rPr>
                <w:rFonts w:cstheme="minorHAnsi"/>
                <w:noProof/>
                <w:webHidden/>
                <w:color w:val="4BACC6" w:themeColor="accent5"/>
              </w:rPr>
              <w:fldChar w:fldCharType="end"/>
            </w:r>
          </w:hyperlink>
        </w:p>
        <w:p w14:paraId="0FD8D8A1" w14:textId="02DA735F" w:rsidR="00A91219" w:rsidRPr="004674A2" w:rsidRDefault="0035134F">
          <w:pPr>
            <w:pStyle w:val="TDC1"/>
            <w:tabs>
              <w:tab w:val="right" w:leader="dot" w:pos="8828"/>
            </w:tabs>
            <w:rPr>
              <w:rFonts w:cstheme="minorHAnsi"/>
              <w:noProof/>
              <w:color w:val="4BACC6" w:themeColor="accent5"/>
            </w:rPr>
          </w:pPr>
          <w:hyperlink w:anchor="_Toc38285064" w:history="1">
            <w:r w:rsidR="00A91219" w:rsidRPr="004674A2">
              <w:rPr>
                <w:rStyle w:val="Hipervnculo"/>
                <w:rFonts w:cstheme="minorHAnsi"/>
                <w:noProof/>
                <w:color w:val="4BACC6" w:themeColor="accent5"/>
              </w:rPr>
              <w:t>2. RESUMEN</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_Toc38285064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15</w:t>
            </w:r>
            <w:r w:rsidR="00A91219" w:rsidRPr="004674A2">
              <w:rPr>
                <w:rFonts w:cstheme="minorHAnsi"/>
                <w:noProof/>
                <w:webHidden/>
                <w:color w:val="4BACC6" w:themeColor="accent5"/>
              </w:rPr>
              <w:fldChar w:fldCharType="end"/>
            </w:r>
          </w:hyperlink>
        </w:p>
        <w:p w14:paraId="0CFB40E1" w14:textId="3BA3F98D" w:rsidR="00A91219" w:rsidRPr="004674A2" w:rsidRDefault="0035134F">
          <w:pPr>
            <w:pStyle w:val="TDC1"/>
            <w:tabs>
              <w:tab w:val="right" w:leader="dot" w:pos="8828"/>
            </w:tabs>
            <w:rPr>
              <w:rFonts w:cstheme="minorHAnsi"/>
              <w:noProof/>
              <w:color w:val="4BACC6" w:themeColor="accent5"/>
            </w:rPr>
          </w:pPr>
          <w:hyperlink w:anchor="_Toc38285065" w:history="1">
            <w:r w:rsidR="00A91219" w:rsidRPr="004674A2">
              <w:rPr>
                <w:rStyle w:val="Hipervnculo"/>
                <w:rFonts w:cstheme="minorHAnsi"/>
                <w:noProof/>
                <w:color w:val="4BACC6" w:themeColor="accent5"/>
              </w:rPr>
              <w:t>3. REFERENCIAS</w:t>
            </w:r>
            <w:r w:rsidR="00A91219" w:rsidRPr="004674A2">
              <w:rPr>
                <w:rFonts w:cstheme="minorHAnsi"/>
                <w:noProof/>
                <w:webHidden/>
                <w:color w:val="4BACC6" w:themeColor="accent5"/>
              </w:rPr>
              <w:tab/>
            </w:r>
            <w:r w:rsidR="00A91219" w:rsidRPr="004674A2">
              <w:rPr>
                <w:rFonts w:cstheme="minorHAnsi"/>
                <w:noProof/>
                <w:webHidden/>
                <w:color w:val="4BACC6" w:themeColor="accent5"/>
              </w:rPr>
              <w:fldChar w:fldCharType="begin"/>
            </w:r>
            <w:r w:rsidR="00A91219" w:rsidRPr="004674A2">
              <w:rPr>
                <w:rFonts w:cstheme="minorHAnsi"/>
                <w:noProof/>
                <w:webHidden/>
                <w:color w:val="4BACC6" w:themeColor="accent5"/>
              </w:rPr>
              <w:instrText xml:space="preserve"> PAGEREF _Toc38285065 \h </w:instrText>
            </w:r>
            <w:r w:rsidR="00A91219" w:rsidRPr="004674A2">
              <w:rPr>
                <w:rFonts w:cstheme="minorHAnsi"/>
                <w:noProof/>
                <w:webHidden/>
                <w:color w:val="4BACC6" w:themeColor="accent5"/>
              </w:rPr>
            </w:r>
            <w:r w:rsidR="00A91219" w:rsidRPr="004674A2">
              <w:rPr>
                <w:rFonts w:cstheme="minorHAnsi"/>
                <w:noProof/>
                <w:webHidden/>
                <w:color w:val="4BACC6" w:themeColor="accent5"/>
              </w:rPr>
              <w:fldChar w:fldCharType="separate"/>
            </w:r>
            <w:r w:rsidR="00A91219" w:rsidRPr="004674A2">
              <w:rPr>
                <w:rFonts w:cstheme="minorHAnsi"/>
                <w:noProof/>
                <w:webHidden/>
                <w:color w:val="4BACC6" w:themeColor="accent5"/>
              </w:rPr>
              <w:t>16</w:t>
            </w:r>
            <w:r w:rsidR="00A91219" w:rsidRPr="004674A2">
              <w:rPr>
                <w:rFonts w:cstheme="minorHAnsi"/>
                <w:noProof/>
                <w:webHidden/>
                <w:color w:val="4BACC6" w:themeColor="accent5"/>
              </w:rPr>
              <w:fldChar w:fldCharType="end"/>
            </w:r>
          </w:hyperlink>
        </w:p>
        <w:p w14:paraId="536B6797" w14:textId="1CA973F6" w:rsidR="00A91219" w:rsidRDefault="00A91219">
          <w:r w:rsidRPr="004674A2">
            <w:rPr>
              <w:rFonts w:cstheme="minorHAnsi"/>
              <w:b/>
              <w:bCs/>
              <w:color w:val="4BACC6" w:themeColor="accent5"/>
              <w:lang w:val="es-ES"/>
            </w:rPr>
            <w:fldChar w:fldCharType="end"/>
          </w:r>
        </w:p>
      </w:sdtContent>
    </w:sdt>
    <w:p w14:paraId="41225B95" w14:textId="77777777" w:rsidR="00D56A04" w:rsidRDefault="00D56A04" w:rsidP="00D56A04"/>
    <w:p w14:paraId="5E203865" w14:textId="77777777" w:rsidR="00D56A04" w:rsidRDefault="00D56A04">
      <w:r>
        <w:br w:type="page"/>
      </w:r>
    </w:p>
    <w:p w14:paraId="15206FA8" w14:textId="57E2FEC1" w:rsidR="00D56A04" w:rsidRDefault="006C6152" w:rsidP="00D56A04">
      <w:pPr>
        <w:pStyle w:val="Ttulo1"/>
      </w:pPr>
      <w:bookmarkStart w:id="3" w:name="_Toc38285046"/>
      <w:r>
        <w:t>GLOSARIO</w:t>
      </w:r>
      <w:bookmarkEnd w:id="3"/>
    </w:p>
    <w:p w14:paraId="764F6848" w14:textId="4B95B75B" w:rsidR="009A7BF2" w:rsidRPr="00BB3EBC" w:rsidRDefault="009A7BF2" w:rsidP="00267697">
      <w:pPr>
        <w:spacing w:before="240"/>
        <w:jc w:val="both"/>
      </w:pPr>
      <w:r>
        <w:rPr>
          <w:b/>
          <w:bCs/>
        </w:rPr>
        <w:t xml:space="preserve">Criterio de </w:t>
      </w:r>
      <w:r w:rsidR="00E37649">
        <w:rPr>
          <w:b/>
          <w:bCs/>
        </w:rPr>
        <w:t>m</w:t>
      </w:r>
      <w:r>
        <w:rPr>
          <w:b/>
          <w:bCs/>
        </w:rPr>
        <w:t>inimización:</w:t>
      </w:r>
      <w:r w:rsidR="00BB3EBC">
        <w:rPr>
          <w:b/>
          <w:bCs/>
        </w:rPr>
        <w:t xml:space="preserve"> </w:t>
      </w:r>
      <w:r w:rsidR="00BB3EBC" w:rsidRPr="00BB3EBC">
        <w:t>El responsable procurará realizar esfuerzos razonables para tratar los datos personales al mínimo necesario, con relación a las finalidades que motivan su tratamiento.</w:t>
      </w:r>
    </w:p>
    <w:p w14:paraId="18684844" w14:textId="332B4121" w:rsidR="00D56A04" w:rsidRDefault="00F50B63" w:rsidP="009A7BF2">
      <w:pPr>
        <w:jc w:val="both"/>
      </w:pPr>
      <w:r>
        <w:rPr>
          <w:b/>
          <w:bCs/>
        </w:rPr>
        <w:t>Dato personal:</w:t>
      </w:r>
      <w:r w:rsidR="009A7BF2">
        <w:rPr>
          <w:b/>
          <w:bCs/>
        </w:rPr>
        <w:t xml:space="preserve"> </w:t>
      </w:r>
      <w:r w:rsidR="009A7BF2" w:rsidRPr="009A7BF2">
        <w:t>Cualquier información concerniente a una persona física identificada o identificable. Se considera que una persona es identificable cuando su identidad pueda determinarse directa o indirectamente a través de cualquier información</w:t>
      </w:r>
      <w:r w:rsidR="009A7BF2">
        <w:t>.</w:t>
      </w:r>
    </w:p>
    <w:p w14:paraId="778B26B0" w14:textId="47630583" w:rsidR="00F50B63" w:rsidRPr="009A7BF2" w:rsidRDefault="00F50B63" w:rsidP="009A7BF2">
      <w:pPr>
        <w:jc w:val="both"/>
      </w:pPr>
      <w:r>
        <w:rPr>
          <w:b/>
          <w:bCs/>
        </w:rPr>
        <w:t>Datos sensibles:</w:t>
      </w:r>
      <w:r w:rsidR="009A7BF2">
        <w:rPr>
          <w:b/>
          <w:bCs/>
        </w:rPr>
        <w:t xml:space="preserve"> </w:t>
      </w:r>
      <w:r w:rsidR="009A7BF2" w:rsidRPr="009A7BF2">
        <w:t>Aquellos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información genética, datos biométricos, creencias religiosas, filosóficas y morales, opiniones políticas y preferencia sexual</w:t>
      </w:r>
      <w:r w:rsidR="009A7BF2">
        <w:t>.</w:t>
      </w:r>
    </w:p>
    <w:p w14:paraId="3923F2BF" w14:textId="2BFE09A0" w:rsidR="009A7BF2" w:rsidRDefault="009A7BF2" w:rsidP="009A7BF2">
      <w:pPr>
        <w:jc w:val="both"/>
        <w:rPr>
          <w:b/>
          <w:bCs/>
        </w:rPr>
      </w:pPr>
      <w:r>
        <w:rPr>
          <w:b/>
          <w:bCs/>
        </w:rPr>
        <w:t xml:space="preserve">Disociación: </w:t>
      </w:r>
      <w:r w:rsidRPr="009A7BF2">
        <w:t>El procedimiento mediante el cual los datos personales no pueden asociarse al titular ni permitir, por su estructura, contenido o grado de desagregación, la identificación del mismo</w:t>
      </w:r>
      <w:r>
        <w:t>.</w:t>
      </w:r>
    </w:p>
    <w:p w14:paraId="0306EEB4" w14:textId="1E278CE0" w:rsidR="00F50B63" w:rsidRDefault="00F50B63" w:rsidP="009A7BF2">
      <w:pPr>
        <w:rPr>
          <w:b/>
          <w:bCs/>
        </w:rPr>
      </w:pPr>
      <w:r>
        <w:rPr>
          <w:b/>
          <w:bCs/>
        </w:rPr>
        <w:t>Titular:</w:t>
      </w:r>
      <w:r w:rsidR="009A7BF2">
        <w:rPr>
          <w:b/>
          <w:bCs/>
        </w:rPr>
        <w:t xml:space="preserve"> </w:t>
      </w:r>
      <w:r w:rsidR="009A7BF2" w:rsidRPr="009A7BF2">
        <w:t>Persona física a quien pertenecen los datos personales.</w:t>
      </w:r>
    </w:p>
    <w:p w14:paraId="53D9B59B" w14:textId="69AFBDA8" w:rsidR="00F50B63" w:rsidRPr="009A7BF2" w:rsidRDefault="00F50B63" w:rsidP="009A7BF2">
      <w:pPr>
        <w:jc w:val="both"/>
      </w:pPr>
      <w:r>
        <w:rPr>
          <w:b/>
          <w:bCs/>
        </w:rPr>
        <w:t>Tratamiento:</w:t>
      </w:r>
      <w:r w:rsidR="009A7BF2">
        <w:rPr>
          <w:b/>
          <w:bCs/>
        </w:rPr>
        <w:t xml:space="preserve"> </w:t>
      </w:r>
      <w:r w:rsidR="009A7BF2" w:rsidRPr="009A7BF2">
        <w:t>De manera enunciativa más no limitativa 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14:paraId="73A91013" w14:textId="3981753E" w:rsidR="00D56A04" w:rsidRDefault="00D56A04" w:rsidP="00F50B63">
      <w:r>
        <w:br w:type="page"/>
      </w:r>
    </w:p>
    <w:p w14:paraId="37DA8BA9" w14:textId="11D11C54" w:rsidR="006C6152" w:rsidRDefault="008C660B" w:rsidP="00D56A04">
      <w:pPr>
        <w:pStyle w:val="Ttulo1"/>
      </w:pPr>
      <w:bookmarkStart w:id="4" w:name="_Toc38285047"/>
      <w:r>
        <w:t>I</w:t>
      </w:r>
      <w:r w:rsidR="00584443">
        <w:t>.</w:t>
      </w:r>
      <w:r w:rsidR="00D221CB">
        <w:t xml:space="preserve"> </w:t>
      </w:r>
      <w:r w:rsidR="00D56A04">
        <w:t>I</w:t>
      </w:r>
      <w:r w:rsidR="00BE6D85">
        <w:t>NTRODUCCIÓN</w:t>
      </w:r>
      <w:bookmarkEnd w:id="4"/>
    </w:p>
    <w:p w14:paraId="13A8A89F" w14:textId="3D037C9B" w:rsidR="005E35EC" w:rsidRDefault="00D221CB" w:rsidP="00D221CB">
      <w:pPr>
        <w:spacing w:before="240"/>
        <w:jc w:val="both"/>
      </w:pPr>
      <w:r>
        <w:t>Es ampliamente conocido que con los avances tecnológicos es más fácil y rápido obtener información</w:t>
      </w:r>
      <w:r w:rsidR="00E37649">
        <w:t>.</w:t>
      </w:r>
      <w:r w:rsidR="005E35EC">
        <w:t xml:space="preserve"> </w:t>
      </w:r>
      <w:r w:rsidR="00E37649">
        <w:t>L</w:t>
      </w:r>
      <w:r w:rsidR="005E35EC">
        <w:t>os</w:t>
      </w:r>
      <w:r>
        <w:t xml:space="preserve"> entes públicos, en el ejercicio de sus funciones recaban, manejan y generan datos personales </w:t>
      </w:r>
      <w:r w:rsidR="00E37649">
        <w:t>re</w:t>
      </w:r>
      <w:r w:rsidR="0025021D">
        <w:t>la</w:t>
      </w:r>
      <w:r w:rsidR="00E37649">
        <w:t>tivos</w:t>
      </w:r>
      <w:r>
        <w:t xml:space="preserve"> a su personal y a la ciudadanía con la que tienen algún tipo de relación jurídica</w:t>
      </w:r>
      <w:r w:rsidR="005E35EC">
        <w:t>.</w:t>
      </w:r>
    </w:p>
    <w:p w14:paraId="049B2DBA" w14:textId="49D00A6B" w:rsidR="00D221CB" w:rsidRPr="0025021D" w:rsidRDefault="005E35EC" w:rsidP="00D221CB">
      <w:pPr>
        <w:spacing w:before="240"/>
        <w:jc w:val="both"/>
      </w:pPr>
      <w:r w:rsidRPr="0025021D">
        <w:t>E</w:t>
      </w:r>
      <w:r w:rsidR="00D221CB" w:rsidRPr="0025021D">
        <w:t>s por ello que</w:t>
      </w:r>
      <w:r w:rsidRPr="0025021D">
        <w:t>,</w:t>
      </w:r>
      <w:r w:rsidR="00D221CB" w:rsidRPr="0025021D">
        <w:t xml:space="preserve"> se ha implementado normativa para definir los </w:t>
      </w:r>
      <w:r w:rsidR="007E2A64" w:rsidRPr="0025021D">
        <w:t>límites</w:t>
      </w:r>
      <w:r w:rsidR="00D221CB" w:rsidRPr="0025021D">
        <w:t xml:space="preserve"> que como </w:t>
      </w:r>
      <w:r w:rsidRPr="0025021D">
        <w:t>tales</w:t>
      </w:r>
      <w:r w:rsidR="00D221CB" w:rsidRPr="0025021D">
        <w:t xml:space="preserve"> </w:t>
      </w:r>
      <w:r w:rsidRPr="0025021D">
        <w:t xml:space="preserve">se tienen </w:t>
      </w:r>
      <w:r w:rsidR="00D221CB" w:rsidRPr="0025021D">
        <w:t>con respecto al uso de los datos personales, ya que los datos que se recaban y el trat</w:t>
      </w:r>
      <w:r w:rsidR="007E2A64" w:rsidRPr="0025021D">
        <w:t>amiento que se les da es diverso y distinto</w:t>
      </w:r>
      <w:r w:rsidR="00D221CB" w:rsidRPr="0025021D">
        <w:t xml:space="preserve"> según quien realiza la actividad</w:t>
      </w:r>
      <w:r w:rsidR="007E2A64" w:rsidRPr="0025021D">
        <w:t xml:space="preserve"> de acuerdo a su ámbito de competencia y atribuciones</w:t>
      </w:r>
      <w:r w:rsidR="00D221CB" w:rsidRPr="0025021D">
        <w:t xml:space="preserve"> (</w:t>
      </w:r>
      <w:r w:rsidR="00E37649" w:rsidRPr="0025021D">
        <w:t>g</w:t>
      </w:r>
      <w:r w:rsidR="00D221CB" w:rsidRPr="0025021D">
        <w:t xml:space="preserve">obierno </w:t>
      </w:r>
      <w:r w:rsidR="00E37649" w:rsidRPr="0025021D">
        <w:t>f</w:t>
      </w:r>
      <w:r w:rsidR="00D221CB" w:rsidRPr="0025021D">
        <w:t xml:space="preserve">ederal, </w:t>
      </w:r>
      <w:r w:rsidR="00E37649" w:rsidRPr="0025021D">
        <w:t>e</w:t>
      </w:r>
      <w:r w:rsidR="00D221CB" w:rsidRPr="0025021D">
        <w:t>statal</w:t>
      </w:r>
      <w:r w:rsidR="007E2A64" w:rsidRPr="0025021D">
        <w:t xml:space="preserve"> y</w:t>
      </w:r>
      <w:r w:rsidR="0025021D">
        <w:t xml:space="preserve"> </w:t>
      </w:r>
      <w:r w:rsidR="00E37649" w:rsidRPr="0025021D">
        <w:t>m</w:t>
      </w:r>
      <w:r w:rsidR="00D221CB" w:rsidRPr="0025021D">
        <w:t>unicipal).</w:t>
      </w:r>
    </w:p>
    <w:p w14:paraId="68FE7BF5" w14:textId="2929A09D" w:rsidR="005E35EC" w:rsidRDefault="005E35EC" w:rsidP="00D221CB">
      <w:pPr>
        <w:spacing w:before="240"/>
        <w:jc w:val="both"/>
      </w:pPr>
      <w:r w:rsidRPr="0025021D">
        <w:t xml:space="preserve">Con los temas de </w:t>
      </w:r>
      <w:r w:rsidR="00E37649" w:rsidRPr="0025021D">
        <w:t>t</w:t>
      </w:r>
      <w:r w:rsidRPr="0025021D">
        <w:t xml:space="preserve">ransparencia y </w:t>
      </w:r>
      <w:r w:rsidR="00E37649" w:rsidRPr="0025021D">
        <w:t>a</w:t>
      </w:r>
      <w:r w:rsidRPr="0025021D">
        <w:t xml:space="preserve">cceso a la </w:t>
      </w:r>
      <w:r w:rsidR="00E37649" w:rsidRPr="0025021D">
        <w:t>i</w:t>
      </w:r>
      <w:r w:rsidRPr="0025021D">
        <w:t xml:space="preserve">nformación </w:t>
      </w:r>
      <w:r w:rsidR="00E37649" w:rsidRPr="0025021D">
        <w:t>p</w:t>
      </w:r>
      <w:r w:rsidRPr="0025021D">
        <w:t>ública,</w:t>
      </w:r>
      <w:r>
        <w:t xml:space="preserve"> la ciudadanía ha comenzado a tener especial interés en conocer la información que se encuentra en poder del Estado, ya que esta puede ser utilizada en beneficio de la sociedad, especialmente a través de los datos abiertos, razón por la que es imperativo tomar las precauciones necesarias a fin de evitar algún tipo de vulneración o riesgo de vulnera</w:t>
      </w:r>
      <w:r w:rsidR="007E2A64">
        <w:t>r</w:t>
      </w:r>
      <w:r>
        <w:t xml:space="preserve"> los datos personale</w:t>
      </w:r>
      <w:r w:rsidR="007E2A64">
        <w:t>s de los titulares</w:t>
      </w:r>
      <w:r>
        <w:t xml:space="preserve"> en poder de cada sujeto obligado responsable.</w:t>
      </w:r>
    </w:p>
    <w:p w14:paraId="2A0AF24B" w14:textId="3DC4D7D6" w:rsidR="005E35EC" w:rsidRDefault="005E35EC" w:rsidP="00D221CB">
      <w:pPr>
        <w:spacing w:before="240"/>
        <w:jc w:val="both"/>
      </w:pPr>
      <w:r>
        <w:t>A través de est</w:t>
      </w:r>
      <w:r w:rsidR="000712FC">
        <w:t>e documento</w:t>
      </w:r>
      <w:r>
        <w:t xml:space="preserve">, el Instituto de Transparencia, Información Pública y Protección de Datos Personales del Estado de Jalisco, por conducto de su Dirección de </w:t>
      </w:r>
      <w:r w:rsidR="007E2A64">
        <w:t xml:space="preserve">Protección de </w:t>
      </w:r>
      <w:r>
        <w:t>Datos Personales, ha desarro</w:t>
      </w:r>
      <w:r w:rsidR="000712FC">
        <w:t>llado una serie de pasos y técnicas a fin de que los sujetos obligados del estado, en su carácter de responsables, tengan las herramientas necesarias para disminuir el riesgo de re- identificación de aquellos titulares cuyos datos personales se encuentran en resguardo de estos entes públicos a través de un efectivo proceso de disociación.</w:t>
      </w:r>
    </w:p>
    <w:p w14:paraId="37863D5A" w14:textId="09843F0A" w:rsidR="000712FC" w:rsidRDefault="000712FC" w:rsidP="00D221CB">
      <w:pPr>
        <w:spacing w:before="240"/>
        <w:jc w:val="both"/>
      </w:pPr>
      <w:r>
        <w:t>Hay que tomar en cuenta que</w:t>
      </w:r>
      <w:r w:rsidR="00E37649">
        <w:t>,</w:t>
      </w:r>
      <w:r>
        <w:t xml:space="preserve"> con los avances tecnológicos, el proceso de disociación debe </w:t>
      </w:r>
      <w:r w:rsidR="00E37649">
        <w:t>ser</w:t>
      </w:r>
      <w:r>
        <w:t xml:space="preserve"> monitoreando, actualizando y modificando constantemente a fin de que no resulte obsoleto y se genere un riesgo para los titulares de los datos.</w:t>
      </w:r>
    </w:p>
    <w:p w14:paraId="222B4A4C" w14:textId="77777777" w:rsidR="00D221CB" w:rsidRPr="00D221CB" w:rsidRDefault="00D221CB" w:rsidP="00D221CB">
      <w:pPr>
        <w:spacing w:before="240"/>
      </w:pPr>
    </w:p>
    <w:p w14:paraId="5BBB62DB" w14:textId="77777777" w:rsidR="006C6152" w:rsidRDefault="006C6152">
      <w:pPr>
        <w:rPr>
          <w:rFonts w:ascii="Century Gothic" w:eastAsiaTheme="majorEastAsia" w:hAnsi="Century Gothic" w:cstheme="majorBidi"/>
          <w:b/>
          <w:bCs/>
          <w:color w:val="4BACC6" w:themeColor="accent5"/>
          <w:sz w:val="40"/>
          <w:szCs w:val="28"/>
        </w:rPr>
      </w:pPr>
      <w:r>
        <w:br w:type="page"/>
      </w:r>
    </w:p>
    <w:p w14:paraId="6DA4B1A8" w14:textId="5C05A1B4" w:rsidR="00EF03C2" w:rsidRDefault="008C660B" w:rsidP="00D56A04">
      <w:pPr>
        <w:pStyle w:val="Ttulo1"/>
      </w:pPr>
      <w:bookmarkStart w:id="5" w:name="_Toc38285048"/>
      <w:r>
        <w:t>II</w:t>
      </w:r>
      <w:r w:rsidR="00584443">
        <w:t xml:space="preserve">. </w:t>
      </w:r>
      <w:r w:rsidR="006C6152">
        <w:t>MARCO NORMATIVO</w:t>
      </w:r>
      <w:bookmarkEnd w:id="5"/>
    </w:p>
    <w:p w14:paraId="666218AB" w14:textId="26550B28" w:rsidR="0093035E" w:rsidRDefault="0093035E" w:rsidP="00267697">
      <w:pPr>
        <w:spacing w:before="240"/>
        <w:jc w:val="both"/>
      </w:pPr>
      <w:r>
        <w:t>En principio, es preciso aclarar que si bien a todos los sujetos obligados del Estado de Jalisco les es aplicable tanto la Ley General de Protección de Datos Personales en Posesión de Sujetos Obligados (en lo sucesivo Ley General)</w:t>
      </w:r>
      <w:r w:rsidR="00E37649">
        <w:t>,</w:t>
      </w:r>
      <w:r>
        <w:t xml:space="preserve"> como la Ley de Protección de Datos Personales en Posesión de Sujetos Obligados del Estado de Jalisco y sus Municipios (en lo sucesivo Ley Estatal)</w:t>
      </w:r>
      <w:r w:rsidR="00B3042E">
        <w:t>,</w:t>
      </w:r>
      <w:r>
        <w:t xml:space="preserve"> para cada sujeto obligado resulta diferente el ordenamiento legal que les faculta para recabar y tratar datos personales.</w:t>
      </w:r>
    </w:p>
    <w:p w14:paraId="3BF14558" w14:textId="61720CFD" w:rsidR="00481D7C" w:rsidRDefault="00187525" w:rsidP="0093035E">
      <w:pPr>
        <w:jc w:val="both"/>
      </w:pPr>
      <w:r>
        <w:t>R</w:t>
      </w:r>
      <w:r w:rsidR="0093035E">
        <w:t>azón por la cual, cada uno deberá atende</w:t>
      </w:r>
      <w:r w:rsidR="007E2A64">
        <w:t>r</w:t>
      </w:r>
      <w:r w:rsidR="0093035E">
        <w:t xml:space="preserve"> a las normas</w:t>
      </w:r>
      <w:r w:rsidR="008907B7">
        <w:t xml:space="preserve">, leyes, reglamentos y/o decretos </w:t>
      </w:r>
      <w:r w:rsidR="0093035E">
        <w:t xml:space="preserve">que les dan vida, así como aquellas que les otorgan </w:t>
      </w:r>
      <w:r w:rsidR="00905017">
        <w:t>atribuciones y facultades que</w:t>
      </w:r>
      <w:r w:rsidR="0093035E">
        <w:t xml:space="preserve"> rigen su actuar diario</w:t>
      </w:r>
      <w:r w:rsidR="00B3042E">
        <w:rPr>
          <w:highlight w:val="yellow"/>
        </w:rPr>
        <w:t>,</w:t>
      </w:r>
      <w:r w:rsidR="0093035E">
        <w:t xml:space="preserve"> ya que son estas las que les </w:t>
      </w:r>
      <w:r w:rsidR="00905017">
        <w:t>permiten</w:t>
      </w:r>
      <w:r w:rsidR="0093035E">
        <w:t xml:space="preserve"> recabar y tratar datos personales.</w:t>
      </w:r>
    </w:p>
    <w:p w14:paraId="1FBD9802" w14:textId="5CA3C77B" w:rsidR="0093035E" w:rsidRDefault="0093035E" w:rsidP="0093035E">
      <w:pPr>
        <w:jc w:val="both"/>
      </w:pPr>
      <w:r>
        <w:t>Ahora bien, la ley Estatal en su artículo 15 fracción VII</w:t>
      </w:r>
      <w:r w:rsidR="007E2A64">
        <w:t>,</w:t>
      </w:r>
      <w:r>
        <w:t xml:space="preserve"> señala como</w:t>
      </w:r>
      <w:r w:rsidR="008249D1">
        <w:t xml:space="preserve"> otra</w:t>
      </w:r>
      <w:r>
        <w:t xml:space="preserve"> excepción al consentimiento</w:t>
      </w:r>
      <w:r w:rsidR="008249D1">
        <w:t>,</w:t>
      </w:r>
      <w:r>
        <w:t xml:space="preserve"> el previo sometimiento de estos a un procedimiento de disociación.</w:t>
      </w:r>
    </w:p>
    <w:p w14:paraId="6E504763" w14:textId="4938E1B4" w:rsidR="00187525" w:rsidRPr="00481D7C" w:rsidRDefault="008249D1" w:rsidP="008249D1">
      <w:pPr>
        <w:jc w:val="both"/>
      </w:pPr>
      <w:r>
        <w:t>Atendiendo a lo anterior, l</w:t>
      </w:r>
      <w:r w:rsidR="00187525" w:rsidRPr="00096CAC">
        <w:t>os datos personales deben tratarse de un modo que garantice</w:t>
      </w:r>
      <w:r>
        <w:t xml:space="preserve"> su</w:t>
      </w:r>
      <w:r w:rsidR="00187525" w:rsidRPr="00096CAC">
        <w:t xml:space="preserve"> seguridad y confidencialidad adecuadas, inclusive para impedir el acceso o uso no autorizados de dichos datos y del equipo</w:t>
      </w:r>
      <w:r w:rsidR="00905017">
        <w:t xml:space="preserve"> tecnológico</w:t>
      </w:r>
      <w:r w:rsidR="00187525" w:rsidRPr="00096CAC">
        <w:t xml:space="preserve"> utilizado en el tratamiento.</w:t>
      </w:r>
    </w:p>
    <w:p w14:paraId="115BA579" w14:textId="77777777" w:rsidR="00EF03C2" w:rsidRDefault="00EF03C2">
      <w:pPr>
        <w:rPr>
          <w:rFonts w:ascii="Century Gothic" w:eastAsiaTheme="majorEastAsia" w:hAnsi="Century Gothic" w:cstheme="majorBidi"/>
          <w:b/>
          <w:bCs/>
          <w:color w:val="4BACC6" w:themeColor="accent5"/>
          <w:sz w:val="40"/>
          <w:szCs w:val="28"/>
        </w:rPr>
      </w:pPr>
      <w:r>
        <w:br w:type="page"/>
      </w:r>
    </w:p>
    <w:p w14:paraId="5E83AD36" w14:textId="226EDA1A" w:rsidR="00D56A04" w:rsidRDefault="008C660B" w:rsidP="006C6152">
      <w:pPr>
        <w:pStyle w:val="Ttulo1"/>
      </w:pPr>
      <w:bookmarkStart w:id="6" w:name="_Toc38285049"/>
      <w:r>
        <w:t>1</w:t>
      </w:r>
      <w:r w:rsidR="006C6152">
        <w:t xml:space="preserve">. </w:t>
      </w:r>
      <w:r w:rsidR="00EF03C2">
        <w:t>ETAPAS DEL PROCESO DE DISOCIACIÓN</w:t>
      </w:r>
      <w:bookmarkEnd w:id="6"/>
    </w:p>
    <w:p w14:paraId="685076EE" w14:textId="6F692BA9" w:rsidR="008302F2" w:rsidRDefault="008302F2" w:rsidP="00267697">
      <w:pPr>
        <w:spacing w:before="240"/>
        <w:jc w:val="both"/>
      </w:pPr>
      <w:r>
        <w:t xml:space="preserve">En el ámbito de la protección de los datos personales </w:t>
      </w:r>
      <w:r w:rsidR="006B2300">
        <w:t>hay</w:t>
      </w:r>
      <w:r>
        <w:t xml:space="preserve"> que tomar en cuenta que existen datos personales relativos a personas identificadas, es decir, aquellos cuya vinculación con el titular no ha sido eliminada u oculta</w:t>
      </w:r>
      <w:r w:rsidR="002967A1">
        <w:t xml:space="preserve">; existen </w:t>
      </w:r>
      <w:r>
        <w:t xml:space="preserve">datos relativos a personas identificables, es decir, datos que no se asocian directamente a un titular determinado, ya que el titular no está identificado o no hay </w:t>
      </w:r>
      <w:r w:rsidRPr="0025021D">
        <w:t>v</w:t>
      </w:r>
      <w:r w:rsidR="00B3042E" w:rsidRPr="0025021D">
        <w:t>í</w:t>
      </w:r>
      <w:r w:rsidRPr="0025021D">
        <w:t>nculo entre</w:t>
      </w:r>
      <w:r>
        <w:t xml:space="preserve"> la persona y el dato, sin embargo, es fácil que tras algún procedimiento se pueda identificar al titular</w:t>
      </w:r>
      <w:r w:rsidR="002967A1">
        <w:t>; los datos anónimos, es decir, aquellos datos que han sido recabados sin vincularlos desde un inicio con su titular y; los datos anonimizados, es decir, los que han sido sometidos a un proceso de disociación efectivo, por lo que la identidad del titular no es conocida y es imposible su identificación.</w:t>
      </w:r>
    </w:p>
    <w:p w14:paraId="2F4121C1" w14:textId="55CCF5D7" w:rsidR="006C6152" w:rsidRDefault="00BB3EBC" w:rsidP="00267697">
      <w:pPr>
        <w:spacing w:before="240"/>
        <w:jc w:val="both"/>
      </w:pPr>
      <w:r>
        <w:t>Los datos personales se deben obtener y tratar de conformidad con la legislación aplicable vigente al sujeto obligado, el proceso de disociación, resulta ser un tratamiento posterior a la obtención de los datos personales, por lo cual se deberá cumplir con el principio de finalidad establecido en el artículo 11 de la Ley Estatal.</w:t>
      </w:r>
    </w:p>
    <w:p w14:paraId="354A8658" w14:textId="35E177F0" w:rsidR="00EF03C2" w:rsidRDefault="008C660B" w:rsidP="006C6152">
      <w:pPr>
        <w:pStyle w:val="Ttulo2"/>
      </w:pPr>
      <w:bookmarkStart w:id="7" w:name="_Toc38285050"/>
      <w:r>
        <w:t xml:space="preserve">1.1 </w:t>
      </w:r>
      <w:r w:rsidR="00EF03C2">
        <w:t>DISEÑO DEL PROYECTO</w:t>
      </w:r>
      <w:bookmarkEnd w:id="7"/>
    </w:p>
    <w:p w14:paraId="4DF43ADF" w14:textId="54AC5F2C" w:rsidR="00EF03C2" w:rsidRDefault="004C768C" w:rsidP="00267697">
      <w:pPr>
        <w:spacing w:before="240"/>
        <w:jc w:val="both"/>
      </w:pPr>
      <w:r>
        <w:t xml:space="preserve">En esta etapa </w:t>
      </w:r>
      <w:r w:rsidR="00BC626C">
        <w:t xml:space="preserve">los responsables </w:t>
      </w:r>
      <w:r>
        <w:t xml:space="preserve">deberán identificar </w:t>
      </w:r>
      <w:r w:rsidR="00B33E1E">
        <w:t>con claridad los datos personales que se recaban por categoría, los datos confidenciales, la o las técnicas a implementar para la disociación, el riesgo de re</w:t>
      </w:r>
      <w:r w:rsidR="00914478">
        <w:t>-</w:t>
      </w:r>
      <w:r w:rsidR="00A060FA">
        <w:t xml:space="preserve"> </w:t>
      </w:r>
      <w:r w:rsidR="00B33E1E">
        <w:t>identificación asociado y la ejecución del proyecto.</w:t>
      </w:r>
    </w:p>
    <w:p w14:paraId="78A0097D" w14:textId="30BCE5DC" w:rsidR="0076141B" w:rsidRDefault="0076141B" w:rsidP="00B33E1E">
      <w:pPr>
        <w:jc w:val="both"/>
      </w:pPr>
      <w:r>
        <w:t xml:space="preserve">Se deberán definir de manera clara y específica los perfiles del </w:t>
      </w:r>
      <w:r w:rsidR="007E3DD4">
        <w:t>quienes participaran del proceso de disociación; es decir, los usuarios, los técnicos informáticos</w:t>
      </w:r>
      <w:r w:rsidR="00BC626C">
        <w:t xml:space="preserve">, el titular la unidad de transparencia </w:t>
      </w:r>
      <w:r w:rsidR="00B3042E" w:rsidRPr="0025021D">
        <w:t>o</w:t>
      </w:r>
      <w:r w:rsidR="00BC626C">
        <w:t xml:space="preserve"> en su caso el oficial de protección de datos personales. </w:t>
      </w:r>
      <w:r w:rsidR="007E3DD4">
        <w:t xml:space="preserve"> </w:t>
      </w:r>
    </w:p>
    <w:p w14:paraId="4EDAA620" w14:textId="608827AC" w:rsidR="00B33E1E" w:rsidRDefault="008C660B" w:rsidP="00187525">
      <w:pPr>
        <w:pStyle w:val="Ttulo2"/>
      </w:pPr>
      <w:bookmarkStart w:id="8" w:name="_Toc38285051"/>
      <w:r>
        <w:t>1.</w:t>
      </w:r>
      <w:r w:rsidR="001E14EA">
        <w:t>1.1</w:t>
      </w:r>
      <w:r>
        <w:t xml:space="preserve"> </w:t>
      </w:r>
      <w:r w:rsidR="00187525">
        <w:t>CLASIFICACIÓN DE LOS DATOS PERSONALES</w:t>
      </w:r>
      <w:bookmarkEnd w:id="8"/>
    </w:p>
    <w:p w14:paraId="23CDCC26" w14:textId="7F6C6F2B" w:rsidR="008C660B" w:rsidRPr="008C660B" w:rsidRDefault="001E14EA" w:rsidP="008C660B">
      <w:pPr>
        <w:pStyle w:val="Ttulo2"/>
      </w:pPr>
      <w:bookmarkStart w:id="9" w:name="_Toc38285052"/>
      <w:r>
        <w:t>a)</w:t>
      </w:r>
      <w:r w:rsidR="008C660B">
        <w:t xml:space="preserve"> Datos personales</w:t>
      </w:r>
      <w:bookmarkEnd w:id="9"/>
      <w:r w:rsidR="008C660B">
        <w:t xml:space="preserve"> </w:t>
      </w:r>
    </w:p>
    <w:p w14:paraId="1D678072" w14:textId="18C56A8B" w:rsidR="00187525" w:rsidRPr="000C22D1" w:rsidRDefault="00187525" w:rsidP="003D0EAC">
      <w:pPr>
        <w:spacing w:before="240"/>
        <w:jc w:val="both"/>
      </w:pPr>
      <w:r>
        <w:t>Dato personal es c</w:t>
      </w:r>
      <w:r w:rsidRPr="000C22D1">
        <w:t>ualquier información concerniente a una persona física identificada o identificable</w:t>
      </w:r>
      <w:r w:rsidR="00267697">
        <w:t>; s</w:t>
      </w:r>
      <w:r w:rsidRPr="000C22D1">
        <w:t>e considera que una persona es identificable</w:t>
      </w:r>
      <w:r w:rsidR="00267697">
        <w:t>,</w:t>
      </w:r>
      <w:r w:rsidRPr="000C22D1">
        <w:t xml:space="preserve"> cuando su identidad pueda determinarse directa o indirectamente a través de cualquier información</w:t>
      </w:r>
      <w:r>
        <w:t>.</w:t>
      </w:r>
      <w:r>
        <w:rPr>
          <w:rStyle w:val="Refdenotaalpie"/>
          <w:rFonts w:ascii="Century Gothic" w:hAnsi="Century Gothic"/>
          <w:szCs w:val="24"/>
        </w:rPr>
        <w:footnoteReference w:id="1"/>
      </w:r>
    </w:p>
    <w:p w14:paraId="63B89EDD" w14:textId="3F4055FC" w:rsidR="00187525" w:rsidRPr="000F62FB" w:rsidRDefault="00187525" w:rsidP="000F62FB">
      <w:pPr>
        <w:spacing w:before="240"/>
        <w:rPr>
          <w:b/>
          <w:bCs/>
        </w:rPr>
      </w:pPr>
      <w:r w:rsidRPr="000F62FB">
        <w:rPr>
          <w:b/>
          <w:bCs/>
        </w:rPr>
        <w:t>DATOS DE IDENTIFICACIÓN Y CONTACTO</w:t>
      </w:r>
    </w:p>
    <w:p w14:paraId="71D51FCC" w14:textId="049FC0D2" w:rsidR="004C2F51" w:rsidRDefault="00187525" w:rsidP="004C2F51">
      <w:pPr>
        <w:jc w:val="both"/>
      </w:pPr>
      <w:r w:rsidRPr="007B4753">
        <w:t>Nombre</w:t>
      </w:r>
      <w:r w:rsidR="004C2F51">
        <w:t xml:space="preserve">, </w:t>
      </w:r>
      <w:r w:rsidR="00267697">
        <w:t>e</w:t>
      </w:r>
      <w:r w:rsidRPr="007B4753">
        <w:t xml:space="preserve">stado </w:t>
      </w:r>
      <w:r w:rsidR="00267697">
        <w:t>c</w:t>
      </w:r>
      <w:r w:rsidRPr="007B4753">
        <w:t>ivil</w:t>
      </w:r>
      <w:r w:rsidR="004C2F51">
        <w:t xml:space="preserve">, número de matrícula, </w:t>
      </w:r>
      <w:r w:rsidR="00267697">
        <w:t>r</w:t>
      </w:r>
      <w:r w:rsidRPr="007B4753">
        <w:t xml:space="preserve">egistro </w:t>
      </w:r>
      <w:r w:rsidR="00267697">
        <w:t>f</w:t>
      </w:r>
      <w:r w:rsidRPr="007B4753">
        <w:t xml:space="preserve">ederal de </w:t>
      </w:r>
      <w:r w:rsidR="00267697">
        <w:t>c</w:t>
      </w:r>
      <w:r w:rsidRPr="007B4753">
        <w:t>ontribuyentes (RFC)</w:t>
      </w:r>
      <w:r w:rsidR="004C2F51">
        <w:t xml:space="preserve">, </w:t>
      </w:r>
      <w:r w:rsidR="00267697">
        <w:t>c</w:t>
      </w:r>
      <w:r w:rsidRPr="007B4753">
        <w:t xml:space="preserve">lave </w:t>
      </w:r>
      <w:r w:rsidR="00267697">
        <w:t>ú</w:t>
      </w:r>
      <w:r w:rsidRPr="007B4753">
        <w:t xml:space="preserve">nica de </w:t>
      </w:r>
      <w:r w:rsidR="00267697">
        <w:t>r</w:t>
      </w:r>
      <w:r w:rsidRPr="007B4753">
        <w:t xml:space="preserve">egistro de </w:t>
      </w:r>
      <w:r w:rsidR="00267697">
        <w:t>p</w:t>
      </w:r>
      <w:r w:rsidRPr="007B4753">
        <w:t>oblación (CURP)</w:t>
      </w:r>
      <w:r w:rsidR="004C2F51">
        <w:t xml:space="preserve">, </w:t>
      </w:r>
      <w:r w:rsidR="00267697">
        <w:t>c</w:t>
      </w:r>
      <w:r>
        <w:t xml:space="preserve">lave de </w:t>
      </w:r>
      <w:r w:rsidR="00267697">
        <w:t>e</w:t>
      </w:r>
      <w:r>
        <w:t>lector</w:t>
      </w:r>
      <w:r w:rsidR="004C2F51">
        <w:t xml:space="preserve">, </w:t>
      </w:r>
      <w:r w:rsidR="00267697">
        <w:t>m</w:t>
      </w:r>
      <w:r>
        <w:t xml:space="preserve">atrícula del </w:t>
      </w:r>
      <w:r w:rsidR="00267697">
        <w:t>s</w:t>
      </w:r>
      <w:r>
        <w:t xml:space="preserve">ervicio </w:t>
      </w:r>
      <w:r w:rsidR="00267697">
        <w:t>m</w:t>
      </w:r>
      <w:r>
        <w:t xml:space="preserve">ilitar </w:t>
      </w:r>
      <w:r w:rsidR="00267697">
        <w:t>n</w:t>
      </w:r>
      <w:r>
        <w:t>acional</w:t>
      </w:r>
      <w:r w:rsidR="004C2F51">
        <w:t xml:space="preserve">, </w:t>
      </w:r>
      <w:r w:rsidR="00267697">
        <w:t>n</w:t>
      </w:r>
      <w:r>
        <w:t>úmero de pasaporte</w:t>
      </w:r>
      <w:r w:rsidR="004C2F51">
        <w:t xml:space="preserve">, </w:t>
      </w:r>
      <w:r w:rsidR="00267697">
        <w:t>l</w:t>
      </w:r>
      <w:r w:rsidRPr="007B4753">
        <w:t>ugar de nacimiento</w:t>
      </w:r>
      <w:r w:rsidR="004C2F51">
        <w:t xml:space="preserve">, </w:t>
      </w:r>
      <w:r w:rsidR="00267697">
        <w:t>f</w:t>
      </w:r>
      <w:r w:rsidRPr="007B4753">
        <w:t>echa de nacimient</w:t>
      </w:r>
      <w:r w:rsidR="004C2F51">
        <w:t xml:space="preserve">o, </w:t>
      </w:r>
      <w:r w:rsidR="00267697">
        <w:t>n</w:t>
      </w:r>
      <w:r w:rsidRPr="007B4753">
        <w:t>acionalidad</w:t>
      </w:r>
      <w:r w:rsidR="004C2F51">
        <w:t xml:space="preserve">, </w:t>
      </w:r>
      <w:r w:rsidR="00267697">
        <w:t>d</w:t>
      </w:r>
      <w:r w:rsidRPr="007B4753">
        <w:t>omicilio</w:t>
      </w:r>
      <w:r w:rsidR="004C2F51">
        <w:t xml:space="preserve">, </w:t>
      </w:r>
      <w:r w:rsidR="00267697">
        <w:t>t</w:t>
      </w:r>
      <w:r w:rsidRPr="007B4753">
        <w:t>eléfono particular</w:t>
      </w:r>
      <w:r w:rsidR="004C2F51">
        <w:t xml:space="preserve">, </w:t>
      </w:r>
      <w:r w:rsidR="00267697">
        <w:t>t</w:t>
      </w:r>
      <w:r w:rsidRPr="007B4753">
        <w:t>eléfono celular</w:t>
      </w:r>
      <w:r w:rsidR="004C2F51">
        <w:t xml:space="preserve">, </w:t>
      </w:r>
      <w:r w:rsidR="00267697">
        <w:t>c</w:t>
      </w:r>
      <w:r w:rsidRPr="007B4753">
        <w:t>orreo electrónico</w:t>
      </w:r>
      <w:r w:rsidR="004C2F51">
        <w:t>,</w:t>
      </w:r>
      <w:r w:rsidR="00702B2A">
        <w:t xml:space="preserve"> </w:t>
      </w:r>
      <w:r w:rsidR="004C2F51">
        <w:t xml:space="preserve">número de afiliación al seguro social, seudónimo, apodo,  </w:t>
      </w:r>
      <w:r w:rsidR="00267697">
        <w:t>n</w:t>
      </w:r>
      <w:r w:rsidRPr="007B4753">
        <w:t>ombre de usuario en redes sociales</w:t>
      </w:r>
      <w:r w:rsidR="004C2F51">
        <w:t xml:space="preserve">, </w:t>
      </w:r>
      <w:r w:rsidR="00267697">
        <w:t>f</w:t>
      </w:r>
      <w:r w:rsidRPr="007B4753">
        <w:t>irma autógrafa</w:t>
      </w:r>
      <w:r w:rsidR="004C2F51">
        <w:t xml:space="preserve">, </w:t>
      </w:r>
      <w:r w:rsidR="00267697">
        <w:t>f</w:t>
      </w:r>
      <w:r w:rsidRPr="007B4753">
        <w:t>irma electrónica</w:t>
      </w:r>
      <w:r w:rsidR="004C2F51">
        <w:t xml:space="preserve">, </w:t>
      </w:r>
      <w:r w:rsidR="00267697">
        <w:t>e</w:t>
      </w:r>
      <w:r w:rsidRPr="007B4753">
        <w:t>dad</w:t>
      </w:r>
      <w:r w:rsidR="004C2F51">
        <w:t xml:space="preserve">, </w:t>
      </w:r>
      <w:r w:rsidR="00267697">
        <w:t>f</w:t>
      </w:r>
      <w:r w:rsidRPr="007B4753">
        <w:t>otografía</w:t>
      </w:r>
      <w:r w:rsidR="004C2F51">
        <w:t xml:space="preserve">, </w:t>
      </w:r>
      <w:r w:rsidR="00267697">
        <w:t>r</w:t>
      </w:r>
      <w:r w:rsidRPr="007B4753">
        <w:t>eferencias personales</w:t>
      </w:r>
      <w:r w:rsidR="00DD2AD6">
        <w:t>, dirección IP, número de serie de celular.</w:t>
      </w:r>
    </w:p>
    <w:p w14:paraId="3855457D" w14:textId="722E35DC" w:rsidR="00187525" w:rsidRPr="00187525" w:rsidRDefault="00187525" w:rsidP="000F62FB">
      <w:pPr>
        <w:spacing w:before="240"/>
        <w:rPr>
          <w:b/>
          <w:bCs/>
        </w:rPr>
      </w:pPr>
      <w:r w:rsidRPr="00187525">
        <w:rPr>
          <w:b/>
          <w:bCs/>
        </w:rPr>
        <w:t>DATOS SOBRE CARACTERÍSTICAS FÍSICAS</w:t>
      </w:r>
    </w:p>
    <w:p w14:paraId="16350E2D" w14:textId="71CAD0E3" w:rsidR="00187525" w:rsidRPr="007B4753" w:rsidRDefault="00187525" w:rsidP="004C2F51">
      <w:pPr>
        <w:jc w:val="both"/>
      </w:pPr>
      <w:r w:rsidRPr="007B4753">
        <w:t>Color de piel</w:t>
      </w:r>
      <w:r w:rsidR="004C2F51">
        <w:t xml:space="preserve">, </w:t>
      </w:r>
      <w:r w:rsidR="000F62FB">
        <w:t>c</w:t>
      </w:r>
      <w:r w:rsidRPr="007B4753">
        <w:t>olor de iris</w:t>
      </w:r>
      <w:r w:rsidR="004C2F51">
        <w:t xml:space="preserve">, </w:t>
      </w:r>
      <w:r w:rsidR="000F62FB">
        <w:t>c</w:t>
      </w:r>
      <w:r w:rsidRPr="007B4753">
        <w:t>olor de cabello</w:t>
      </w:r>
      <w:r w:rsidR="004C2F51">
        <w:t xml:space="preserve">, </w:t>
      </w:r>
      <w:r w:rsidR="000F62FB">
        <w:t>s</w:t>
      </w:r>
      <w:r w:rsidRPr="007B4753">
        <w:t>eñas particulares</w:t>
      </w:r>
      <w:r w:rsidR="004C2F51">
        <w:t xml:space="preserve">, </w:t>
      </w:r>
      <w:r w:rsidR="000F62FB">
        <w:t>e</w:t>
      </w:r>
      <w:r w:rsidRPr="007B4753">
        <w:t>statura</w:t>
      </w:r>
      <w:r w:rsidR="004C2F51">
        <w:t xml:space="preserve">, </w:t>
      </w:r>
      <w:r w:rsidR="000F62FB">
        <w:t>p</w:t>
      </w:r>
      <w:r w:rsidRPr="007B4753">
        <w:t>eso</w:t>
      </w:r>
      <w:r w:rsidR="004C2F51">
        <w:t xml:space="preserve">, </w:t>
      </w:r>
      <w:r w:rsidR="000F62FB">
        <w:t>c</w:t>
      </w:r>
      <w:r w:rsidRPr="007B4753">
        <w:t>icatrices</w:t>
      </w:r>
      <w:r w:rsidR="004C2F51">
        <w:t xml:space="preserve">, </w:t>
      </w:r>
      <w:r w:rsidR="000F62FB">
        <w:t>t</w:t>
      </w:r>
      <w:r w:rsidRPr="007B4753">
        <w:t>ipo de sangre</w:t>
      </w:r>
      <w:r w:rsidR="004C2F51">
        <w:t xml:space="preserve">, </w:t>
      </w:r>
      <w:r w:rsidR="000F62FB">
        <w:t>t</w:t>
      </w:r>
      <w:r w:rsidRPr="007B4753">
        <w:t>atuajes</w:t>
      </w:r>
      <w:r w:rsidR="004C2F51">
        <w:t xml:space="preserve">, </w:t>
      </w:r>
      <w:r w:rsidR="000F62FB">
        <w:t>p</w:t>
      </w:r>
      <w:r w:rsidRPr="007B4753">
        <w:t>erforaciones</w:t>
      </w:r>
      <w:r w:rsidR="000F62FB">
        <w:t>, complexión física</w:t>
      </w:r>
      <w:r w:rsidR="004C2F51">
        <w:t>.</w:t>
      </w:r>
    </w:p>
    <w:p w14:paraId="64F16DEE" w14:textId="77777777" w:rsidR="00187525" w:rsidRPr="00187525" w:rsidRDefault="00187525" w:rsidP="000F62FB">
      <w:pPr>
        <w:spacing w:before="240"/>
        <w:rPr>
          <w:b/>
          <w:bCs/>
        </w:rPr>
      </w:pPr>
      <w:r w:rsidRPr="00187525">
        <w:rPr>
          <w:b/>
          <w:bCs/>
        </w:rPr>
        <w:t>BIOMÉTRICOS</w:t>
      </w:r>
    </w:p>
    <w:p w14:paraId="756082A2" w14:textId="0B38E82F" w:rsidR="00187525" w:rsidRPr="007B4753" w:rsidRDefault="00187525" w:rsidP="00187525">
      <w:pPr>
        <w:jc w:val="both"/>
      </w:pPr>
      <w:r w:rsidRPr="007B4753">
        <w:t>Huella dactilar</w:t>
      </w:r>
      <w:r w:rsidR="00267697">
        <w:t>, g</w:t>
      </w:r>
      <w:r w:rsidRPr="007B4753">
        <w:t>eometría de la mano</w:t>
      </w:r>
      <w:r w:rsidR="00267697">
        <w:t xml:space="preserve"> (</w:t>
      </w:r>
      <w:r w:rsidRPr="007B4753">
        <w:t>las curvas de los dedos, su grosor y longitud, la altura y la anchura del dorso de la mano, las distancias entre las articulaciones y la estructura ósea</w:t>
      </w:r>
      <w:r w:rsidR="00267697">
        <w:t>), r</w:t>
      </w:r>
      <w:r w:rsidRPr="007B4753">
        <w:t>econocimiento facial</w:t>
      </w:r>
      <w:r w:rsidR="00267697">
        <w:t>, r</w:t>
      </w:r>
      <w:r w:rsidRPr="007B4753">
        <w:t>econocimiento de iris</w:t>
      </w:r>
      <w:r w:rsidR="00267697">
        <w:t>, r</w:t>
      </w:r>
      <w:r w:rsidRPr="007B4753">
        <w:t>econocimiento de retina</w:t>
      </w:r>
      <w:r w:rsidR="00267697">
        <w:t>, r</w:t>
      </w:r>
      <w:r w:rsidRPr="007B4753">
        <w:t>econocimiento vascular</w:t>
      </w:r>
      <w:r w:rsidR="00267697">
        <w:t>, r</w:t>
      </w:r>
      <w:r w:rsidRPr="007B4753">
        <w:t>econocimiento de firma autógrafa o manuscrita</w:t>
      </w:r>
      <w:r w:rsidR="00267697">
        <w:t>, r</w:t>
      </w:r>
      <w:r w:rsidRPr="007B4753">
        <w:t>econocimiento de escritura</w:t>
      </w:r>
      <w:r w:rsidR="00267697">
        <w:t>, r</w:t>
      </w:r>
      <w:r w:rsidRPr="007B4753">
        <w:t>econocimiento de voz</w:t>
      </w:r>
      <w:r w:rsidR="00267697">
        <w:t>, r</w:t>
      </w:r>
      <w:r w:rsidRPr="007B4753">
        <w:t>econocimiento de escritura de teclado</w:t>
      </w:r>
      <w:r w:rsidR="00267697">
        <w:t>, r</w:t>
      </w:r>
      <w:r w:rsidRPr="007B4753">
        <w:t>econocimiento de la forma de andar</w:t>
      </w:r>
      <w:r w:rsidR="00267697">
        <w:t xml:space="preserve"> (</w:t>
      </w:r>
      <w:r w:rsidRPr="007B4753">
        <w:t>Se encuentra aún en desarrollo y no tiene los mismos niveles de rendimiento que otras tecnologías biométricas</w:t>
      </w:r>
      <w:r w:rsidR="00267697">
        <w:t>)</w:t>
      </w:r>
      <w:r w:rsidRPr="007B4753">
        <w:t>.</w:t>
      </w:r>
    </w:p>
    <w:p w14:paraId="12806509" w14:textId="77777777" w:rsidR="00187525" w:rsidRPr="00187525" w:rsidRDefault="00187525" w:rsidP="000F62FB">
      <w:pPr>
        <w:rPr>
          <w:b/>
          <w:bCs/>
        </w:rPr>
      </w:pPr>
      <w:r w:rsidRPr="00187525">
        <w:rPr>
          <w:b/>
          <w:bCs/>
        </w:rPr>
        <w:t>LABORALES</w:t>
      </w:r>
    </w:p>
    <w:p w14:paraId="65E492C0" w14:textId="53134DBD" w:rsidR="003D0EAC" w:rsidRDefault="00187525" w:rsidP="003D0EAC">
      <w:pPr>
        <w:jc w:val="both"/>
      </w:pPr>
      <w:r w:rsidRPr="007B4753">
        <w:t>Puesto o cargo que desempeña</w:t>
      </w:r>
      <w:r w:rsidR="00702B2A">
        <w:t xml:space="preserve">, </w:t>
      </w:r>
      <w:r w:rsidR="000F62FB">
        <w:t>n</w:t>
      </w:r>
      <w:r>
        <w:t>ombramientos</w:t>
      </w:r>
      <w:r w:rsidR="00702B2A">
        <w:t xml:space="preserve">, </w:t>
      </w:r>
      <w:r w:rsidR="000F62FB">
        <w:t>i</w:t>
      </w:r>
      <w:r>
        <w:t>ncidencia</w:t>
      </w:r>
      <w:r w:rsidR="00702B2A">
        <w:t xml:space="preserve">, </w:t>
      </w:r>
      <w:r w:rsidR="000F62FB">
        <w:t>a</w:t>
      </w:r>
      <w:r>
        <w:t>ctividades extracurriculares</w:t>
      </w:r>
      <w:r w:rsidR="00702B2A">
        <w:t xml:space="preserve">, </w:t>
      </w:r>
      <w:r w:rsidR="000F62FB">
        <w:t>s</w:t>
      </w:r>
      <w:r>
        <w:t>olicitud de empleo</w:t>
      </w:r>
      <w:r w:rsidR="00702B2A">
        <w:t xml:space="preserve">, </w:t>
      </w:r>
      <w:r w:rsidR="000F62FB">
        <w:t>h</w:t>
      </w:r>
      <w:r>
        <w:t>oja de servicio</w:t>
      </w:r>
      <w:r w:rsidR="00702B2A">
        <w:t xml:space="preserve">, </w:t>
      </w:r>
      <w:r w:rsidR="000F62FB">
        <w:t>d</w:t>
      </w:r>
      <w:r w:rsidRPr="007B4753">
        <w:t>omicilio de trabajo</w:t>
      </w:r>
      <w:r w:rsidR="00702B2A">
        <w:t xml:space="preserve">, </w:t>
      </w:r>
      <w:r w:rsidR="000F62FB">
        <w:t>c</w:t>
      </w:r>
      <w:r w:rsidRPr="007B4753">
        <w:t>orreo electrónico institucional</w:t>
      </w:r>
      <w:r w:rsidR="00702B2A">
        <w:t xml:space="preserve">, </w:t>
      </w:r>
      <w:r w:rsidR="000F62FB">
        <w:t>t</w:t>
      </w:r>
      <w:r w:rsidRPr="007B4753">
        <w:t>eléfono institucional</w:t>
      </w:r>
      <w:r w:rsidR="00702B2A">
        <w:t xml:space="preserve">, </w:t>
      </w:r>
      <w:r w:rsidR="000F62FB">
        <w:t>r</w:t>
      </w:r>
      <w:r w:rsidRPr="007B4753">
        <w:t>eferencias laborales</w:t>
      </w:r>
      <w:r w:rsidR="00702B2A">
        <w:t xml:space="preserve">, </w:t>
      </w:r>
      <w:r w:rsidR="000F62FB">
        <w:t>i</w:t>
      </w:r>
      <w:r w:rsidRPr="007B4753">
        <w:t>nformación generada durante los procedimientos de reclutamiento, selección y contratación</w:t>
      </w:r>
      <w:r w:rsidR="00702B2A">
        <w:t xml:space="preserve">, </w:t>
      </w:r>
      <w:r w:rsidR="000F62FB">
        <w:t>e</w:t>
      </w:r>
      <w:r w:rsidRPr="007B4753">
        <w:t>xperiencia</w:t>
      </w:r>
      <w:r w:rsidR="000F62FB">
        <w:t>, c</w:t>
      </w:r>
      <w:r w:rsidRPr="007B4753">
        <w:t>apacitación laboral</w:t>
      </w:r>
      <w:r w:rsidR="00702B2A">
        <w:t>.</w:t>
      </w:r>
    </w:p>
    <w:p w14:paraId="174265CE" w14:textId="435D1B13" w:rsidR="00187525" w:rsidRPr="00187525" w:rsidRDefault="00187525" w:rsidP="000F62FB">
      <w:pPr>
        <w:rPr>
          <w:b/>
          <w:bCs/>
        </w:rPr>
      </w:pPr>
      <w:r w:rsidRPr="00187525">
        <w:rPr>
          <w:b/>
          <w:bCs/>
        </w:rPr>
        <w:t>ACADÉMICOS</w:t>
      </w:r>
    </w:p>
    <w:p w14:paraId="2D06DCC3" w14:textId="59CAFF50" w:rsidR="00187525" w:rsidRPr="007B4753" w:rsidRDefault="00187525" w:rsidP="00187525">
      <w:r w:rsidRPr="007B4753">
        <w:t>Trayectoria educativa</w:t>
      </w:r>
      <w:r w:rsidR="00702B2A">
        <w:t xml:space="preserve">, </w:t>
      </w:r>
      <w:r w:rsidR="00267697">
        <w:t>c</w:t>
      </w:r>
      <w:r>
        <w:t>alificaciones</w:t>
      </w:r>
      <w:r w:rsidR="00702B2A">
        <w:t xml:space="preserve">, </w:t>
      </w:r>
      <w:r w:rsidR="00B3042E" w:rsidRPr="0025021D">
        <w:t>t</w:t>
      </w:r>
      <w:r w:rsidRPr="0025021D">
        <w:t>ítulos</w:t>
      </w:r>
      <w:r w:rsidR="00702B2A">
        <w:t xml:space="preserve">, </w:t>
      </w:r>
      <w:r w:rsidR="00267697">
        <w:t>c</w:t>
      </w:r>
      <w:r w:rsidRPr="007B4753">
        <w:t>édula profesional</w:t>
      </w:r>
      <w:r w:rsidR="00702B2A">
        <w:t xml:space="preserve">, </w:t>
      </w:r>
      <w:r w:rsidR="00267697">
        <w:t>c</w:t>
      </w:r>
      <w:r w:rsidRPr="007B4753">
        <w:t>ertificados</w:t>
      </w:r>
      <w:r w:rsidR="00702B2A">
        <w:t xml:space="preserve">, </w:t>
      </w:r>
      <w:r w:rsidR="00267697">
        <w:t>r</w:t>
      </w:r>
      <w:r w:rsidRPr="007B4753">
        <w:t>econocimientos</w:t>
      </w:r>
      <w:r w:rsidR="00702B2A">
        <w:t>.</w:t>
      </w:r>
    </w:p>
    <w:p w14:paraId="4388F1CF" w14:textId="77777777" w:rsidR="00187525" w:rsidRPr="00187525" w:rsidRDefault="00187525" w:rsidP="000F62FB">
      <w:pPr>
        <w:rPr>
          <w:b/>
          <w:bCs/>
        </w:rPr>
      </w:pPr>
      <w:r w:rsidRPr="00187525">
        <w:rPr>
          <w:b/>
          <w:bCs/>
        </w:rPr>
        <w:t>MIGRATORIOS</w:t>
      </w:r>
    </w:p>
    <w:p w14:paraId="1A2FCC7C" w14:textId="745F1EC2" w:rsidR="00187525" w:rsidRPr="007B4753" w:rsidRDefault="00187525" w:rsidP="00187525">
      <w:r w:rsidRPr="007B4753">
        <w:t>Entrada al país</w:t>
      </w:r>
      <w:r w:rsidR="003D0EAC">
        <w:t xml:space="preserve">, </w:t>
      </w:r>
      <w:r w:rsidR="00267697">
        <w:t>s</w:t>
      </w:r>
      <w:r w:rsidRPr="007B4753">
        <w:t>alida del país</w:t>
      </w:r>
      <w:r w:rsidR="003D0EAC">
        <w:t xml:space="preserve">, </w:t>
      </w:r>
      <w:r w:rsidR="00267697">
        <w:t>t</w:t>
      </w:r>
      <w:r w:rsidRPr="007B4753">
        <w:t>iempo de permanencia en el país</w:t>
      </w:r>
      <w:r w:rsidR="003D0EAC">
        <w:t xml:space="preserve">, </w:t>
      </w:r>
      <w:r w:rsidR="00267697">
        <w:t>c</w:t>
      </w:r>
      <w:r w:rsidRPr="007B4753">
        <w:t>alidad migratoria</w:t>
      </w:r>
      <w:r w:rsidR="003D0EAC">
        <w:t xml:space="preserve">, </w:t>
      </w:r>
      <w:r w:rsidR="00267697">
        <w:t>d</w:t>
      </w:r>
      <w:r w:rsidRPr="007B4753">
        <w:t>erechos de residencia</w:t>
      </w:r>
      <w:r w:rsidR="003D0EAC">
        <w:t xml:space="preserve">, </w:t>
      </w:r>
      <w:r w:rsidR="00267697">
        <w:t>a</w:t>
      </w:r>
      <w:r w:rsidRPr="007B4753">
        <w:t>seguramiento</w:t>
      </w:r>
      <w:r w:rsidR="003D0EAC">
        <w:t xml:space="preserve">, </w:t>
      </w:r>
      <w:r w:rsidR="00267697">
        <w:t>r</w:t>
      </w:r>
      <w:r w:rsidRPr="007B4753">
        <w:t>epatriación</w:t>
      </w:r>
      <w:r w:rsidR="00267697">
        <w:t>.</w:t>
      </w:r>
      <w:r w:rsidRPr="007B4753">
        <w:t xml:space="preserve"> </w:t>
      </w:r>
    </w:p>
    <w:p w14:paraId="2A031B51" w14:textId="77777777" w:rsidR="00187525" w:rsidRPr="00187525" w:rsidRDefault="00187525" w:rsidP="000F62FB">
      <w:pPr>
        <w:rPr>
          <w:b/>
          <w:bCs/>
        </w:rPr>
      </w:pPr>
      <w:r w:rsidRPr="00187525">
        <w:rPr>
          <w:b/>
          <w:bCs/>
        </w:rPr>
        <w:t>PATRIMONIALES/FINANCIEROS</w:t>
      </w:r>
    </w:p>
    <w:p w14:paraId="15DAFCA6" w14:textId="12FF8BB5" w:rsidR="003D0EAC" w:rsidRDefault="00187525" w:rsidP="003D0EAC">
      <w:pPr>
        <w:jc w:val="both"/>
      </w:pPr>
      <w:r w:rsidRPr="007B4753">
        <w:t>Bienes muebles</w:t>
      </w:r>
      <w:r w:rsidR="003D0EAC">
        <w:t xml:space="preserve">, </w:t>
      </w:r>
      <w:r w:rsidR="00267697">
        <w:t>b</w:t>
      </w:r>
      <w:r w:rsidRPr="007B4753">
        <w:t>ienes inmuebles</w:t>
      </w:r>
      <w:r w:rsidR="003D0EAC">
        <w:t xml:space="preserve">, </w:t>
      </w:r>
      <w:r w:rsidR="00267697">
        <w:t>i</w:t>
      </w:r>
      <w:r w:rsidRPr="007B4753">
        <w:t>nformación fiscal</w:t>
      </w:r>
      <w:r w:rsidR="003D0EAC">
        <w:t xml:space="preserve">, </w:t>
      </w:r>
      <w:r w:rsidR="00267697">
        <w:t>h</w:t>
      </w:r>
      <w:r w:rsidRPr="007B4753">
        <w:t>istorial crediticio</w:t>
      </w:r>
      <w:r w:rsidR="00267697">
        <w:t>, b</w:t>
      </w:r>
      <w:r w:rsidRPr="007B4753">
        <w:t>uró de crédito</w:t>
      </w:r>
      <w:r w:rsidR="003D0EAC">
        <w:t xml:space="preserve">, </w:t>
      </w:r>
      <w:r w:rsidR="00267697">
        <w:t>i</w:t>
      </w:r>
      <w:r w:rsidRPr="007B4753">
        <w:t>ngresos</w:t>
      </w:r>
      <w:r w:rsidR="003D0EAC">
        <w:t xml:space="preserve">, </w:t>
      </w:r>
      <w:r w:rsidR="00267697">
        <w:t>e</w:t>
      </w:r>
      <w:r w:rsidRPr="007B4753">
        <w:t>gresos</w:t>
      </w:r>
      <w:r w:rsidR="003D0EAC">
        <w:t xml:space="preserve">, </w:t>
      </w:r>
      <w:r w:rsidR="00267697">
        <w:t>c</w:t>
      </w:r>
      <w:r w:rsidRPr="007B4753">
        <w:t>uentas bancarias</w:t>
      </w:r>
      <w:r w:rsidR="003D0EAC">
        <w:t xml:space="preserve">, </w:t>
      </w:r>
      <w:r w:rsidR="00267697">
        <w:t>n</w:t>
      </w:r>
      <w:r w:rsidRPr="007B4753">
        <w:t>úmeros de tarjetas de crédito</w:t>
      </w:r>
      <w:r w:rsidR="003D0EAC">
        <w:t xml:space="preserve">, </w:t>
      </w:r>
      <w:r w:rsidR="00267697">
        <w:t>i</w:t>
      </w:r>
      <w:r w:rsidRPr="007B4753">
        <w:t>nformación adicional de tarjeta (fecha de vencimiento, códigos de seguridad, datos de banda magnética, pin)</w:t>
      </w:r>
      <w:r w:rsidR="003D0EAC">
        <w:t xml:space="preserve">, </w:t>
      </w:r>
      <w:r w:rsidR="00267697">
        <w:t>s</w:t>
      </w:r>
      <w:r w:rsidRPr="007B4753">
        <w:t>eguros</w:t>
      </w:r>
      <w:r w:rsidR="003D0EAC">
        <w:t xml:space="preserve">, </w:t>
      </w:r>
      <w:r w:rsidR="00267697">
        <w:t>f</w:t>
      </w:r>
      <w:r>
        <w:t>ianza</w:t>
      </w:r>
      <w:r w:rsidR="003D0EAC">
        <w:t xml:space="preserve">, </w:t>
      </w:r>
      <w:r w:rsidR="00267697">
        <w:t>s</w:t>
      </w:r>
      <w:r>
        <w:t>ervicios contratados</w:t>
      </w:r>
      <w:r w:rsidR="003D0EAC">
        <w:t xml:space="preserve">, </w:t>
      </w:r>
      <w:r w:rsidR="00267697">
        <w:t>r</w:t>
      </w:r>
      <w:r>
        <w:t>eferencias personales</w:t>
      </w:r>
      <w:r w:rsidR="003D0EAC">
        <w:t xml:space="preserve">, </w:t>
      </w:r>
      <w:r w:rsidR="00267697">
        <w:t>a</w:t>
      </w:r>
      <w:r w:rsidRPr="007B4753">
        <w:t>fores</w:t>
      </w:r>
      <w:r w:rsidR="003D0EAC">
        <w:t>.</w:t>
      </w:r>
    </w:p>
    <w:p w14:paraId="7A0DA65F" w14:textId="161CC961" w:rsidR="00187525" w:rsidRPr="00187525" w:rsidRDefault="00187525" w:rsidP="000F62FB">
      <w:pPr>
        <w:rPr>
          <w:b/>
          <w:bCs/>
        </w:rPr>
      </w:pPr>
      <w:r w:rsidRPr="00187525">
        <w:rPr>
          <w:b/>
          <w:bCs/>
        </w:rPr>
        <w:t>PASATIEMPOS</w:t>
      </w:r>
    </w:p>
    <w:p w14:paraId="423E9211" w14:textId="2FA4F06A" w:rsidR="00187525" w:rsidRPr="007B4753" w:rsidRDefault="00187525" w:rsidP="0043453A">
      <w:pPr>
        <w:jc w:val="both"/>
      </w:pPr>
      <w:r w:rsidRPr="007B4753">
        <w:t>Deportes que practica</w:t>
      </w:r>
      <w:r w:rsidR="003D0EAC">
        <w:t xml:space="preserve">, </w:t>
      </w:r>
      <w:r w:rsidR="00267697">
        <w:t>j</w:t>
      </w:r>
      <w:r w:rsidRPr="007B4753">
        <w:t>uegos de su interés</w:t>
      </w:r>
      <w:r w:rsidR="003D0EAC">
        <w:t xml:space="preserve">, </w:t>
      </w:r>
      <w:r w:rsidR="00267697">
        <w:t>a</w:t>
      </w:r>
      <w:r>
        <w:t>ctividad artística</w:t>
      </w:r>
      <w:r w:rsidR="003D0EAC">
        <w:t xml:space="preserve">, música de </w:t>
      </w:r>
      <w:r w:rsidR="0043453A">
        <w:t>interés, libros de interés, programas de televisión de interés, películas de interés, actividades al aire libre.</w:t>
      </w:r>
    </w:p>
    <w:p w14:paraId="757680B9" w14:textId="7DCC95D0" w:rsidR="00187525" w:rsidRPr="00187525" w:rsidRDefault="00187525" w:rsidP="000F62FB">
      <w:pPr>
        <w:rPr>
          <w:b/>
          <w:bCs/>
        </w:rPr>
      </w:pPr>
      <w:r w:rsidRPr="00187525">
        <w:rPr>
          <w:b/>
          <w:bCs/>
        </w:rPr>
        <w:t>PROCEDIMIENTOS ADMINISTRATIVOS Y/O JURISDICCIONALES</w:t>
      </w:r>
    </w:p>
    <w:p w14:paraId="5E351E49" w14:textId="1A274CDD" w:rsidR="00187525" w:rsidRDefault="00187525" w:rsidP="00187525">
      <w:pPr>
        <w:jc w:val="both"/>
      </w:pPr>
      <w:r>
        <w:t xml:space="preserve">La información relativa a una persona que se encuentre sujeta a un procedimiento administrativo seguido en forma de juicio o jurisdiccional en materia laboral, civil, penal, fiscal, administrativa o de cualquier otra rama del </w:t>
      </w:r>
      <w:r w:rsidR="0025021D">
        <w:t>D</w:t>
      </w:r>
      <w:r w:rsidR="0025021D">
        <w:t>erecho</w:t>
      </w:r>
      <w:r>
        <w:t>.</w:t>
      </w:r>
    </w:p>
    <w:p w14:paraId="36D7B1B5" w14:textId="6200014C" w:rsidR="00187525" w:rsidRPr="00187525" w:rsidRDefault="001E14EA" w:rsidP="003D0EAC">
      <w:pPr>
        <w:pStyle w:val="Ttulo2"/>
      </w:pPr>
      <w:bookmarkStart w:id="10" w:name="_Toc38285053"/>
      <w:r>
        <w:t>b)</w:t>
      </w:r>
      <w:r w:rsidR="003D0EAC">
        <w:t xml:space="preserve"> </w:t>
      </w:r>
      <w:r w:rsidR="008C660B">
        <w:t>Datos personales sensibles</w:t>
      </w:r>
      <w:bookmarkEnd w:id="10"/>
    </w:p>
    <w:p w14:paraId="515D310C" w14:textId="4E12F072" w:rsidR="00187525" w:rsidRPr="003D0EAC" w:rsidRDefault="00267697" w:rsidP="00267697">
      <w:pPr>
        <w:spacing w:before="240"/>
        <w:jc w:val="both"/>
        <w:rPr>
          <w:szCs w:val="24"/>
        </w:rPr>
      </w:pPr>
      <w:r>
        <w:t>S</w:t>
      </w:r>
      <w:r w:rsidR="00187525">
        <w:t>on datos personales sensibles</w:t>
      </w:r>
      <w:r>
        <w:t xml:space="preserve"> a</w:t>
      </w:r>
      <w:r w:rsidR="00187525" w:rsidRPr="000C22D1">
        <w:rPr>
          <w:szCs w:val="24"/>
        </w:rPr>
        <w:t>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presente o futuro, información genética, creencias religiosas, filosóficas y morales, opiniones políticas y preferencia sexual.</w:t>
      </w:r>
      <w:r>
        <w:rPr>
          <w:rStyle w:val="Refdenotaalpie"/>
          <w:szCs w:val="24"/>
        </w:rPr>
        <w:footnoteReference w:id="2"/>
      </w:r>
    </w:p>
    <w:p w14:paraId="7F2F7272" w14:textId="77777777" w:rsidR="00187525" w:rsidRPr="0043453A" w:rsidRDefault="00187525" w:rsidP="000F62FB">
      <w:pPr>
        <w:rPr>
          <w:b/>
          <w:bCs/>
        </w:rPr>
      </w:pPr>
      <w:r w:rsidRPr="0043453A">
        <w:rPr>
          <w:b/>
          <w:bCs/>
        </w:rPr>
        <w:t>IDEOLÓGICOS</w:t>
      </w:r>
    </w:p>
    <w:p w14:paraId="1A283192" w14:textId="6AB4365E" w:rsidR="00187525" w:rsidRPr="007B4753" w:rsidRDefault="00187525" w:rsidP="00187525">
      <w:r w:rsidRPr="0025021D">
        <w:t>Religión</w:t>
      </w:r>
      <w:r w:rsidR="0043453A" w:rsidRPr="0025021D">
        <w:t xml:space="preserve">, </w:t>
      </w:r>
      <w:r w:rsidR="0025021D" w:rsidRPr="0025021D">
        <w:t>A</w:t>
      </w:r>
      <w:r w:rsidR="0025021D" w:rsidRPr="0025021D">
        <w:t xml:space="preserve">filiación </w:t>
      </w:r>
      <w:r w:rsidR="0025021D" w:rsidRPr="0025021D">
        <w:t xml:space="preserve">ó ideología </w:t>
      </w:r>
      <w:r w:rsidRPr="0025021D">
        <w:t>política</w:t>
      </w:r>
      <w:r w:rsidR="0043453A">
        <w:t xml:space="preserve">, </w:t>
      </w:r>
      <w:r>
        <w:t>creencia</w:t>
      </w:r>
      <w:r w:rsidR="0025021D">
        <w:t>s</w:t>
      </w:r>
      <w:r>
        <w:t xml:space="preserve"> o convicción filosófica.</w:t>
      </w:r>
    </w:p>
    <w:p w14:paraId="130276A6" w14:textId="77777777" w:rsidR="00187525" w:rsidRPr="0043453A" w:rsidRDefault="00187525" w:rsidP="000F62FB">
      <w:pPr>
        <w:rPr>
          <w:b/>
          <w:bCs/>
        </w:rPr>
      </w:pPr>
      <w:r w:rsidRPr="0043453A">
        <w:rPr>
          <w:b/>
          <w:bCs/>
        </w:rPr>
        <w:t>DE SALUD</w:t>
      </w:r>
    </w:p>
    <w:p w14:paraId="783B8392" w14:textId="10C3967A" w:rsidR="00187525" w:rsidRDefault="00187525" w:rsidP="0043453A">
      <w:pPr>
        <w:jc w:val="both"/>
      </w:pPr>
      <w:r w:rsidRPr="007B4753">
        <w:t>Estado de salud física presente, pasado o futuro</w:t>
      </w:r>
      <w:r w:rsidR="0043453A">
        <w:t xml:space="preserve">, </w:t>
      </w:r>
      <w:r w:rsidR="00267697">
        <w:t>e</w:t>
      </w:r>
      <w:r w:rsidRPr="007B4753">
        <w:t>stado de salud mental presente, pasado o futuro</w:t>
      </w:r>
      <w:r w:rsidR="0043453A">
        <w:t xml:space="preserve">, </w:t>
      </w:r>
      <w:r w:rsidR="00DA5E0B">
        <w:t xml:space="preserve">razones de hospitalización, </w:t>
      </w:r>
      <w:r w:rsidR="00267697">
        <w:t>e</w:t>
      </w:r>
      <w:r>
        <w:t>xpediente clínico</w:t>
      </w:r>
      <w:r w:rsidR="0043453A">
        <w:t xml:space="preserve">, </w:t>
      </w:r>
      <w:r>
        <w:t>referencias o descripción de sintomatologías</w:t>
      </w:r>
      <w:r w:rsidR="0043453A">
        <w:t xml:space="preserve">, </w:t>
      </w:r>
      <w:r>
        <w:t xml:space="preserve">detección de </w:t>
      </w:r>
      <w:r w:rsidR="0043453A">
        <w:t>enfermedades, incapacidades</w:t>
      </w:r>
      <w:r>
        <w:t xml:space="preserve"> médicas</w:t>
      </w:r>
      <w:r w:rsidR="0043453A">
        <w:t xml:space="preserve">, </w:t>
      </w:r>
      <w:r>
        <w:t>discapacidades</w:t>
      </w:r>
      <w:r w:rsidR="0043453A">
        <w:t xml:space="preserve">, </w:t>
      </w:r>
      <w:r>
        <w:t>intervenciones quirúrgicas</w:t>
      </w:r>
      <w:r w:rsidR="0043453A">
        <w:t xml:space="preserve">, </w:t>
      </w:r>
      <w:r>
        <w:t>vacunas</w:t>
      </w:r>
      <w:r w:rsidR="0043453A">
        <w:t xml:space="preserve">, </w:t>
      </w:r>
      <w:r>
        <w:t>consumo de estupefacientes</w:t>
      </w:r>
      <w:r w:rsidR="0043453A">
        <w:t xml:space="preserve">, </w:t>
      </w:r>
      <w:r>
        <w:t>uso de aparatos oftalmológicos</w:t>
      </w:r>
      <w:r w:rsidR="0043453A">
        <w:t xml:space="preserve">, </w:t>
      </w:r>
      <w:r>
        <w:t>uso de aparatos ortopédicos</w:t>
      </w:r>
      <w:r w:rsidR="0043453A">
        <w:t xml:space="preserve">, </w:t>
      </w:r>
      <w:r>
        <w:t>uso de aparatos auditivos</w:t>
      </w:r>
      <w:r w:rsidR="0043453A">
        <w:t xml:space="preserve">, </w:t>
      </w:r>
      <w:r>
        <w:t>uso de prótesis</w:t>
      </w:r>
      <w:r w:rsidR="0043453A">
        <w:t xml:space="preserve">, </w:t>
      </w:r>
      <w:r w:rsidRPr="007B4753">
        <w:t>Información genética</w:t>
      </w:r>
      <w:r w:rsidR="0043453A">
        <w:t xml:space="preserve">, </w:t>
      </w:r>
      <w:r w:rsidR="00676C80">
        <w:t>v</w:t>
      </w:r>
      <w:r w:rsidRPr="007B4753">
        <w:t>ida sexual</w:t>
      </w:r>
      <w:r w:rsidR="0043453A">
        <w:t xml:space="preserve">. </w:t>
      </w:r>
    </w:p>
    <w:p w14:paraId="1E335E52" w14:textId="77777777" w:rsidR="00187525" w:rsidRPr="0043453A" w:rsidRDefault="00187525" w:rsidP="000F62FB">
      <w:pPr>
        <w:rPr>
          <w:b/>
          <w:bCs/>
        </w:rPr>
      </w:pPr>
      <w:r w:rsidRPr="0043453A">
        <w:rPr>
          <w:b/>
          <w:bCs/>
        </w:rPr>
        <w:t>PREFERENCIAS SEXUALES</w:t>
      </w:r>
    </w:p>
    <w:p w14:paraId="6D1D7D41" w14:textId="6CA29CA6" w:rsidR="00187525" w:rsidRDefault="00187525" w:rsidP="000F62FB">
      <w:pPr>
        <w:rPr>
          <w:b/>
          <w:bCs/>
        </w:rPr>
      </w:pPr>
      <w:r w:rsidRPr="0043453A">
        <w:rPr>
          <w:b/>
          <w:bCs/>
        </w:rPr>
        <w:t>DATOS DE ORÍGEN ÉTNICO/RACIAL</w:t>
      </w:r>
    </w:p>
    <w:p w14:paraId="35609067" w14:textId="6D91D586" w:rsidR="00437864" w:rsidRDefault="00437864" w:rsidP="00437864">
      <w:pPr>
        <w:pStyle w:val="Ttulo2"/>
      </w:pPr>
      <w:bookmarkStart w:id="11" w:name="_Toc38285054"/>
      <w:r>
        <w:t>1.</w:t>
      </w:r>
      <w:r w:rsidR="001E14EA">
        <w:t>1.2</w:t>
      </w:r>
      <w:r>
        <w:t xml:space="preserve"> IDENTIFICACIÓN DE INFORMACIÓN</w:t>
      </w:r>
      <w:bookmarkEnd w:id="11"/>
    </w:p>
    <w:p w14:paraId="309AD1C0" w14:textId="06974B89" w:rsidR="00437864" w:rsidRDefault="00437864" w:rsidP="00437864">
      <w:pPr>
        <w:spacing w:before="240"/>
        <w:jc w:val="both"/>
      </w:pPr>
      <w:r>
        <w:t xml:space="preserve">Una vez identificados y clasificados los datos personales recabados por el sujeto obligado, se deberá </w:t>
      </w:r>
      <w:r w:rsidR="00DA3975">
        <w:t>seleccionar</w:t>
      </w:r>
      <w:r>
        <w:t xml:space="preserve"> aquella información que será incluida en el proceso de disociación, esto debido a que no toda la información que posee el sujeto obligado responsable es susceptible de ser publicada en formato abierto</w:t>
      </w:r>
      <w:r w:rsidR="00F10537">
        <w:t>, ejemplo de esto son tanto la información confidencial como la información reservada</w:t>
      </w:r>
      <w:r w:rsidR="00AD6B05">
        <w:rPr>
          <w:rStyle w:val="Refdenotaalpie"/>
        </w:rPr>
        <w:footnoteReference w:id="3"/>
      </w:r>
      <w:r w:rsidR="00F10537">
        <w:t xml:space="preserve">. </w:t>
      </w:r>
    </w:p>
    <w:p w14:paraId="77B76A51" w14:textId="2578FD9A" w:rsidR="00437864" w:rsidRDefault="00437864" w:rsidP="00437864">
      <w:pPr>
        <w:spacing w:before="240"/>
        <w:jc w:val="both"/>
      </w:pPr>
      <w:r>
        <w:t>Para lograr un análisis efectivo hay que tomar en cuenta</w:t>
      </w:r>
      <w:r w:rsidR="001A289F">
        <w:t xml:space="preserve"> y aplicar correctamente</w:t>
      </w:r>
      <w:r>
        <w:t xml:space="preserve"> el criterio de minimización</w:t>
      </w:r>
      <w:r w:rsidR="001A289F">
        <w:t>;</w:t>
      </w:r>
      <w:r>
        <w:t xml:space="preserve"> es decir, hay que recabar los datos personales que resulten mínimamente necesarios para las finalidades específicas del sujeto obligado, de esta manera serán mínimos los datos personales </w:t>
      </w:r>
      <w:r w:rsidR="001A289F">
        <w:t>existentes dentro del conjunto de datos a tratar y por ende será menor la cantidad de información personal en posesión del responsable y será más sencillo llevar a cabo el procedimiento de disociación.</w:t>
      </w:r>
    </w:p>
    <w:p w14:paraId="2DA5C4E1" w14:textId="73482B24" w:rsidR="00DD2073" w:rsidRPr="00437864" w:rsidRDefault="00DD2073" w:rsidP="00437864">
      <w:pPr>
        <w:spacing w:before="240"/>
        <w:jc w:val="both"/>
      </w:pPr>
      <w:r>
        <w:t xml:space="preserve">Se deberá tener presente </w:t>
      </w:r>
      <w:r w:rsidR="00400A60">
        <w:t>que,</w:t>
      </w:r>
      <w:r>
        <w:t xml:space="preserve"> para el caso de datos personales sensibles, se requiere un mayor cuidado </w:t>
      </w:r>
      <w:r w:rsidR="00BC626C">
        <w:t>con la finalidad de</w:t>
      </w:r>
      <w:r>
        <w:t xml:space="preserve"> evitar que el proceso de disociación pueda ser revertido, por lo que se debe analizar la necesidad real e indispensable de utilizar dicha información.</w:t>
      </w:r>
    </w:p>
    <w:p w14:paraId="7D6727CB" w14:textId="77742451" w:rsidR="00EF03C2" w:rsidRDefault="008C660B" w:rsidP="006C6152">
      <w:pPr>
        <w:pStyle w:val="Ttulo2"/>
      </w:pPr>
      <w:bookmarkStart w:id="12" w:name="_Toc38285055"/>
      <w:r>
        <w:t>1.</w:t>
      </w:r>
      <w:r w:rsidR="001E14EA">
        <w:t>2</w:t>
      </w:r>
      <w:r w:rsidR="006C6152">
        <w:t xml:space="preserve"> DISOCIACIÓN</w:t>
      </w:r>
      <w:bookmarkEnd w:id="12"/>
    </w:p>
    <w:p w14:paraId="64170B17" w14:textId="3ECAE5EC" w:rsidR="00400A60" w:rsidRDefault="00400A60" w:rsidP="00D66368">
      <w:pPr>
        <w:spacing w:before="240"/>
        <w:jc w:val="both"/>
        <w:rPr>
          <w:lang w:val="es-ES_tradnl"/>
        </w:rPr>
      </w:pPr>
      <w:r w:rsidRPr="00980764">
        <w:rPr>
          <w:lang w:val="es-ES_tradnl"/>
        </w:rPr>
        <w:t>Procedimiento mediante el cual los datos personales no pueden asociarse al titular ni permitir, por su estructura, contenido o grado de desagregación, la identificación del mismo.</w:t>
      </w:r>
      <w:r>
        <w:rPr>
          <w:rStyle w:val="Refdenotaalpie"/>
          <w:rFonts w:cstheme="minorHAnsi"/>
          <w:lang w:val="es-ES_tradnl"/>
        </w:rPr>
        <w:footnoteReference w:id="4"/>
      </w:r>
      <w:r w:rsidR="00D66368">
        <w:rPr>
          <w:lang w:val="es-ES_tradnl"/>
        </w:rPr>
        <w:t xml:space="preserve"> Es una herramienta utilizada para aquellos casos en que se van a utilizar datos personales de manera masiva, cuando se van a utilizar los datos para estudios</w:t>
      </w:r>
      <w:r w:rsidR="00EC2080">
        <w:rPr>
          <w:lang w:val="es-ES_tradnl"/>
        </w:rPr>
        <w:t>,</w:t>
      </w:r>
      <w:r w:rsidR="00D66368">
        <w:rPr>
          <w:lang w:val="es-ES_tradnl"/>
        </w:rPr>
        <w:t xml:space="preserve"> estadísticas, </w:t>
      </w:r>
      <w:r w:rsidR="00D66368" w:rsidRPr="00D66368">
        <w:rPr>
          <w:lang w:val="es-ES_tradnl"/>
        </w:rPr>
        <w:t>versiones públicas de bases de datos</w:t>
      </w:r>
      <w:r w:rsidR="00EC2080">
        <w:rPr>
          <w:lang w:val="es-ES_tradnl"/>
        </w:rPr>
        <w:t>;</w:t>
      </w:r>
      <w:r w:rsidR="00D66368">
        <w:rPr>
          <w:lang w:val="es-ES_tradnl"/>
        </w:rPr>
        <w:t xml:space="preserve"> por nombrar algunos casos.</w:t>
      </w:r>
    </w:p>
    <w:p w14:paraId="1B12E4BF" w14:textId="08C2583E" w:rsidR="00D66368" w:rsidRPr="00980764" w:rsidRDefault="00D66368" w:rsidP="00D66368">
      <w:pPr>
        <w:jc w:val="both"/>
        <w:rPr>
          <w:rFonts w:cstheme="minorHAnsi"/>
          <w:lang w:val="es-ES_tradnl"/>
        </w:rPr>
      </w:pPr>
      <w:r>
        <w:rPr>
          <w:lang w:val="es-ES_tradnl"/>
        </w:rPr>
        <w:t xml:space="preserve">Un ejemplo de uso de datos de manera masiva serían los datos personales que recaba el </w:t>
      </w:r>
      <w:hyperlink r:id="rId12" w:tgtFrame="_blank" w:history="1">
        <w:r>
          <w:t>Instituto Nacional de Estadística y Geografía</w:t>
        </w:r>
        <w:r w:rsidR="00411291">
          <w:t xml:space="preserve"> (INEGI)</w:t>
        </w:r>
        <w:r>
          <w:t xml:space="preserve"> </w:t>
        </w:r>
      </w:hyperlink>
      <w:r w:rsidRPr="00D66368">
        <w:t>al llevar a cabo</w:t>
      </w:r>
      <w:r>
        <w:rPr>
          <w:rFonts w:ascii="Arial" w:hAnsi="Arial" w:cs="Arial"/>
          <w:color w:val="222222"/>
        </w:rPr>
        <w:t xml:space="preserve"> </w:t>
      </w:r>
      <w:r>
        <w:rPr>
          <w:rFonts w:cstheme="minorHAnsi"/>
          <w:lang w:val="es-ES_tradnl"/>
        </w:rPr>
        <w:t xml:space="preserve">los censos de población, aplica técnicas de disociación, </w:t>
      </w:r>
      <w:r w:rsidR="00B4453A">
        <w:rPr>
          <w:rFonts w:cstheme="minorHAnsi"/>
          <w:lang w:val="es-ES_tradnl"/>
        </w:rPr>
        <w:t xml:space="preserve">para </w:t>
      </w:r>
      <w:r>
        <w:rPr>
          <w:rFonts w:cstheme="minorHAnsi"/>
          <w:lang w:val="es-ES_tradnl"/>
        </w:rPr>
        <w:t>finalmente,  presenta</w:t>
      </w:r>
      <w:r w:rsidR="00B4453A">
        <w:rPr>
          <w:rFonts w:cstheme="minorHAnsi"/>
          <w:lang w:val="es-ES_tradnl"/>
        </w:rPr>
        <w:t>r solamente</w:t>
      </w:r>
      <w:r>
        <w:rPr>
          <w:rFonts w:cstheme="minorHAnsi"/>
          <w:lang w:val="es-ES_tradnl"/>
        </w:rPr>
        <w:t xml:space="preserve"> </w:t>
      </w:r>
      <w:r w:rsidR="00B4453A">
        <w:rPr>
          <w:rFonts w:cstheme="minorHAnsi"/>
          <w:lang w:val="es-ES_tradnl"/>
        </w:rPr>
        <w:t>estadísticas de los datos previamente recabados,</w:t>
      </w:r>
      <w:r>
        <w:rPr>
          <w:rFonts w:cstheme="minorHAnsi"/>
          <w:lang w:val="es-ES_tradnl"/>
        </w:rPr>
        <w:t xml:space="preserve"> de tal manera que es imposible identificar al titular de cada dato de los presentados por el INEGI.</w:t>
      </w:r>
    </w:p>
    <w:p w14:paraId="785C419F" w14:textId="32ABEBDB" w:rsidR="00F15F8D" w:rsidRPr="006C6152" w:rsidRDefault="00400A60" w:rsidP="00D66368">
      <w:pPr>
        <w:tabs>
          <w:tab w:val="left" w:pos="1276"/>
        </w:tabs>
        <w:spacing w:before="240"/>
        <w:jc w:val="both"/>
      </w:pPr>
      <w:r w:rsidRPr="00980764">
        <w:rPr>
          <w:rFonts w:cstheme="minorHAnsi"/>
        </w:rPr>
        <w:t>Los datos personales deben tratarse de un modo que garantice una seguridad y confidencialidad adecuadas de los datos personales, inclusive para impedir el acceso o uso no autorizados de dichos datos y del equipo utilizado en el tratamiento</w:t>
      </w:r>
      <w:r w:rsidR="00D66368">
        <w:rPr>
          <w:rFonts w:cstheme="minorHAnsi"/>
        </w:rPr>
        <w:t xml:space="preserve">; sin embargo, se debe considerar que, </w:t>
      </w:r>
      <w:r w:rsidR="00F15F8D">
        <w:t xml:space="preserve">con respecto a los datos personales seleccionados para su disociación, </w:t>
      </w:r>
      <w:r w:rsidR="00BC626C">
        <w:t xml:space="preserve">en todo momento </w:t>
      </w:r>
      <w:r w:rsidR="00F15F8D">
        <w:t>se debe atender al caso concreto, esto debido a que en algunos casos no es suficiente aplicar una técnica de disociación, sino que resulta necesario aplicar más de una a fin de garantizar la no identificación del titular de los datos personales.</w:t>
      </w:r>
    </w:p>
    <w:p w14:paraId="19EE9BF9" w14:textId="77777777" w:rsidR="00F15F8D" w:rsidRPr="00400A60" w:rsidRDefault="00F15F8D" w:rsidP="00400A60">
      <w:pPr>
        <w:tabs>
          <w:tab w:val="left" w:pos="1276"/>
        </w:tabs>
        <w:spacing w:before="240"/>
        <w:jc w:val="both"/>
      </w:pPr>
    </w:p>
    <w:p w14:paraId="4D45FB43" w14:textId="12CCD235" w:rsidR="006011A6" w:rsidRPr="006011A6" w:rsidRDefault="006011A6" w:rsidP="006011A6">
      <w:pPr>
        <w:pStyle w:val="Ttulo2"/>
        <w:rPr>
          <w:szCs w:val="36"/>
        </w:rPr>
      </w:pPr>
      <w:bookmarkStart w:id="13" w:name="_Toc38285056"/>
      <w:r>
        <w:t>1.</w:t>
      </w:r>
      <w:r w:rsidR="001E14EA">
        <w:t>2</w:t>
      </w:r>
      <w:r>
        <w:t>.1 T</w:t>
      </w:r>
      <w:r w:rsidR="00400A60">
        <w:t>ÉCNICAS DE DISOCIACIÓN</w:t>
      </w:r>
      <w:bookmarkEnd w:id="13"/>
    </w:p>
    <w:p w14:paraId="10C516EE" w14:textId="5B4EC8B9" w:rsidR="006011A6" w:rsidRDefault="00400A60" w:rsidP="00BF5DD1">
      <w:pPr>
        <w:spacing w:before="240"/>
        <w:jc w:val="both"/>
      </w:pPr>
      <w:r>
        <w:t xml:space="preserve">Una vez seleccionados los datos personales que serán sometidos al procedimiento de disociación, el responsable deberá elegir la o las técnicas pertinentes para lograr dicho procedimiento, atendiendo siempre al tipo de datos que se están tratando, el número de titulares y </w:t>
      </w:r>
      <w:r w:rsidR="00BF5DD1">
        <w:t>el factor de riesgo (su gravedad, la probabilidad del riesgo, las consecuencias para el responsable y el titular).</w:t>
      </w:r>
    </w:p>
    <w:p w14:paraId="4A0A587E" w14:textId="7759031E" w:rsidR="00400A60" w:rsidRDefault="00400A60" w:rsidP="00400A60">
      <w:pPr>
        <w:jc w:val="both"/>
      </w:pPr>
      <w:r>
        <w:t>Por ello, se recomienda que atendiendo al caso concreto se determine si se aplica una técnica o más de una para garantizar que no se pueda re</w:t>
      </w:r>
      <w:r w:rsidR="00304177">
        <w:t xml:space="preserve">- </w:t>
      </w:r>
      <w:r>
        <w:t>identificar al titular y evitar un riesgo.</w:t>
      </w:r>
    </w:p>
    <w:p w14:paraId="59EA127B" w14:textId="24DC3BCD" w:rsidR="00BF5DD1" w:rsidRDefault="00400A60" w:rsidP="00400A60">
      <w:pPr>
        <w:jc w:val="both"/>
      </w:pPr>
      <w:r>
        <w:t>Para que los datos puedan ser utilizados en un formato abierto, la disociación deberá garantizar que no se pueda establecer un vínculo de ningún tipo entre el dato personal y su titular</w:t>
      </w:r>
      <w:r w:rsidR="00834A1C">
        <w:t>,</w:t>
      </w:r>
      <w:r>
        <w:t xml:space="preserve"> o al menos esto deberá </w:t>
      </w:r>
      <w:r w:rsidR="00BF5DD1">
        <w:t>representar un</w:t>
      </w:r>
      <w:r>
        <w:t xml:space="preserve"> esfuerzo desproporcionado</w:t>
      </w:r>
      <w:r w:rsidR="00BF5DD1">
        <w:t xml:space="preserve">; </w:t>
      </w:r>
      <w:r w:rsidR="00834A1C">
        <w:t>ya que de ser así</w:t>
      </w:r>
      <w:r w:rsidR="00BF5DD1">
        <w:t xml:space="preserve">, se deberá </w:t>
      </w:r>
      <w:r w:rsidR="00834A1C">
        <w:t xml:space="preserve">buscar la </w:t>
      </w:r>
      <w:r w:rsidR="00BF5DD1">
        <w:t>anonimi</w:t>
      </w:r>
      <w:r w:rsidR="00834A1C">
        <w:t xml:space="preserve">dad </w:t>
      </w:r>
      <w:r w:rsidR="00BF5DD1">
        <w:t>completa los datos personales.</w:t>
      </w:r>
    </w:p>
    <w:p w14:paraId="2D6DF1AE" w14:textId="51CA7892" w:rsidR="00400A60" w:rsidRDefault="00BF5DD1" w:rsidP="00400A60">
      <w:pPr>
        <w:jc w:val="both"/>
      </w:pPr>
      <w:r>
        <w:t>Un efectivo procedimiento</w:t>
      </w:r>
      <w:r w:rsidR="00400A60">
        <w:t xml:space="preserve"> </w:t>
      </w:r>
      <w:r>
        <w:t xml:space="preserve">de disociación </w:t>
      </w:r>
      <w:r w:rsidR="00400A60">
        <w:t xml:space="preserve">no puede ser reversible, </w:t>
      </w:r>
      <w:r>
        <w:t>siendo el equivale a un borrado permanente.</w:t>
      </w:r>
    </w:p>
    <w:p w14:paraId="740D56EA" w14:textId="26FD2FD0" w:rsidR="006011A6" w:rsidRDefault="001E14EA" w:rsidP="006011A6">
      <w:pPr>
        <w:pStyle w:val="Ttulo2"/>
      </w:pPr>
      <w:bookmarkStart w:id="14" w:name="_Toc38285057"/>
      <w:r>
        <w:t>1.2.1.1</w:t>
      </w:r>
      <w:r w:rsidR="006011A6">
        <w:t xml:space="preserve"> ALEATORIZACIÓN</w:t>
      </w:r>
      <w:bookmarkEnd w:id="14"/>
    </w:p>
    <w:p w14:paraId="3ECC4086" w14:textId="1762C440" w:rsidR="006011A6" w:rsidRDefault="00504C04" w:rsidP="00D66368">
      <w:pPr>
        <w:jc w:val="both"/>
      </w:pPr>
      <w:r>
        <w:t>Consiste en un conjunto de técnicas cuyo objetivo es el de modificar la veracidad del dato con la finalidad de suprimir el vínculo que existe entre este y su titular, volviendo los datos lo suficientemente ambiguos para evitar que se identifique a una persona concreta</w:t>
      </w:r>
      <w:r w:rsidR="00834A1C">
        <w:t xml:space="preserve">, sin que se </w:t>
      </w:r>
      <w:r w:rsidR="0025021D" w:rsidRPr="0025021D">
        <w:t>pierda</w:t>
      </w:r>
      <w:r w:rsidR="0025021D">
        <w:t xml:space="preserve"> </w:t>
      </w:r>
      <w:r w:rsidR="00834A1C">
        <w:t>la certeza y utilidad de la información que se proporciona</w:t>
      </w:r>
      <w:r>
        <w:t>.</w:t>
      </w:r>
    </w:p>
    <w:p w14:paraId="051CCFE9" w14:textId="32054D52" w:rsidR="00504C04" w:rsidRDefault="00504C04" w:rsidP="006011A6">
      <w:r>
        <w:t>Dentro de esta técnica encontramos dos tipos</w:t>
      </w:r>
      <w:r w:rsidR="00834A1C">
        <w:t>:</w:t>
      </w:r>
    </w:p>
    <w:p w14:paraId="3CD435B6" w14:textId="53E88D37" w:rsidR="006011A6" w:rsidRDefault="001E14EA" w:rsidP="006011A6">
      <w:pPr>
        <w:pStyle w:val="Ttulo2"/>
      </w:pPr>
      <w:bookmarkStart w:id="15" w:name="_Toc38285058"/>
      <w:r>
        <w:t>a)</w:t>
      </w:r>
      <w:r w:rsidR="006011A6">
        <w:t xml:space="preserve"> Adición de ruido</w:t>
      </w:r>
      <w:bookmarkEnd w:id="15"/>
    </w:p>
    <w:p w14:paraId="341D6993" w14:textId="3CA6F929" w:rsidR="006011A6" w:rsidRDefault="0046539B" w:rsidP="0026702D">
      <w:pPr>
        <w:spacing w:before="240"/>
        <w:jc w:val="both"/>
      </w:pPr>
      <w:r>
        <w:t xml:space="preserve">Es una </w:t>
      </w:r>
      <w:r w:rsidR="00775755">
        <w:t xml:space="preserve">técnica complementaria, se emplea modificando </w:t>
      </w:r>
      <w:r w:rsidR="00504C04">
        <w:t>los atributos del conjunto de datos personales a fin de que resulten ser menos exactos, pero se conserva la atribución general</w:t>
      </w:r>
      <w:r w:rsidR="00775755">
        <w:t>, resultado de ello, l</w:t>
      </w:r>
      <w:r w:rsidR="00504C04">
        <w:t xml:space="preserve">os datos son </w:t>
      </w:r>
      <w:r w:rsidR="0025021D">
        <w:t>ciertos hasta determinados puntos</w:t>
      </w:r>
      <w:r w:rsidR="00504C04">
        <w:t>.</w:t>
      </w:r>
    </w:p>
    <w:p w14:paraId="3D6DE1F4" w14:textId="7A536DAF" w:rsidR="00B47439" w:rsidRDefault="00775755" w:rsidP="00B47439">
      <w:pPr>
        <w:jc w:val="both"/>
      </w:pPr>
      <w:r>
        <w:t xml:space="preserve">Un ejemplo de ello es cuando se tiene información de una persona </w:t>
      </w:r>
      <w:r w:rsidR="00B47439">
        <w:t xml:space="preserve">con una </w:t>
      </w:r>
      <w:r>
        <w:t xml:space="preserve">edad de 30 años, se agregan valores de -10 años y de + 10 años, lo </w:t>
      </w:r>
      <w:r w:rsidR="00B47439">
        <w:t xml:space="preserve">que se reflejaría al momento de presentar la información como que se tiene información de una persona con una </w:t>
      </w:r>
      <w:r w:rsidR="006B10D2">
        <w:t>edad de</w:t>
      </w:r>
      <w:r>
        <w:t xml:space="preserve"> los 20 a los 40 años, h</w:t>
      </w:r>
      <w:r w:rsidR="00B47439">
        <w:t xml:space="preserve">aciendo difícil identificar a aquella persona que </w:t>
      </w:r>
      <w:r>
        <w:t>tiene 30 años.</w:t>
      </w:r>
    </w:p>
    <w:p w14:paraId="1E113C94" w14:textId="2CD0D7EC" w:rsidR="00B47439" w:rsidRDefault="00B47439" w:rsidP="006011A6">
      <w:r>
        <w:t>Es recomendable combinar esta técnica con otras a fin de hacer más efectivo el procedimiento de disociación</w:t>
      </w:r>
      <w:r w:rsidR="00775755">
        <w:t xml:space="preserve">, ya que la adición de ruido puede tener errores y defectos. </w:t>
      </w:r>
    </w:p>
    <w:p w14:paraId="6767F9CD" w14:textId="3C14385F" w:rsidR="006011A6" w:rsidRDefault="006B10D2" w:rsidP="006011A6">
      <w:pPr>
        <w:pStyle w:val="Ttulo2"/>
      </w:pPr>
      <w:bookmarkStart w:id="16" w:name="_Toc38285059"/>
      <w:r>
        <w:t xml:space="preserve">b) </w:t>
      </w:r>
      <w:r w:rsidR="006011A6">
        <w:t xml:space="preserve"> Permutación</w:t>
      </w:r>
      <w:bookmarkEnd w:id="16"/>
    </w:p>
    <w:p w14:paraId="440E5425" w14:textId="51FF5836" w:rsidR="00775755" w:rsidRDefault="00775755" w:rsidP="00DA5E0B">
      <w:pPr>
        <w:spacing w:before="240"/>
        <w:jc w:val="both"/>
      </w:pPr>
      <w:r>
        <w:t>Esta técnica consiste en mezclar los valores de los atributos en una tabla para que algunos de ellos puedan vincularse artificialmente a distintos titulares; en otras palabras, se intercambian algunos valores de un conjunto de datos con los de otro conjunto de datos, sin romper la relación lógica</w:t>
      </w:r>
      <w:r w:rsidR="00834A1C">
        <w:t xml:space="preserve"> y la veracidad de la información</w:t>
      </w:r>
      <w:r>
        <w:t xml:space="preserve">. </w:t>
      </w:r>
    </w:p>
    <w:p w14:paraId="5527F258" w14:textId="24D176CA" w:rsidR="00DA5E0B" w:rsidRPr="00775755" w:rsidRDefault="00DA5E0B" w:rsidP="00DA5E0B">
      <w:pPr>
        <w:spacing w:before="240"/>
        <w:jc w:val="both"/>
      </w:pPr>
      <w:r>
        <w:t>Es recomendable combinar esta técnica con otras a fin de hacer más efectivo el procedimiento de disociación.</w:t>
      </w:r>
    </w:p>
    <w:p w14:paraId="1AE71FAA" w14:textId="0B1A2153" w:rsidR="006011A6" w:rsidRDefault="006B10D2" w:rsidP="006011A6">
      <w:pPr>
        <w:pStyle w:val="Ttulo2"/>
      </w:pPr>
      <w:bookmarkStart w:id="17" w:name="_Toc38285060"/>
      <w:r>
        <w:t>c)</w:t>
      </w:r>
      <w:r w:rsidR="006011A6">
        <w:t xml:space="preserve"> Privacidad diferencial</w:t>
      </w:r>
      <w:bookmarkEnd w:id="17"/>
    </w:p>
    <w:p w14:paraId="76CAC6EE" w14:textId="5DE6AA09" w:rsidR="00DA5E0B" w:rsidRDefault="00DA5E0B" w:rsidP="00DA5E0B">
      <w:pPr>
        <w:spacing w:before="240"/>
        <w:jc w:val="both"/>
      </w:pPr>
      <w:r>
        <w:t xml:space="preserve">En esta técnica, se toman los datos personales de la totalidad de los titulares a los que se les </w:t>
      </w:r>
      <w:r w:rsidR="0025021D" w:rsidRPr="0025021D">
        <w:t>recab</w:t>
      </w:r>
      <w:r w:rsidR="0025021D" w:rsidRPr="0025021D">
        <w:t>e</w:t>
      </w:r>
      <w:r w:rsidR="0025021D">
        <w:t xml:space="preserve"> </w:t>
      </w:r>
      <w:r>
        <w:t xml:space="preserve">dicha información, sin saber a quién corresponde cada dato; es decir, el responsable genera vistas anonimizadas del conjunto de datos, pero al mismo tiempo almacena copias de los originales para que </w:t>
      </w:r>
      <w:r w:rsidR="00834A1C">
        <w:t xml:space="preserve">únicamente </w:t>
      </w:r>
      <w:r>
        <w:t>el responsable pueda identificar a los titulares a partir de los resultados de las consultas de privacidad diferencial, resultados que deben considerarse como datos personales a los cuales se debe aplicar la normativa vigente en la materia.</w:t>
      </w:r>
    </w:p>
    <w:p w14:paraId="089C05CF" w14:textId="19E51FC7" w:rsidR="006B10D2" w:rsidRPr="00DA5E0B" w:rsidRDefault="006B10D2" w:rsidP="00DA5E0B">
      <w:pPr>
        <w:spacing w:before="240"/>
        <w:jc w:val="both"/>
      </w:pPr>
      <w:r>
        <w:t>Es recomendable que además de esta técnica se añada ruido en los resultados de las consultas, a fin de garantizar que no se pueda re</w:t>
      </w:r>
      <w:r w:rsidR="00A060FA">
        <w:t xml:space="preserve">- </w:t>
      </w:r>
      <w:r>
        <w:t>identificar a los titulares.</w:t>
      </w:r>
    </w:p>
    <w:p w14:paraId="2FB68FB4" w14:textId="1C5D98B4" w:rsidR="006011A6" w:rsidRDefault="006011A6" w:rsidP="006011A6">
      <w:pPr>
        <w:pStyle w:val="Ttulo2"/>
      </w:pPr>
      <w:bookmarkStart w:id="18" w:name="_Toc38285061"/>
      <w:r>
        <w:t>1.</w:t>
      </w:r>
      <w:r w:rsidR="001E14EA">
        <w:t>2</w:t>
      </w:r>
      <w:r>
        <w:t>.1.2 GENERALIZACIÓN</w:t>
      </w:r>
      <w:bookmarkEnd w:id="18"/>
    </w:p>
    <w:p w14:paraId="6D88CEF1" w14:textId="1E9D4814" w:rsidR="006B10D2" w:rsidRDefault="006B10D2" w:rsidP="006B10D2">
      <w:pPr>
        <w:spacing w:before="240"/>
        <w:jc w:val="both"/>
      </w:pPr>
      <w:r>
        <w:t>Mediante esta técnica, se modifican las escalas u órdenes de magnitud; es decir, se descarta la singularización que en conjunto con otras técnicas impiden la vinculación del dato personal con el titular de este.</w:t>
      </w:r>
      <w:r w:rsidR="001E1A6E">
        <w:t xml:space="preserve"> </w:t>
      </w:r>
      <w:r>
        <w:t xml:space="preserve">Puede ser </w:t>
      </w:r>
      <w:r w:rsidR="00F7617F">
        <w:t xml:space="preserve">mediante </w:t>
      </w:r>
      <w:r>
        <w:t xml:space="preserve">agrupar los datos de un titular con un determinado </w:t>
      </w:r>
      <w:r w:rsidR="007615DE">
        <w:t>número</w:t>
      </w:r>
      <w:r>
        <w:t xml:space="preserve"> de personas</w:t>
      </w:r>
      <w:r w:rsidR="00F7617F">
        <w:t>, es decir, mediante agregación y anonimato</w:t>
      </w:r>
      <w:r w:rsidR="00834A1C">
        <w:t xml:space="preserve"> K.</w:t>
      </w:r>
    </w:p>
    <w:p w14:paraId="12408BCB" w14:textId="664D439E" w:rsidR="00AE169D" w:rsidRPr="00AE169D" w:rsidRDefault="0025021D" w:rsidP="006B10D2">
      <w:pPr>
        <w:spacing w:before="240"/>
        <w:jc w:val="both"/>
        <w:rPr>
          <w:sz w:val="28"/>
          <w:szCs w:val="28"/>
        </w:rPr>
      </w:pPr>
      <w:r>
        <w:rPr>
          <w:noProof/>
          <w:sz w:val="28"/>
          <w:szCs w:val="28"/>
          <w:lang w:eastAsia="es-MX"/>
        </w:rPr>
        <mc:AlternateContent>
          <mc:Choice Requires="wps">
            <w:drawing>
              <wp:anchor distT="0" distB="0" distL="114300" distR="114300" simplePos="0" relativeHeight="251667456" behindDoc="0" locked="0" layoutInCell="1" allowOverlap="1" wp14:anchorId="1CC26464" wp14:editId="42A460DC">
                <wp:simplePos x="0" y="0"/>
                <wp:positionH relativeFrom="column">
                  <wp:posOffset>3733165</wp:posOffset>
                </wp:positionH>
                <wp:positionV relativeFrom="paragraph">
                  <wp:posOffset>814705</wp:posOffset>
                </wp:positionV>
                <wp:extent cx="221615" cy="207645"/>
                <wp:effectExtent l="0" t="0" r="26035" b="20955"/>
                <wp:wrapNone/>
                <wp:docPr id="10" name="Elipse 10"/>
                <wp:cNvGraphicFramePr/>
                <a:graphic xmlns:a="http://schemas.openxmlformats.org/drawingml/2006/main">
                  <a:graphicData uri="http://schemas.microsoft.com/office/word/2010/wordprocessingShape">
                    <wps:wsp>
                      <wps:cNvSpPr/>
                      <wps:spPr>
                        <a:xfrm>
                          <a:off x="0" y="0"/>
                          <a:ext cx="221615" cy="20764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 o:spid="_x0000_s1026" style="position:absolute;margin-left:293.95pt;margin-top:64.15pt;width:17.45pt;height: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" filled="f" strokecolor="#f79646 [3209]" strokeweight="2pt"/>
            </w:pict>
          </mc:Fallback>
        </mc:AlternateContent>
      </w:r>
      <w:r>
        <w:rPr>
          <w:noProof/>
          <w:sz w:val="28"/>
          <w:szCs w:val="28"/>
          <w:lang w:eastAsia="es-MX"/>
        </w:rPr>
        <mc:AlternateContent>
          <mc:Choice Requires="wps">
            <w:drawing>
              <wp:anchor distT="0" distB="0" distL="114300" distR="114300" simplePos="0" relativeHeight="251663360" behindDoc="0" locked="0" layoutInCell="1" allowOverlap="1" wp14:anchorId="0A92E2F9" wp14:editId="0C51B215">
                <wp:simplePos x="0" y="0"/>
                <wp:positionH relativeFrom="column">
                  <wp:posOffset>3960495</wp:posOffset>
                </wp:positionH>
                <wp:positionV relativeFrom="paragraph">
                  <wp:posOffset>822960</wp:posOffset>
                </wp:positionV>
                <wp:extent cx="220980" cy="208280"/>
                <wp:effectExtent l="0" t="0" r="26670" b="20320"/>
                <wp:wrapNone/>
                <wp:docPr id="6" name="Elipse 6"/>
                <wp:cNvGraphicFramePr/>
                <a:graphic xmlns:a="http://schemas.openxmlformats.org/drawingml/2006/main">
                  <a:graphicData uri="http://schemas.microsoft.com/office/word/2010/wordprocessingShape">
                    <wps:wsp>
                      <wps:cNvSpPr/>
                      <wps:spPr>
                        <a:xfrm>
                          <a:off x="0" y="0"/>
                          <a:ext cx="220980" cy="20828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 o:spid="_x0000_s1026" style="position:absolute;margin-left:311.85pt;margin-top:64.8pt;width:17.4pt;height: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" filled="f" strokecolor="#9bbb59 [3206]" strokeweight="2pt"/>
            </w:pict>
          </mc:Fallback>
        </mc:AlternateContent>
      </w:r>
      <w:r>
        <w:rPr>
          <w:noProof/>
          <w:sz w:val="28"/>
          <w:szCs w:val="28"/>
          <w:lang w:eastAsia="es-MX"/>
        </w:rPr>
        <mc:AlternateContent>
          <mc:Choice Requires="wps">
            <w:drawing>
              <wp:anchor distT="0" distB="0" distL="114300" distR="114300" simplePos="0" relativeHeight="251666432" behindDoc="0" locked="0" layoutInCell="1" allowOverlap="1" wp14:anchorId="16DB308D" wp14:editId="5FED888E">
                <wp:simplePos x="0" y="0"/>
                <wp:positionH relativeFrom="column">
                  <wp:posOffset>4225290</wp:posOffset>
                </wp:positionH>
                <wp:positionV relativeFrom="paragraph">
                  <wp:posOffset>815975</wp:posOffset>
                </wp:positionV>
                <wp:extent cx="212725" cy="207010"/>
                <wp:effectExtent l="0" t="0" r="15875" b="21590"/>
                <wp:wrapNone/>
                <wp:docPr id="9" name="Elipse 9"/>
                <wp:cNvGraphicFramePr/>
                <a:graphic xmlns:a="http://schemas.openxmlformats.org/drawingml/2006/main">
                  <a:graphicData uri="http://schemas.microsoft.com/office/word/2010/wordprocessingShape">
                    <wps:wsp>
                      <wps:cNvSpPr/>
                      <wps:spPr>
                        <a:xfrm>
                          <a:off x="0" y="0"/>
                          <a:ext cx="212725" cy="207010"/>
                        </a:xfrm>
                        <a:prstGeom prst="ellipse">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 o:spid="_x0000_s1026" style="position:absolute;margin-left:332.7pt;margin-top:64.25pt;width:16.75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" filled="f" strokecolor="#8064a2 [3207]" strokeweight="2pt"/>
            </w:pict>
          </mc:Fallback>
        </mc:AlternateContent>
      </w:r>
      <w:r>
        <w:rPr>
          <w:noProof/>
          <w:sz w:val="28"/>
          <w:szCs w:val="28"/>
          <w:lang w:eastAsia="es-MX"/>
        </w:rPr>
        <mc:AlternateContent>
          <mc:Choice Requires="wps">
            <w:drawing>
              <wp:anchor distT="0" distB="0" distL="114300" distR="114300" simplePos="0" relativeHeight="251668480" behindDoc="0" locked="0" layoutInCell="1" allowOverlap="1" wp14:anchorId="4D057099" wp14:editId="3D280068">
                <wp:simplePos x="0" y="0"/>
                <wp:positionH relativeFrom="column">
                  <wp:posOffset>4500245</wp:posOffset>
                </wp:positionH>
                <wp:positionV relativeFrom="paragraph">
                  <wp:posOffset>815340</wp:posOffset>
                </wp:positionV>
                <wp:extent cx="207645" cy="202565"/>
                <wp:effectExtent l="0" t="0" r="20955" b="26035"/>
                <wp:wrapNone/>
                <wp:docPr id="11" name="Elipse 11"/>
                <wp:cNvGraphicFramePr/>
                <a:graphic xmlns:a="http://schemas.openxmlformats.org/drawingml/2006/main">
                  <a:graphicData uri="http://schemas.microsoft.com/office/word/2010/wordprocessingShape">
                    <wps:wsp>
                      <wps:cNvSpPr/>
                      <wps:spPr>
                        <a:xfrm>
                          <a:off x="0" y="0"/>
                          <a:ext cx="207645" cy="20256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1" o:spid="_x0000_s1026" style="position:absolute;margin-left:354.35pt;margin-top:64.2pt;width:16.35pt;height:1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" filled="f" strokecolor="#f79646 [3209]" strokeweight="2pt"/>
            </w:pict>
          </mc:Fallback>
        </mc:AlternateContent>
      </w:r>
      <w:r w:rsidR="00E634F1">
        <w:rPr>
          <w:noProof/>
          <w:sz w:val="28"/>
          <w:szCs w:val="28"/>
          <w:lang w:eastAsia="es-MX"/>
        </w:rPr>
        <mc:AlternateContent>
          <mc:Choice Requires="wps">
            <w:drawing>
              <wp:anchor distT="0" distB="0" distL="114300" distR="114300" simplePos="0" relativeHeight="251664384" behindDoc="0" locked="0" layoutInCell="1" allowOverlap="1" wp14:anchorId="5A24D3D5" wp14:editId="2348F9BF">
                <wp:simplePos x="0" y="0"/>
                <wp:positionH relativeFrom="column">
                  <wp:posOffset>3353435</wp:posOffset>
                </wp:positionH>
                <wp:positionV relativeFrom="paragraph">
                  <wp:posOffset>811530</wp:posOffset>
                </wp:positionV>
                <wp:extent cx="222250" cy="208280"/>
                <wp:effectExtent l="0" t="0" r="25400" b="20320"/>
                <wp:wrapNone/>
                <wp:docPr id="7" name="Elipse 7"/>
                <wp:cNvGraphicFramePr/>
                <a:graphic xmlns:a="http://schemas.openxmlformats.org/drawingml/2006/main">
                  <a:graphicData uri="http://schemas.microsoft.com/office/word/2010/wordprocessingShape">
                    <wps:wsp>
                      <wps:cNvSpPr/>
                      <wps:spPr>
                        <a:xfrm>
                          <a:off x="0" y="0"/>
                          <a:ext cx="222250" cy="20828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 o:spid="_x0000_s1026" style="position:absolute;margin-left:264.05pt;margin-top:63.9pt;width:17.5pt;height: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" filled="f" strokecolor="#9bbb59 [3206]" strokeweight="2pt"/>
            </w:pict>
          </mc:Fallback>
        </mc:AlternateContent>
      </w:r>
      <w:r w:rsidR="00E634F1" w:rsidRPr="00AE169D">
        <w:rPr>
          <w:noProof/>
          <w:sz w:val="28"/>
          <w:szCs w:val="28"/>
          <w:lang w:eastAsia="es-MX"/>
        </w:rPr>
        <mc:AlternateContent>
          <mc:Choice Requires="wps">
            <w:drawing>
              <wp:anchor distT="0" distB="0" distL="114300" distR="114300" simplePos="0" relativeHeight="251660288" behindDoc="0" locked="0" layoutInCell="1" allowOverlap="1" wp14:anchorId="0A97C753" wp14:editId="695F6416">
                <wp:simplePos x="0" y="0"/>
                <wp:positionH relativeFrom="column">
                  <wp:posOffset>3091815</wp:posOffset>
                </wp:positionH>
                <wp:positionV relativeFrom="paragraph">
                  <wp:posOffset>817880</wp:posOffset>
                </wp:positionV>
                <wp:extent cx="219075" cy="195580"/>
                <wp:effectExtent l="0" t="0" r="28575" b="13970"/>
                <wp:wrapNone/>
                <wp:docPr id="1" name="Elipse 1"/>
                <wp:cNvGraphicFramePr/>
                <a:graphic xmlns:a="http://schemas.openxmlformats.org/drawingml/2006/main">
                  <a:graphicData uri="http://schemas.microsoft.com/office/word/2010/wordprocessingShape">
                    <wps:wsp>
                      <wps:cNvSpPr/>
                      <wps:spPr>
                        <a:xfrm>
                          <a:off x="0" y="0"/>
                          <a:ext cx="219075" cy="1955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 o:spid="_x0000_s1026" style="position:absolute;margin-left:243.45pt;margin-top:64.4pt;width:17.25pt;height:1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" filled="f" strokecolor="#243f60 [1604]" strokeweight="2pt"/>
            </w:pict>
          </mc:Fallback>
        </mc:AlternateContent>
      </w:r>
      <w:r w:rsidR="00E634F1">
        <w:rPr>
          <w:noProof/>
          <w:sz w:val="28"/>
          <w:szCs w:val="28"/>
          <w:lang w:eastAsia="es-MX"/>
        </w:rPr>
        <mc:AlternateContent>
          <mc:Choice Requires="wps">
            <w:drawing>
              <wp:anchor distT="0" distB="0" distL="114300" distR="114300" simplePos="0" relativeHeight="251665408" behindDoc="0" locked="0" layoutInCell="1" allowOverlap="1" wp14:anchorId="750746F1" wp14:editId="6B985CC4">
                <wp:simplePos x="0" y="0"/>
                <wp:positionH relativeFrom="column">
                  <wp:posOffset>2836545</wp:posOffset>
                </wp:positionH>
                <wp:positionV relativeFrom="paragraph">
                  <wp:posOffset>811530</wp:posOffset>
                </wp:positionV>
                <wp:extent cx="234315" cy="208280"/>
                <wp:effectExtent l="0" t="0" r="13335" b="20320"/>
                <wp:wrapNone/>
                <wp:docPr id="8" name="Elipse 8"/>
                <wp:cNvGraphicFramePr/>
                <a:graphic xmlns:a="http://schemas.openxmlformats.org/drawingml/2006/main">
                  <a:graphicData uri="http://schemas.microsoft.com/office/word/2010/wordprocessingShape">
                    <wps:wsp>
                      <wps:cNvSpPr/>
                      <wps:spPr>
                        <a:xfrm>
                          <a:off x="0" y="0"/>
                          <a:ext cx="234315" cy="20828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8" o:spid="_x0000_s1026" style="position:absolute;margin-left:223.35pt;margin-top:63.9pt;width:18.45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" filled="f" strokecolor="#9bbb59 [3206]" strokeweight="2pt"/>
            </w:pict>
          </mc:Fallback>
        </mc:AlternateContent>
      </w:r>
      <w:r w:rsidR="00E634F1" w:rsidRPr="00AE169D">
        <w:rPr>
          <w:noProof/>
          <w:sz w:val="28"/>
          <w:szCs w:val="28"/>
          <w:lang w:eastAsia="es-MX"/>
        </w:rPr>
        <mc:AlternateContent>
          <mc:Choice Requires="wps">
            <w:drawing>
              <wp:anchor distT="0" distB="0" distL="114300" distR="114300" simplePos="0" relativeHeight="251661312" behindDoc="0" locked="0" layoutInCell="1" allowOverlap="1" wp14:anchorId="25FBF790" wp14:editId="6BCF4904">
                <wp:simplePos x="0" y="0"/>
                <wp:positionH relativeFrom="column">
                  <wp:posOffset>2326640</wp:posOffset>
                </wp:positionH>
                <wp:positionV relativeFrom="paragraph">
                  <wp:posOffset>822960</wp:posOffset>
                </wp:positionV>
                <wp:extent cx="214630" cy="195580"/>
                <wp:effectExtent l="0" t="0" r="13970" b="13970"/>
                <wp:wrapNone/>
                <wp:docPr id="4" name="Elipse 4"/>
                <wp:cNvGraphicFramePr/>
                <a:graphic xmlns:a="http://schemas.openxmlformats.org/drawingml/2006/main">
                  <a:graphicData uri="http://schemas.microsoft.com/office/word/2010/wordprocessingShape">
                    <wps:wsp>
                      <wps:cNvSpPr/>
                      <wps:spPr>
                        <a:xfrm>
                          <a:off x="0" y="0"/>
                          <a:ext cx="214630" cy="1955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 o:spid="_x0000_s1026" style="position:absolute;margin-left:183.2pt;margin-top:64.8pt;width:16.9pt;height:1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" filled="f" strokecolor="#243f60 [1604]" strokeweight="2pt"/>
            </w:pict>
          </mc:Fallback>
        </mc:AlternateContent>
      </w:r>
      <w:r w:rsidR="00E634F1">
        <w:rPr>
          <w:noProof/>
          <w:sz w:val="28"/>
          <w:szCs w:val="28"/>
          <w:lang w:eastAsia="es-MX"/>
        </w:rPr>
        <mc:AlternateContent>
          <mc:Choice Requires="wps">
            <w:drawing>
              <wp:anchor distT="0" distB="0" distL="114300" distR="114300" simplePos="0" relativeHeight="251662336" behindDoc="0" locked="0" layoutInCell="1" allowOverlap="1" wp14:anchorId="555D731A" wp14:editId="23083122">
                <wp:simplePos x="0" y="0"/>
                <wp:positionH relativeFrom="column">
                  <wp:posOffset>2585085</wp:posOffset>
                </wp:positionH>
                <wp:positionV relativeFrom="paragraph">
                  <wp:posOffset>821690</wp:posOffset>
                </wp:positionV>
                <wp:extent cx="201930" cy="194945"/>
                <wp:effectExtent l="0" t="0" r="26670" b="14605"/>
                <wp:wrapNone/>
                <wp:docPr id="5" name="Elipse 5"/>
                <wp:cNvGraphicFramePr/>
                <a:graphic xmlns:a="http://schemas.openxmlformats.org/drawingml/2006/main">
                  <a:graphicData uri="http://schemas.microsoft.com/office/word/2010/wordprocessingShape">
                    <wps:wsp>
                      <wps:cNvSpPr/>
                      <wps:spPr>
                        <a:xfrm>
                          <a:off x="0" y="0"/>
                          <a:ext cx="201930" cy="19494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5" o:spid="_x0000_s1026" style="position:absolute;margin-left:203.55pt;margin-top:64.7pt;width:15.9pt;height: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" filled="f" strokecolor="#c0504d [3205]" strokeweight="2pt"/>
            </w:pict>
          </mc:Fallback>
        </mc:AlternateContent>
      </w:r>
      <w:r w:rsidR="006B10D2">
        <w:t>Ejemplo de ello es cuando se tiene un grupo de personas con edad</w:t>
      </w:r>
      <w:r w:rsidR="00D66368">
        <w:t xml:space="preserve">es variadas, las cuales se pretende no sean conocidas con exactitud porque representaría un riesgo para sus titulares, </w:t>
      </w:r>
      <w:r w:rsidR="006B10D2">
        <w:t xml:space="preserve"> </w:t>
      </w:r>
      <w:r w:rsidR="00D66368">
        <w:t>por lo que</w:t>
      </w:r>
      <w:r w:rsidR="006B10D2">
        <w:t xml:space="preserve">, el responsable agrupa las edades para formar intervalos de valores, es decir, en lugar de mostrar </w:t>
      </w:r>
      <w:r w:rsidR="00AE169D">
        <w:t xml:space="preserve">las edades específicas de los titulares, se separan las edades por grupos y se </w:t>
      </w:r>
      <w:r w:rsidR="007615DE">
        <w:t>separan por grupos de edad y se señalan intervalos:</w:t>
      </w:r>
      <w:r w:rsidR="00EA5F0D">
        <w:t xml:space="preserve"> </w:t>
      </w:r>
      <w:r w:rsidR="007615DE">
        <w:t xml:space="preserve"> </w:t>
      </w:r>
      <w:r w:rsidR="00AE169D" w:rsidRPr="00AE169D">
        <w:rPr>
          <w:sz w:val="28"/>
          <w:szCs w:val="28"/>
        </w:rPr>
        <w:t>18, 22, 37, 19, 40, 55, 36</w:t>
      </w:r>
      <w:r w:rsidR="00AE169D">
        <w:rPr>
          <w:sz w:val="28"/>
          <w:szCs w:val="28"/>
        </w:rPr>
        <w:t>,</w:t>
      </w:r>
      <w:r w:rsidR="00AE169D" w:rsidRPr="00AE169D">
        <w:rPr>
          <w:sz w:val="28"/>
          <w:szCs w:val="28"/>
        </w:rPr>
        <w:t xml:space="preserve"> 44, </w:t>
      </w:r>
      <w:r w:rsidR="00AE169D">
        <w:rPr>
          <w:sz w:val="28"/>
          <w:szCs w:val="28"/>
        </w:rPr>
        <w:t>60</w:t>
      </w:r>
    </w:p>
    <w:tbl>
      <w:tblPr>
        <w:tblStyle w:val="Tablaconcuadrcula"/>
        <w:tblW w:w="0" w:type="auto"/>
        <w:tblInd w:w="2429" w:type="dxa"/>
        <w:tblLook w:val="04A0" w:firstRow="1" w:lastRow="0" w:firstColumn="1" w:lastColumn="0" w:noHBand="0" w:noVBand="1"/>
      </w:tblPr>
      <w:tblGrid>
        <w:gridCol w:w="2027"/>
        <w:gridCol w:w="1942"/>
      </w:tblGrid>
      <w:tr w:rsidR="007615DE" w14:paraId="242453CF" w14:textId="77777777" w:rsidTr="00960376">
        <w:trPr>
          <w:trHeight w:val="257"/>
        </w:trPr>
        <w:tc>
          <w:tcPr>
            <w:tcW w:w="2027" w:type="dxa"/>
          </w:tcPr>
          <w:p w14:paraId="3B7C6AE6" w14:textId="748DC8C2" w:rsidR="007615DE" w:rsidRPr="007615DE" w:rsidRDefault="00960376" w:rsidP="007615DE">
            <w:pPr>
              <w:jc w:val="both"/>
            </w:pPr>
            <w:r>
              <w:t>Edad:</w:t>
            </w:r>
          </w:p>
        </w:tc>
        <w:tc>
          <w:tcPr>
            <w:tcW w:w="1942" w:type="dxa"/>
          </w:tcPr>
          <w:p w14:paraId="2F1DC53C" w14:textId="3CB4058C" w:rsidR="007615DE" w:rsidRDefault="00960376" w:rsidP="007615DE">
            <w:pPr>
              <w:jc w:val="both"/>
            </w:pPr>
            <w:r>
              <w:t>Edad</w:t>
            </w:r>
          </w:p>
        </w:tc>
      </w:tr>
      <w:tr w:rsidR="007615DE" w14:paraId="4AF306F1" w14:textId="77777777" w:rsidTr="00960376">
        <w:tc>
          <w:tcPr>
            <w:tcW w:w="2027" w:type="dxa"/>
          </w:tcPr>
          <w:p w14:paraId="107EC357" w14:textId="3132DFC6" w:rsidR="007615DE" w:rsidRDefault="007615DE" w:rsidP="007615DE">
            <w:pPr>
              <w:jc w:val="both"/>
            </w:pPr>
            <w:r w:rsidRPr="007615DE">
              <w:rPr>
                <w:color w:val="1F497D" w:themeColor="text2"/>
              </w:rPr>
              <w:t>18, 19</w:t>
            </w:r>
          </w:p>
        </w:tc>
        <w:tc>
          <w:tcPr>
            <w:tcW w:w="1942" w:type="dxa"/>
          </w:tcPr>
          <w:p w14:paraId="6A188D56" w14:textId="7F7BE1A5" w:rsidR="007615DE" w:rsidRDefault="007615DE" w:rsidP="007615DE">
            <w:pPr>
              <w:jc w:val="both"/>
            </w:pPr>
            <w:r>
              <w:t>menos de 20 años</w:t>
            </w:r>
          </w:p>
        </w:tc>
      </w:tr>
      <w:tr w:rsidR="007615DE" w14:paraId="528DEFA2" w14:textId="77777777" w:rsidTr="00960376">
        <w:tc>
          <w:tcPr>
            <w:tcW w:w="2027" w:type="dxa"/>
          </w:tcPr>
          <w:p w14:paraId="685E1833" w14:textId="27967297" w:rsidR="007615DE" w:rsidRDefault="007615DE" w:rsidP="007615DE">
            <w:pPr>
              <w:jc w:val="both"/>
            </w:pPr>
            <w:r w:rsidRPr="007615DE">
              <w:rPr>
                <w:color w:val="C0504D" w:themeColor="accent2"/>
              </w:rPr>
              <w:t>22</w:t>
            </w:r>
          </w:p>
        </w:tc>
        <w:tc>
          <w:tcPr>
            <w:tcW w:w="1942" w:type="dxa"/>
          </w:tcPr>
          <w:p w14:paraId="7CD355C2" w14:textId="54C34DA6" w:rsidR="007615DE" w:rsidRDefault="00960376" w:rsidP="007615DE">
            <w:pPr>
              <w:jc w:val="both"/>
            </w:pPr>
            <w:r>
              <w:t>20- 30</w:t>
            </w:r>
          </w:p>
        </w:tc>
      </w:tr>
      <w:tr w:rsidR="007615DE" w14:paraId="15EA6CF1" w14:textId="77777777" w:rsidTr="00960376">
        <w:tc>
          <w:tcPr>
            <w:tcW w:w="2027" w:type="dxa"/>
          </w:tcPr>
          <w:p w14:paraId="2A2EF2F1" w14:textId="27246F0D" w:rsidR="007615DE" w:rsidRDefault="007615DE" w:rsidP="007615DE">
            <w:pPr>
              <w:jc w:val="both"/>
            </w:pPr>
            <w:r w:rsidRPr="007615DE">
              <w:rPr>
                <w:color w:val="9BBB59" w:themeColor="accent3"/>
              </w:rPr>
              <w:t xml:space="preserve">37, </w:t>
            </w:r>
            <w:r>
              <w:rPr>
                <w:color w:val="9BBB59" w:themeColor="accent3"/>
              </w:rPr>
              <w:t>40</w:t>
            </w:r>
            <w:r w:rsidR="00D66368">
              <w:rPr>
                <w:color w:val="9BBB59" w:themeColor="accent3"/>
              </w:rPr>
              <w:t xml:space="preserve">, </w:t>
            </w:r>
            <w:r w:rsidR="00D66368" w:rsidRPr="007615DE">
              <w:rPr>
                <w:color w:val="9BBB59" w:themeColor="accent3"/>
              </w:rPr>
              <w:t>36</w:t>
            </w:r>
          </w:p>
        </w:tc>
        <w:tc>
          <w:tcPr>
            <w:tcW w:w="1942" w:type="dxa"/>
          </w:tcPr>
          <w:p w14:paraId="662AE044" w14:textId="6594E716" w:rsidR="007615DE" w:rsidRDefault="00960376" w:rsidP="007615DE">
            <w:pPr>
              <w:jc w:val="both"/>
            </w:pPr>
            <w:r>
              <w:t>30- 40</w:t>
            </w:r>
          </w:p>
        </w:tc>
      </w:tr>
      <w:tr w:rsidR="007615DE" w14:paraId="2518EECE" w14:textId="77777777" w:rsidTr="00960376">
        <w:tc>
          <w:tcPr>
            <w:tcW w:w="2027" w:type="dxa"/>
          </w:tcPr>
          <w:p w14:paraId="5D622407" w14:textId="46FE2FF2" w:rsidR="007615DE" w:rsidRDefault="007615DE" w:rsidP="007615DE">
            <w:pPr>
              <w:jc w:val="both"/>
            </w:pPr>
            <w:r w:rsidRPr="007615DE">
              <w:rPr>
                <w:color w:val="8064A2" w:themeColor="accent4"/>
              </w:rPr>
              <w:t>44</w:t>
            </w:r>
          </w:p>
        </w:tc>
        <w:tc>
          <w:tcPr>
            <w:tcW w:w="1942" w:type="dxa"/>
          </w:tcPr>
          <w:p w14:paraId="190D0F84" w14:textId="43B9E3F8" w:rsidR="007615DE" w:rsidRDefault="00960376" w:rsidP="007615DE">
            <w:pPr>
              <w:jc w:val="both"/>
            </w:pPr>
            <w:r>
              <w:t>40- 50</w:t>
            </w:r>
          </w:p>
        </w:tc>
      </w:tr>
      <w:tr w:rsidR="007615DE" w14:paraId="471764C3" w14:textId="77777777" w:rsidTr="00960376">
        <w:tc>
          <w:tcPr>
            <w:tcW w:w="2027" w:type="dxa"/>
          </w:tcPr>
          <w:p w14:paraId="488E22FC" w14:textId="675C2498" w:rsidR="007615DE" w:rsidRDefault="007615DE" w:rsidP="007615DE">
            <w:pPr>
              <w:jc w:val="both"/>
            </w:pPr>
            <w:r w:rsidRPr="007615DE">
              <w:rPr>
                <w:color w:val="F79646" w:themeColor="accent6"/>
              </w:rPr>
              <w:t>55, 60</w:t>
            </w:r>
          </w:p>
        </w:tc>
        <w:tc>
          <w:tcPr>
            <w:tcW w:w="1942" w:type="dxa"/>
          </w:tcPr>
          <w:p w14:paraId="0FE108B3" w14:textId="708F0942" w:rsidR="007615DE" w:rsidRDefault="00960376" w:rsidP="007615DE">
            <w:pPr>
              <w:jc w:val="both"/>
            </w:pPr>
            <w:r>
              <w:t>50- 60</w:t>
            </w:r>
          </w:p>
        </w:tc>
      </w:tr>
    </w:tbl>
    <w:p w14:paraId="1D7FDCCA" w14:textId="4AE26CD6" w:rsidR="006011A6" w:rsidRDefault="006011A6" w:rsidP="006011A6">
      <w:pPr>
        <w:pStyle w:val="Ttulo2"/>
      </w:pPr>
      <w:bookmarkStart w:id="19" w:name="_Toc38285062"/>
      <w:r>
        <w:t>1.</w:t>
      </w:r>
      <w:r w:rsidR="001E14EA">
        <w:t>2</w:t>
      </w:r>
      <w:r>
        <w:t>.1.3 SUPRESIÓN</w:t>
      </w:r>
      <w:bookmarkEnd w:id="19"/>
      <w:r>
        <w:t xml:space="preserve"> </w:t>
      </w:r>
    </w:p>
    <w:p w14:paraId="54B12994" w14:textId="2CE4A8E7" w:rsidR="00414FFA" w:rsidRDefault="00414FFA" w:rsidP="00414FFA">
      <w:pPr>
        <w:spacing w:before="240"/>
      </w:pPr>
      <w:r>
        <w:t>Se reemplazan los datos personales con asteriscos, a fin de señalar que se tiene el dato, pero se está omitiendo por seguridad de su titular.</w:t>
      </w:r>
    </w:p>
    <w:p w14:paraId="48D025A5" w14:textId="3CB8BF8E" w:rsidR="00414FFA" w:rsidRDefault="003E120E" w:rsidP="00414FFA">
      <w:pPr>
        <w:spacing w:before="240"/>
      </w:pPr>
      <w:r>
        <w:t xml:space="preserve">Por ejemplo, en la siguiente tabla se encuentran los datos personales tal cual se </w:t>
      </w:r>
      <w:r w:rsidR="00E634F1">
        <w:t>recaban</w:t>
      </w:r>
      <w:r>
        <w:t>:</w:t>
      </w:r>
    </w:p>
    <w:tbl>
      <w:tblPr>
        <w:tblStyle w:val="Tablaconcuadrcula"/>
        <w:tblW w:w="0" w:type="auto"/>
        <w:tblLook w:val="04A0" w:firstRow="1" w:lastRow="0" w:firstColumn="1" w:lastColumn="0" w:noHBand="0" w:noVBand="1"/>
      </w:tblPr>
      <w:tblGrid>
        <w:gridCol w:w="2830"/>
        <w:gridCol w:w="851"/>
        <w:gridCol w:w="1984"/>
        <w:gridCol w:w="1134"/>
      </w:tblGrid>
      <w:tr w:rsidR="00414FFA" w14:paraId="4A789A38" w14:textId="5F4F792D" w:rsidTr="00AC725C">
        <w:trPr>
          <w:trHeight w:val="338"/>
        </w:trPr>
        <w:tc>
          <w:tcPr>
            <w:tcW w:w="2830" w:type="dxa"/>
          </w:tcPr>
          <w:p w14:paraId="6B20DC81" w14:textId="03380BD4" w:rsidR="00414FFA" w:rsidRPr="00414FFA" w:rsidRDefault="00414FFA" w:rsidP="00AC725C">
            <w:pPr>
              <w:spacing w:before="240"/>
              <w:jc w:val="center"/>
              <w:rPr>
                <w:b/>
                <w:bCs/>
              </w:rPr>
            </w:pPr>
            <w:r w:rsidRPr="00414FFA">
              <w:rPr>
                <w:b/>
                <w:bCs/>
              </w:rPr>
              <w:t>Nombre</w:t>
            </w:r>
          </w:p>
        </w:tc>
        <w:tc>
          <w:tcPr>
            <w:tcW w:w="851" w:type="dxa"/>
          </w:tcPr>
          <w:p w14:paraId="66B8202C" w14:textId="5B306468" w:rsidR="00414FFA" w:rsidRPr="00414FFA" w:rsidRDefault="00414FFA" w:rsidP="00414FFA">
            <w:pPr>
              <w:spacing w:before="240"/>
              <w:jc w:val="center"/>
              <w:rPr>
                <w:b/>
                <w:bCs/>
              </w:rPr>
            </w:pPr>
            <w:r w:rsidRPr="00414FFA">
              <w:rPr>
                <w:b/>
                <w:bCs/>
              </w:rPr>
              <w:t>Edad</w:t>
            </w:r>
          </w:p>
        </w:tc>
        <w:tc>
          <w:tcPr>
            <w:tcW w:w="1984" w:type="dxa"/>
          </w:tcPr>
          <w:p w14:paraId="40B7139F" w14:textId="5BF7C97C" w:rsidR="00414FFA" w:rsidRPr="00414FFA" w:rsidRDefault="00414FFA" w:rsidP="00414FFA">
            <w:pPr>
              <w:spacing w:before="240"/>
              <w:jc w:val="center"/>
              <w:rPr>
                <w:b/>
                <w:bCs/>
              </w:rPr>
            </w:pPr>
            <w:r w:rsidRPr="00414FFA">
              <w:rPr>
                <w:b/>
                <w:bCs/>
              </w:rPr>
              <w:t>Municipio</w:t>
            </w:r>
          </w:p>
        </w:tc>
        <w:tc>
          <w:tcPr>
            <w:tcW w:w="1134" w:type="dxa"/>
          </w:tcPr>
          <w:p w14:paraId="06E8A76A" w14:textId="05B926CC" w:rsidR="00414FFA" w:rsidRPr="00414FFA" w:rsidRDefault="00AC725C" w:rsidP="00414FFA">
            <w:pPr>
              <w:spacing w:before="240"/>
              <w:jc w:val="center"/>
              <w:rPr>
                <w:b/>
                <w:bCs/>
              </w:rPr>
            </w:pPr>
            <w:r>
              <w:rPr>
                <w:b/>
                <w:bCs/>
              </w:rPr>
              <w:t>Género</w:t>
            </w:r>
          </w:p>
        </w:tc>
      </w:tr>
      <w:tr w:rsidR="00414FFA" w14:paraId="31EEAF1A" w14:textId="266B4ED9" w:rsidTr="00AC725C">
        <w:tc>
          <w:tcPr>
            <w:tcW w:w="2830" w:type="dxa"/>
          </w:tcPr>
          <w:p w14:paraId="0FC13FEC" w14:textId="17241D51" w:rsidR="00414FFA" w:rsidRDefault="00414FFA" w:rsidP="00AC725C">
            <w:pPr>
              <w:jc w:val="center"/>
            </w:pPr>
            <w:r>
              <w:t>Juan Pérez</w:t>
            </w:r>
          </w:p>
        </w:tc>
        <w:tc>
          <w:tcPr>
            <w:tcW w:w="851" w:type="dxa"/>
          </w:tcPr>
          <w:p w14:paraId="03BDF197" w14:textId="7031FE2D" w:rsidR="00414FFA" w:rsidRDefault="00414FFA" w:rsidP="00AC725C">
            <w:pPr>
              <w:jc w:val="center"/>
            </w:pPr>
            <w:r>
              <w:t>44</w:t>
            </w:r>
          </w:p>
        </w:tc>
        <w:tc>
          <w:tcPr>
            <w:tcW w:w="1984" w:type="dxa"/>
          </w:tcPr>
          <w:p w14:paraId="28E9F1D1" w14:textId="3418DDB0" w:rsidR="00414FFA" w:rsidRDefault="00414FFA" w:rsidP="00AC725C">
            <w:pPr>
              <w:jc w:val="center"/>
            </w:pPr>
            <w:r>
              <w:t>TONALÁ</w:t>
            </w:r>
          </w:p>
        </w:tc>
        <w:tc>
          <w:tcPr>
            <w:tcW w:w="1134" w:type="dxa"/>
          </w:tcPr>
          <w:p w14:paraId="7DBC9D4A" w14:textId="2B120FEA" w:rsidR="00414FFA" w:rsidRDefault="00AC725C" w:rsidP="00AC725C">
            <w:pPr>
              <w:jc w:val="center"/>
            </w:pPr>
            <w:r>
              <w:t>M</w:t>
            </w:r>
          </w:p>
        </w:tc>
      </w:tr>
      <w:tr w:rsidR="00414FFA" w14:paraId="74037C1C" w14:textId="47EB2481" w:rsidTr="00AC725C">
        <w:tc>
          <w:tcPr>
            <w:tcW w:w="2830" w:type="dxa"/>
          </w:tcPr>
          <w:p w14:paraId="2CC0398F" w14:textId="4169225B" w:rsidR="00414FFA" w:rsidRDefault="00414FFA" w:rsidP="00AC725C">
            <w:pPr>
              <w:jc w:val="center"/>
            </w:pPr>
            <w:r>
              <w:t>María Elena Gómez</w:t>
            </w:r>
          </w:p>
        </w:tc>
        <w:tc>
          <w:tcPr>
            <w:tcW w:w="851" w:type="dxa"/>
          </w:tcPr>
          <w:p w14:paraId="656CF6DE" w14:textId="3DB80D0E" w:rsidR="00414FFA" w:rsidRDefault="00414FFA" w:rsidP="00AC725C">
            <w:pPr>
              <w:jc w:val="center"/>
            </w:pPr>
            <w:r>
              <w:t>40</w:t>
            </w:r>
          </w:p>
        </w:tc>
        <w:tc>
          <w:tcPr>
            <w:tcW w:w="1984" w:type="dxa"/>
          </w:tcPr>
          <w:p w14:paraId="20478D46" w14:textId="5BBF1CC3" w:rsidR="00414FFA" w:rsidRDefault="00414FFA" w:rsidP="00AC725C">
            <w:pPr>
              <w:jc w:val="center"/>
            </w:pPr>
            <w:r>
              <w:t>ZAPOPAN</w:t>
            </w:r>
          </w:p>
        </w:tc>
        <w:tc>
          <w:tcPr>
            <w:tcW w:w="1134" w:type="dxa"/>
          </w:tcPr>
          <w:p w14:paraId="22E45630" w14:textId="6EF95980" w:rsidR="00414FFA" w:rsidRDefault="00AC725C" w:rsidP="00AC725C">
            <w:pPr>
              <w:jc w:val="center"/>
            </w:pPr>
            <w:r>
              <w:t>F</w:t>
            </w:r>
          </w:p>
        </w:tc>
      </w:tr>
      <w:tr w:rsidR="00414FFA" w14:paraId="60ACF5A9" w14:textId="2CCB2370" w:rsidTr="00AC725C">
        <w:tc>
          <w:tcPr>
            <w:tcW w:w="2830" w:type="dxa"/>
          </w:tcPr>
          <w:p w14:paraId="44BD3B87" w14:textId="057CC5DE" w:rsidR="00414FFA" w:rsidRDefault="00414FFA" w:rsidP="00AC725C">
            <w:pPr>
              <w:jc w:val="center"/>
            </w:pPr>
            <w:r>
              <w:t>José Francisco Hernández</w:t>
            </w:r>
          </w:p>
        </w:tc>
        <w:tc>
          <w:tcPr>
            <w:tcW w:w="851" w:type="dxa"/>
          </w:tcPr>
          <w:p w14:paraId="2AA17F8A" w14:textId="0716B980" w:rsidR="00414FFA" w:rsidRDefault="00414FFA" w:rsidP="00AC725C">
            <w:pPr>
              <w:jc w:val="center"/>
            </w:pPr>
            <w:r>
              <w:t>22</w:t>
            </w:r>
          </w:p>
        </w:tc>
        <w:tc>
          <w:tcPr>
            <w:tcW w:w="1984" w:type="dxa"/>
          </w:tcPr>
          <w:p w14:paraId="10A68E47" w14:textId="588080A3" w:rsidR="00414FFA" w:rsidRDefault="00414FFA" w:rsidP="00AC725C">
            <w:pPr>
              <w:jc w:val="center"/>
            </w:pPr>
            <w:r>
              <w:t>GUADALAJARA</w:t>
            </w:r>
          </w:p>
        </w:tc>
        <w:tc>
          <w:tcPr>
            <w:tcW w:w="1134" w:type="dxa"/>
          </w:tcPr>
          <w:p w14:paraId="081B5BC7" w14:textId="6EEB6701" w:rsidR="00414FFA" w:rsidRDefault="00AC725C" w:rsidP="00AC725C">
            <w:pPr>
              <w:jc w:val="center"/>
            </w:pPr>
            <w:r>
              <w:t>M</w:t>
            </w:r>
          </w:p>
        </w:tc>
      </w:tr>
      <w:tr w:rsidR="00414FFA" w14:paraId="4A77005B" w14:textId="1C9C9DD6" w:rsidTr="00AC725C">
        <w:tc>
          <w:tcPr>
            <w:tcW w:w="2830" w:type="dxa"/>
          </w:tcPr>
          <w:p w14:paraId="66593340" w14:textId="33DFA802" w:rsidR="00414FFA" w:rsidRDefault="00414FFA" w:rsidP="00AC725C">
            <w:pPr>
              <w:jc w:val="center"/>
            </w:pPr>
            <w:r>
              <w:t>Jorge Alberto Martínez</w:t>
            </w:r>
          </w:p>
        </w:tc>
        <w:tc>
          <w:tcPr>
            <w:tcW w:w="851" w:type="dxa"/>
          </w:tcPr>
          <w:p w14:paraId="07101CCF" w14:textId="081F6A3B" w:rsidR="00414FFA" w:rsidRDefault="00414FFA" w:rsidP="00AC725C">
            <w:pPr>
              <w:jc w:val="center"/>
            </w:pPr>
            <w:r>
              <w:t>37</w:t>
            </w:r>
          </w:p>
        </w:tc>
        <w:tc>
          <w:tcPr>
            <w:tcW w:w="1984" w:type="dxa"/>
          </w:tcPr>
          <w:p w14:paraId="102DDCA9" w14:textId="31F737F8" w:rsidR="00414FFA" w:rsidRDefault="00414FFA" w:rsidP="00AC725C">
            <w:pPr>
              <w:jc w:val="center"/>
            </w:pPr>
            <w:r>
              <w:t>ZAPOPAN</w:t>
            </w:r>
          </w:p>
        </w:tc>
        <w:tc>
          <w:tcPr>
            <w:tcW w:w="1134" w:type="dxa"/>
          </w:tcPr>
          <w:p w14:paraId="3F5FEB97" w14:textId="57DB7398" w:rsidR="00414FFA" w:rsidRDefault="00AC725C" w:rsidP="00AC725C">
            <w:pPr>
              <w:jc w:val="center"/>
            </w:pPr>
            <w:r>
              <w:t>M</w:t>
            </w:r>
          </w:p>
        </w:tc>
      </w:tr>
    </w:tbl>
    <w:p w14:paraId="73E27A81" w14:textId="7D208203" w:rsidR="00414FFA" w:rsidRDefault="003E120E" w:rsidP="00414FFA">
      <w:pPr>
        <w:spacing w:before="240"/>
      </w:pPr>
      <w:r>
        <w:t xml:space="preserve">En la tabla siguiente se han suprimido algunos datos, por lo que es más complicado determinar </w:t>
      </w:r>
      <w:r w:rsidRPr="0025021D">
        <w:t>qui</w:t>
      </w:r>
      <w:r w:rsidR="00B3042E" w:rsidRPr="0025021D">
        <w:t>é</w:t>
      </w:r>
      <w:r w:rsidRPr="0025021D">
        <w:t>n</w:t>
      </w:r>
      <w:r>
        <w:t xml:space="preserve"> es el titular de estos:</w:t>
      </w:r>
    </w:p>
    <w:tbl>
      <w:tblPr>
        <w:tblStyle w:val="Tablaconcuadrcula"/>
        <w:tblW w:w="0" w:type="auto"/>
        <w:tblLook w:val="04A0" w:firstRow="1" w:lastRow="0" w:firstColumn="1" w:lastColumn="0" w:noHBand="0" w:noVBand="1"/>
      </w:tblPr>
      <w:tblGrid>
        <w:gridCol w:w="2830"/>
        <w:gridCol w:w="851"/>
        <w:gridCol w:w="1984"/>
        <w:gridCol w:w="1134"/>
      </w:tblGrid>
      <w:tr w:rsidR="00AC725C" w14:paraId="1EA55902" w14:textId="77777777" w:rsidTr="00AC725C">
        <w:tc>
          <w:tcPr>
            <w:tcW w:w="2830" w:type="dxa"/>
          </w:tcPr>
          <w:p w14:paraId="1D730386" w14:textId="77777777" w:rsidR="00AC725C" w:rsidRPr="00414FFA" w:rsidRDefault="00AC725C" w:rsidP="00D221CB">
            <w:pPr>
              <w:spacing w:before="240"/>
              <w:jc w:val="center"/>
              <w:rPr>
                <w:b/>
                <w:bCs/>
              </w:rPr>
            </w:pPr>
            <w:r w:rsidRPr="00414FFA">
              <w:rPr>
                <w:b/>
                <w:bCs/>
              </w:rPr>
              <w:t>Nombre</w:t>
            </w:r>
          </w:p>
        </w:tc>
        <w:tc>
          <w:tcPr>
            <w:tcW w:w="851" w:type="dxa"/>
          </w:tcPr>
          <w:p w14:paraId="605ADFC1" w14:textId="77777777" w:rsidR="00AC725C" w:rsidRPr="00414FFA" w:rsidRDefault="00AC725C" w:rsidP="00D221CB">
            <w:pPr>
              <w:spacing w:before="240"/>
              <w:jc w:val="center"/>
              <w:rPr>
                <w:b/>
                <w:bCs/>
              </w:rPr>
            </w:pPr>
            <w:r w:rsidRPr="00414FFA">
              <w:rPr>
                <w:b/>
                <w:bCs/>
              </w:rPr>
              <w:t>Edad</w:t>
            </w:r>
          </w:p>
        </w:tc>
        <w:tc>
          <w:tcPr>
            <w:tcW w:w="1984" w:type="dxa"/>
          </w:tcPr>
          <w:p w14:paraId="1946D22C" w14:textId="77777777" w:rsidR="00AC725C" w:rsidRPr="00414FFA" w:rsidRDefault="00AC725C" w:rsidP="00D221CB">
            <w:pPr>
              <w:spacing w:before="240"/>
              <w:jc w:val="center"/>
              <w:rPr>
                <w:b/>
                <w:bCs/>
              </w:rPr>
            </w:pPr>
            <w:r w:rsidRPr="00414FFA">
              <w:rPr>
                <w:b/>
                <w:bCs/>
              </w:rPr>
              <w:t>Municipio</w:t>
            </w:r>
          </w:p>
        </w:tc>
        <w:tc>
          <w:tcPr>
            <w:tcW w:w="1134" w:type="dxa"/>
          </w:tcPr>
          <w:p w14:paraId="4CF99A68" w14:textId="77777777" w:rsidR="00AC725C" w:rsidRPr="00414FFA" w:rsidRDefault="00AC725C" w:rsidP="00D221CB">
            <w:pPr>
              <w:spacing w:before="240"/>
              <w:jc w:val="center"/>
              <w:rPr>
                <w:b/>
                <w:bCs/>
              </w:rPr>
            </w:pPr>
            <w:r>
              <w:rPr>
                <w:b/>
                <w:bCs/>
              </w:rPr>
              <w:t>Género</w:t>
            </w:r>
          </w:p>
        </w:tc>
      </w:tr>
      <w:tr w:rsidR="00AC725C" w14:paraId="634A0AF6" w14:textId="77777777" w:rsidTr="00AC725C">
        <w:tc>
          <w:tcPr>
            <w:tcW w:w="2830" w:type="dxa"/>
          </w:tcPr>
          <w:p w14:paraId="4854514E" w14:textId="5DDA4CF8" w:rsidR="00AC725C" w:rsidRDefault="00905017" w:rsidP="00AC725C">
            <w:pPr>
              <w:jc w:val="center"/>
            </w:pPr>
            <w:r>
              <w:t xml:space="preserve">Juan </w:t>
            </w:r>
            <w:r w:rsidR="00AC725C">
              <w:t>**</w:t>
            </w:r>
          </w:p>
        </w:tc>
        <w:tc>
          <w:tcPr>
            <w:tcW w:w="851" w:type="dxa"/>
          </w:tcPr>
          <w:p w14:paraId="65C00449" w14:textId="05304577" w:rsidR="00AC725C" w:rsidRDefault="00905017" w:rsidP="00905017">
            <w:pPr>
              <w:jc w:val="center"/>
            </w:pPr>
            <w:r>
              <w:t>*4</w:t>
            </w:r>
          </w:p>
        </w:tc>
        <w:tc>
          <w:tcPr>
            <w:tcW w:w="1984" w:type="dxa"/>
          </w:tcPr>
          <w:p w14:paraId="12715464" w14:textId="77777777" w:rsidR="00AC725C" w:rsidRDefault="00AC725C" w:rsidP="00AC725C">
            <w:pPr>
              <w:jc w:val="center"/>
            </w:pPr>
            <w:r>
              <w:t>TONALÁ</w:t>
            </w:r>
          </w:p>
        </w:tc>
        <w:tc>
          <w:tcPr>
            <w:tcW w:w="1134" w:type="dxa"/>
          </w:tcPr>
          <w:p w14:paraId="20BF3B13" w14:textId="77777777" w:rsidR="00AC725C" w:rsidRDefault="00AC725C" w:rsidP="00AC725C">
            <w:pPr>
              <w:jc w:val="center"/>
            </w:pPr>
            <w:r>
              <w:t>M</w:t>
            </w:r>
          </w:p>
        </w:tc>
      </w:tr>
      <w:tr w:rsidR="00AC725C" w14:paraId="6D79466B" w14:textId="77777777" w:rsidTr="00AC725C">
        <w:tc>
          <w:tcPr>
            <w:tcW w:w="2830" w:type="dxa"/>
          </w:tcPr>
          <w:p w14:paraId="2A936F03" w14:textId="350B027F" w:rsidR="00AC725C" w:rsidRDefault="00AC725C" w:rsidP="00AC725C">
            <w:pPr>
              <w:jc w:val="center"/>
            </w:pPr>
            <w:r>
              <w:t>**</w:t>
            </w:r>
          </w:p>
        </w:tc>
        <w:tc>
          <w:tcPr>
            <w:tcW w:w="851" w:type="dxa"/>
          </w:tcPr>
          <w:p w14:paraId="7516924A" w14:textId="77777777" w:rsidR="00AC725C" w:rsidRDefault="00AC725C" w:rsidP="00AC725C">
            <w:pPr>
              <w:jc w:val="center"/>
            </w:pPr>
            <w:r>
              <w:t>40</w:t>
            </w:r>
          </w:p>
        </w:tc>
        <w:tc>
          <w:tcPr>
            <w:tcW w:w="1984" w:type="dxa"/>
          </w:tcPr>
          <w:p w14:paraId="7DF716AB" w14:textId="77777777" w:rsidR="00AC725C" w:rsidRDefault="00AC725C" w:rsidP="00AC725C">
            <w:pPr>
              <w:jc w:val="center"/>
            </w:pPr>
            <w:r>
              <w:t>ZAPOPAN</w:t>
            </w:r>
          </w:p>
        </w:tc>
        <w:tc>
          <w:tcPr>
            <w:tcW w:w="1134" w:type="dxa"/>
          </w:tcPr>
          <w:p w14:paraId="0B2D8CA5" w14:textId="77777777" w:rsidR="00AC725C" w:rsidRDefault="00AC725C" w:rsidP="00AC725C">
            <w:pPr>
              <w:jc w:val="center"/>
            </w:pPr>
            <w:r>
              <w:t>F</w:t>
            </w:r>
          </w:p>
        </w:tc>
      </w:tr>
      <w:tr w:rsidR="00AC725C" w14:paraId="10ED6CF5" w14:textId="77777777" w:rsidTr="00AC725C">
        <w:tc>
          <w:tcPr>
            <w:tcW w:w="2830" w:type="dxa"/>
          </w:tcPr>
          <w:p w14:paraId="608F64B7" w14:textId="44A322BF" w:rsidR="00AC725C" w:rsidRDefault="00905017" w:rsidP="00AC725C">
            <w:pPr>
              <w:jc w:val="center"/>
            </w:pPr>
            <w:r>
              <w:t xml:space="preserve">José </w:t>
            </w:r>
            <w:r w:rsidR="00AC725C">
              <w:t>**</w:t>
            </w:r>
          </w:p>
        </w:tc>
        <w:tc>
          <w:tcPr>
            <w:tcW w:w="851" w:type="dxa"/>
          </w:tcPr>
          <w:p w14:paraId="7817A568" w14:textId="37B0E71E" w:rsidR="00AC725C" w:rsidRDefault="00905017" w:rsidP="00AC725C">
            <w:pPr>
              <w:jc w:val="center"/>
            </w:pPr>
            <w:r>
              <w:t>*</w:t>
            </w:r>
            <w:r w:rsidR="00AC725C">
              <w:t>2</w:t>
            </w:r>
          </w:p>
        </w:tc>
        <w:tc>
          <w:tcPr>
            <w:tcW w:w="1984" w:type="dxa"/>
          </w:tcPr>
          <w:p w14:paraId="3E317A52" w14:textId="77777777" w:rsidR="00AC725C" w:rsidRDefault="00AC725C" w:rsidP="00AC725C">
            <w:pPr>
              <w:jc w:val="center"/>
            </w:pPr>
            <w:r>
              <w:t>GUADALAJARA</w:t>
            </w:r>
          </w:p>
        </w:tc>
        <w:tc>
          <w:tcPr>
            <w:tcW w:w="1134" w:type="dxa"/>
          </w:tcPr>
          <w:p w14:paraId="0B2E793A" w14:textId="77777777" w:rsidR="00AC725C" w:rsidRDefault="00AC725C" w:rsidP="00AC725C">
            <w:pPr>
              <w:jc w:val="center"/>
            </w:pPr>
            <w:r>
              <w:t>M</w:t>
            </w:r>
          </w:p>
        </w:tc>
      </w:tr>
      <w:tr w:rsidR="00AC725C" w14:paraId="7F7B3C40" w14:textId="77777777" w:rsidTr="00AC725C">
        <w:tc>
          <w:tcPr>
            <w:tcW w:w="2830" w:type="dxa"/>
          </w:tcPr>
          <w:p w14:paraId="7F79A008" w14:textId="4CEEAF64" w:rsidR="00AC725C" w:rsidRDefault="00AC725C" w:rsidP="00AC725C">
            <w:pPr>
              <w:jc w:val="center"/>
            </w:pPr>
            <w:r>
              <w:t>**</w:t>
            </w:r>
          </w:p>
        </w:tc>
        <w:tc>
          <w:tcPr>
            <w:tcW w:w="851" w:type="dxa"/>
          </w:tcPr>
          <w:p w14:paraId="77FD5979" w14:textId="77777777" w:rsidR="00AC725C" w:rsidRDefault="00AC725C" w:rsidP="00AC725C">
            <w:pPr>
              <w:jc w:val="center"/>
            </w:pPr>
            <w:r>
              <w:t>37</w:t>
            </w:r>
          </w:p>
        </w:tc>
        <w:tc>
          <w:tcPr>
            <w:tcW w:w="1984" w:type="dxa"/>
          </w:tcPr>
          <w:p w14:paraId="4D5E7FDA" w14:textId="77777777" w:rsidR="00AC725C" w:rsidRDefault="00AC725C" w:rsidP="00AC725C">
            <w:pPr>
              <w:jc w:val="center"/>
            </w:pPr>
            <w:r>
              <w:t>ZAPOPAN</w:t>
            </w:r>
          </w:p>
        </w:tc>
        <w:tc>
          <w:tcPr>
            <w:tcW w:w="1134" w:type="dxa"/>
          </w:tcPr>
          <w:p w14:paraId="3D5BA2A4" w14:textId="77777777" w:rsidR="00AC725C" w:rsidRDefault="00AC725C" w:rsidP="00AC725C">
            <w:pPr>
              <w:jc w:val="center"/>
            </w:pPr>
            <w:r>
              <w:t>M</w:t>
            </w:r>
          </w:p>
        </w:tc>
      </w:tr>
    </w:tbl>
    <w:p w14:paraId="1BDA36BF" w14:textId="0BC84EF3" w:rsidR="00AC725C" w:rsidRDefault="00300F22" w:rsidP="00414FFA">
      <w:pPr>
        <w:spacing w:before="240"/>
      </w:pPr>
      <w:r>
        <w:t>Esta técnica se suele combinar con la de generalización para una disociación efectiva.</w:t>
      </w:r>
    </w:p>
    <w:p w14:paraId="194D2EBF" w14:textId="169974C5" w:rsidR="00DA3975" w:rsidRDefault="00DA3975" w:rsidP="00DA3975">
      <w:pPr>
        <w:spacing w:before="240"/>
        <w:jc w:val="both"/>
      </w:pPr>
      <w:r>
        <w:t xml:space="preserve">Si en distintas áreas del mismo sujeto obligado responsable se manejan distintos datos pertenecientes al mismo titular, se deberán implementar las técnicas de disociación necesarias, de tal manera que, si alguien tiene acceso a la información de dichas áreas, no pueda empatar </w:t>
      </w:r>
      <w:r w:rsidR="00E634F1">
        <w:t xml:space="preserve">la </w:t>
      </w:r>
      <w:r>
        <w:t>misma y no pueda por inferencia identificar al titular.</w:t>
      </w:r>
    </w:p>
    <w:p w14:paraId="410712D4" w14:textId="77777777" w:rsidR="00DA3975" w:rsidRDefault="00DA3975" w:rsidP="00DA3975">
      <w:pPr>
        <w:spacing w:before="240"/>
        <w:jc w:val="both"/>
      </w:pPr>
      <w:r>
        <w:t>En una empresa, en dos áreas diferentes, tienen la siguiente información de sus empleados:</w:t>
      </w:r>
    </w:p>
    <w:tbl>
      <w:tblPr>
        <w:tblStyle w:val="Tablaconcuadrcula"/>
        <w:tblW w:w="9067" w:type="dxa"/>
        <w:jc w:val="center"/>
        <w:tblLook w:val="04A0" w:firstRow="1" w:lastRow="0" w:firstColumn="1" w:lastColumn="0" w:noHBand="0" w:noVBand="1"/>
      </w:tblPr>
      <w:tblGrid>
        <w:gridCol w:w="2596"/>
        <w:gridCol w:w="769"/>
        <w:gridCol w:w="1560"/>
        <w:gridCol w:w="893"/>
        <w:gridCol w:w="1407"/>
        <w:gridCol w:w="1842"/>
      </w:tblGrid>
      <w:tr w:rsidR="00DA3975" w14:paraId="2DE4F175" w14:textId="77777777" w:rsidTr="0038193D">
        <w:trPr>
          <w:jc w:val="center"/>
        </w:trPr>
        <w:tc>
          <w:tcPr>
            <w:tcW w:w="2596" w:type="dxa"/>
          </w:tcPr>
          <w:p w14:paraId="476A26C2" w14:textId="77777777" w:rsidR="00DA3975" w:rsidRDefault="00DA3975" w:rsidP="00D221CB">
            <w:pPr>
              <w:jc w:val="center"/>
            </w:pPr>
            <w:r w:rsidRPr="00414FFA">
              <w:rPr>
                <w:b/>
                <w:bCs/>
              </w:rPr>
              <w:t>Nombre</w:t>
            </w:r>
          </w:p>
        </w:tc>
        <w:tc>
          <w:tcPr>
            <w:tcW w:w="769" w:type="dxa"/>
          </w:tcPr>
          <w:p w14:paraId="4E5DAEDA" w14:textId="77777777" w:rsidR="00DA3975" w:rsidRDefault="00DA3975" w:rsidP="00D221CB">
            <w:pPr>
              <w:jc w:val="center"/>
            </w:pPr>
            <w:r w:rsidRPr="00414FFA">
              <w:rPr>
                <w:b/>
                <w:bCs/>
              </w:rPr>
              <w:t>Edad</w:t>
            </w:r>
          </w:p>
        </w:tc>
        <w:tc>
          <w:tcPr>
            <w:tcW w:w="1560" w:type="dxa"/>
          </w:tcPr>
          <w:p w14:paraId="7B09BAE2" w14:textId="77777777" w:rsidR="00DA3975" w:rsidRDefault="00DA3975" w:rsidP="00D221CB">
            <w:pPr>
              <w:jc w:val="center"/>
            </w:pPr>
            <w:r w:rsidRPr="00414FFA">
              <w:rPr>
                <w:b/>
                <w:bCs/>
              </w:rPr>
              <w:t>Municipio</w:t>
            </w:r>
          </w:p>
        </w:tc>
        <w:tc>
          <w:tcPr>
            <w:tcW w:w="893" w:type="dxa"/>
          </w:tcPr>
          <w:p w14:paraId="3F535A33" w14:textId="77777777" w:rsidR="00DA3975" w:rsidRDefault="00DA3975" w:rsidP="00D221CB">
            <w:pPr>
              <w:jc w:val="center"/>
            </w:pPr>
            <w:r>
              <w:rPr>
                <w:b/>
                <w:bCs/>
              </w:rPr>
              <w:t>Género</w:t>
            </w:r>
          </w:p>
        </w:tc>
        <w:tc>
          <w:tcPr>
            <w:tcW w:w="1407" w:type="dxa"/>
          </w:tcPr>
          <w:p w14:paraId="7BB83828" w14:textId="77777777" w:rsidR="00DA3975" w:rsidRDefault="00DA3975" w:rsidP="00D221CB">
            <w:pPr>
              <w:jc w:val="center"/>
              <w:rPr>
                <w:b/>
                <w:bCs/>
              </w:rPr>
            </w:pPr>
            <w:r>
              <w:rPr>
                <w:b/>
                <w:bCs/>
              </w:rPr>
              <w:t>Número de empleado</w:t>
            </w:r>
          </w:p>
        </w:tc>
        <w:tc>
          <w:tcPr>
            <w:tcW w:w="1842" w:type="dxa"/>
          </w:tcPr>
          <w:p w14:paraId="654F4A5E" w14:textId="77777777" w:rsidR="00DA3975" w:rsidRDefault="00DA3975" w:rsidP="00D221CB">
            <w:pPr>
              <w:jc w:val="center"/>
              <w:rPr>
                <w:b/>
                <w:bCs/>
              </w:rPr>
            </w:pPr>
            <w:r>
              <w:rPr>
                <w:b/>
                <w:bCs/>
              </w:rPr>
              <w:t>Cargo</w:t>
            </w:r>
          </w:p>
        </w:tc>
      </w:tr>
      <w:tr w:rsidR="00DA3975" w14:paraId="63BFED9A" w14:textId="77777777" w:rsidTr="0038193D">
        <w:trPr>
          <w:jc w:val="center"/>
        </w:trPr>
        <w:tc>
          <w:tcPr>
            <w:tcW w:w="2596" w:type="dxa"/>
          </w:tcPr>
          <w:p w14:paraId="430FF244" w14:textId="77777777" w:rsidR="00DA3975" w:rsidRDefault="00DA3975" w:rsidP="00D221CB">
            <w:pPr>
              <w:jc w:val="center"/>
            </w:pPr>
            <w:r>
              <w:t>Juan Pérez</w:t>
            </w:r>
          </w:p>
        </w:tc>
        <w:tc>
          <w:tcPr>
            <w:tcW w:w="769" w:type="dxa"/>
          </w:tcPr>
          <w:p w14:paraId="55CDEF99" w14:textId="77777777" w:rsidR="00DA3975" w:rsidRDefault="00DA3975" w:rsidP="00D221CB">
            <w:pPr>
              <w:jc w:val="center"/>
            </w:pPr>
            <w:r>
              <w:t>44</w:t>
            </w:r>
          </w:p>
        </w:tc>
        <w:tc>
          <w:tcPr>
            <w:tcW w:w="1560" w:type="dxa"/>
          </w:tcPr>
          <w:p w14:paraId="586D92B4" w14:textId="77777777" w:rsidR="00DA3975" w:rsidRDefault="00DA3975" w:rsidP="00D221CB">
            <w:pPr>
              <w:jc w:val="center"/>
            </w:pPr>
            <w:r>
              <w:t>TONALÁ</w:t>
            </w:r>
          </w:p>
        </w:tc>
        <w:tc>
          <w:tcPr>
            <w:tcW w:w="893" w:type="dxa"/>
          </w:tcPr>
          <w:p w14:paraId="7EA1E039" w14:textId="77777777" w:rsidR="00DA3975" w:rsidRDefault="00DA3975" w:rsidP="00D221CB">
            <w:pPr>
              <w:jc w:val="center"/>
            </w:pPr>
            <w:r>
              <w:t>M</w:t>
            </w:r>
          </w:p>
        </w:tc>
        <w:tc>
          <w:tcPr>
            <w:tcW w:w="1407" w:type="dxa"/>
          </w:tcPr>
          <w:p w14:paraId="2323ECEF" w14:textId="77777777" w:rsidR="00DA3975" w:rsidRDefault="00DA3975" w:rsidP="00D221CB">
            <w:pPr>
              <w:jc w:val="center"/>
            </w:pPr>
            <w:r>
              <w:t>065</w:t>
            </w:r>
          </w:p>
        </w:tc>
        <w:tc>
          <w:tcPr>
            <w:tcW w:w="1842" w:type="dxa"/>
          </w:tcPr>
          <w:p w14:paraId="34455AFA" w14:textId="77777777" w:rsidR="00DA3975" w:rsidRDefault="00DA3975" w:rsidP="00D221CB">
            <w:pPr>
              <w:jc w:val="center"/>
            </w:pPr>
            <w:r>
              <w:t>Coordinador</w:t>
            </w:r>
          </w:p>
        </w:tc>
      </w:tr>
      <w:tr w:rsidR="00DA3975" w14:paraId="4ACDBCE0" w14:textId="77777777" w:rsidTr="0038193D">
        <w:trPr>
          <w:jc w:val="center"/>
        </w:trPr>
        <w:tc>
          <w:tcPr>
            <w:tcW w:w="2596" w:type="dxa"/>
          </w:tcPr>
          <w:p w14:paraId="550B2368" w14:textId="77777777" w:rsidR="00DA3975" w:rsidRDefault="00DA3975" w:rsidP="00D221CB">
            <w:pPr>
              <w:jc w:val="center"/>
            </w:pPr>
            <w:r>
              <w:t>María Elena Gómez</w:t>
            </w:r>
          </w:p>
        </w:tc>
        <w:tc>
          <w:tcPr>
            <w:tcW w:w="769" w:type="dxa"/>
          </w:tcPr>
          <w:p w14:paraId="275A2D4A" w14:textId="77777777" w:rsidR="00DA3975" w:rsidRDefault="00DA3975" w:rsidP="00D221CB">
            <w:pPr>
              <w:jc w:val="center"/>
            </w:pPr>
            <w:r>
              <w:t>40</w:t>
            </w:r>
          </w:p>
        </w:tc>
        <w:tc>
          <w:tcPr>
            <w:tcW w:w="1560" w:type="dxa"/>
          </w:tcPr>
          <w:p w14:paraId="498847EC" w14:textId="77777777" w:rsidR="00DA3975" w:rsidRDefault="00DA3975" w:rsidP="00D221CB">
            <w:pPr>
              <w:jc w:val="center"/>
            </w:pPr>
            <w:r>
              <w:t>ZAPOPAN</w:t>
            </w:r>
          </w:p>
        </w:tc>
        <w:tc>
          <w:tcPr>
            <w:tcW w:w="893" w:type="dxa"/>
          </w:tcPr>
          <w:p w14:paraId="0C3C12FC" w14:textId="77777777" w:rsidR="00DA3975" w:rsidRDefault="00DA3975" w:rsidP="00D221CB">
            <w:pPr>
              <w:jc w:val="center"/>
            </w:pPr>
            <w:r>
              <w:t>F</w:t>
            </w:r>
          </w:p>
        </w:tc>
        <w:tc>
          <w:tcPr>
            <w:tcW w:w="1407" w:type="dxa"/>
          </w:tcPr>
          <w:p w14:paraId="77B116C0" w14:textId="77777777" w:rsidR="00DA3975" w:rsidRDefault="00DA3975" w:rsidP="00D221CB">
            <w:pPr>
              <w:jc w:val="center"/>
            </w:pPr>
            <w:r>
              <w:t>072</w:t>
            </w:r>
          </w:p>
        </w:tc>
        <w:tc>
          <w:tcPr>
            <w:tcW w:w="1842" w:type="dxa"/>
          </w:tcPr>
          <w:p w14:paraId="5FC2AF58" w14:textId="77777777" w:rsidR="00DA3975" w:rsidRDefault="00DA3975" w:rsidP="00D221CB">
            <w:pPr>
              <w:jc w:val="center"/>
            </w:pPr>
            <w:r>
              <w:t>Secretaria</w:t>
            </w:r>
          </w:p>
        </w:tc>
      </w:tr>
      <w:tr w:rsidR="00DA3975" w14:paraId="7CE70679" w14:textId="77777777" w:rsidTr="0038193D">
        <w:trPr>
          <w:jc w:val="center"/>
        </w:trPr>
        <w:tc>
          <w:tcPr>
            <w:tcW w:w="2596" w:type="dxa"/>
          </w:tcPr>
          <w:p w14:paraId="51D3CB85" w14:textId="77777777" w:rsidR="00DA3975" w:rsidRDefault="00DA3975" w:rsidP="00D221CB">
            <w:pPr>
              <w:jc w:val="center"/>
            </w:pPr>
            <w:r>
              <w:t>José Francisco Hernández</w:t>
            </w:r>
          </w:p>
        </w:tc>
        <w:tc>
          <w:tcPr>
            <w:tcW w:w="769" w:type="dxa"/>
          </w:tcPr>
          <w:p w14:paraId="4533879B" w14:textId="77777777" w:rsidR="00DA3975" w:rsidRDefault="00DA3975" w:rsidP="00D221CB">
            <w:pPr>
              <w:jc w:val="center"/>
            </w:pPr>
            <w:r>
              <w:t>22</w:t>
            </w:r>
          </w:p>
        </w:tc>
        <w:tc>
          <w:tcPr>
            <w:tcW w:w="1560" w:type="dxa"/>
          </w:tcPr>
          <w:p w14:paraId="64E61A6D" w14:textId="77777777" w:rsidR="00DA3975" w:rsidRDefault="00DA3975" w:rsidP="00D221CB">
            <w:pPr>
              <w:jc w:val="center"/>
            </w:pPr>
            <w:r>
              <w:t>GUADALAJARA</w:t>
            </w:r>
          </w:p>
        </w:tc>
        <w:tc>
          <w:tcPr>
            <w:tcW w:w="893" w:type="dxa"/>
          </w:tcPr>
          <w:p w14:paraId="6A90AE9F" w14:textId="77777777" w:rsidR="00DA3975" w:rsidRDefault="00DA3975" w:rsidP="00D221CB">
            <w:pPr>
              <w:jc w:val="center"/>
            </w:pPr>
            <w:r>
              <w:t>M</w:t>
            </w:r>
          </w:p>
        </w:tc>
        <w:tc>
          <w:tcPr>
            <w:tcW w:w="1407" w:type="dxa"/>
          </w:tcPr>
          <w:p w14:paraId="4B880099" w14:textId="77777777" w:rsidR="00DA3975" w:rsidRDefault="00DA3975" w:rsidP="00D221CB">
            <w:pPr>
              <w:jc w:val="center"/>
            </w:pPr>
            <w:r>
              <w:t>044</w:t>
            </w:r>
          </w:p>
        </w:tc>
        <w:tc>
          <w:tcPr>
            <w:tcW w:w="1842" w:type="dxa"/>
          </w:tcPr>
          <w:p w14:paraId="3B8BCA92" w14:textId="77777777" w:rsidR="00DA3975" w:rsidRDefault="00DA3975" w:rsidP="00D221CB">
            <w:pPr>
              <w:jc w:val="center"/>
            </w:pPr>
            <w:r>
              <w:t>Director General</w:t>
            </w:r>
          </w:p>
        </w:tc>
      </w:tr>
      <w:tr w:rsidR="00DA3975" w14:paraId="016645D7" w14:textId="77777777" w:rsidTr="0038193D">
        <w:trPr>
          <w:jc w:val="center"/>
        </w:trPr>
        <w:tc>
          <w:tcPr>
            <w:tcW w:w="2596" w:type="dxa"/>
          </w:tcPr>
          <w:p w14:paraId="45F03C14" w14:textId="77777777" w:rsidR="00DA3975" w:rsidRDefault="00DA3975" w:rsidP="00D221CB">
            <w:pPr>
              <w:jc w:val="center"/>
            </w:pPr>
            <w:r>
              <w:t>Jorge Alberto Martínez</w:t>
            </w:r>
          </w:p>
        </w:tc>
        <w:tc>
          <w:tcPr>
            <w:tcW w:w="769" w:type="dxa"/>
          </w:tcPr>
          <w:p w14:paraId="2C3DA94D" w14:textId="77777777" w:rsidR="00DA3975" w:rsidRDefault="00DA3975" w:rsidP="00D221CB">
            <w:pPr>
              <w:jc w:val="center"/>
            </w:pPr>
            <w:r>
              <w:t>37</w:t>
            </w:r>
          </w:p>
        </w:tc>
        <w:tc>
          <w:tcPr>
            <w:tcW w:w="1560" w:type="dxa"/>
          </w:tcPr>
          <w:p w14:paraId="5494C73D" w14:textId="77777777" w:rsidR="00DA3975" w:rsidRDefault="00DA3975" w:rsidP="00D221CB">
            <w:pPr>
              <w:jc w:val="center"/>
            </w:pPr>
            <w:r>
              <w:t>ZAPOPAN</w:t>
            </w:r>
          </w:p>
        </w:tc>
        <w:tc>
          <w:tcPr>
            <w:tcW w:w="893" w:type="dxa"/>
          </w:tcPr>
          <w:p w14:paraId="6AAC47F3" w14:textId="77777777" w:rsidR="00DA3975" w:rsidRDefault="00DA3975" w:rsidP="00D221CB">
            <w:pPr>
              <w:jc w:val="center"/>
            </w:pPr>
            <w:r>
              <w:t>M</w:t>
            </w:r>
          </w:p>
        </w:tc>
        <w:tc>
          <w:tcPr>
            <w:tcW w:w="1407" w:type="dxa"/>
          </w:tcPr>
          <w:p w14:paraId="6E51187B" w14:textId="77777777" w:rsidR="00DA3975" w:rsidRDefault="00DA3975" w:rsidP="00D221CB">
            <w:pPr>
              <w:jc w:val="center"/>
            </w:pPr>
            <w:r>
              <w:t>093</w:t>
            </w:r>
          </w:p>
        </w:tc>
        <w:tc>
          <w:tcPr>
            <w:tcW w:w="1842" w:type="dxa"/>
          </w:tcPr>
          <w:p w14:paraId="38251368" w14:textId="77777777" w:rsidR="00DA3975" w:rsidRDefault="00DA3975" w:rsidP="00D221CB">
            <w:pPr>
              <w:jc w:val="center"/>
            </w:pPr>
            <w:r>
              <w:t>Coordinador</w:t>
            </w:r>
          </w:p>
        </w:tc>
      </w:tr>
    </w:tbl>
    <w:p w14:paraId="4B920067" w14:textId="77777777" w:rsidR="00DA3975" w:rsidRDefault="00DA3975" w:rsidP="00DA3975">
      <w:pPr>
        <w:spacing w:before="240"/>
        <w:jc w:val="both"/>
      </w:pPr>
    </w:p>
    <w:tbl>
      <w:tblPr>
        <w:tblStyle w:val="Tablaconcuadrcula"/>
        <w:tblW w:w="8828" w:type="dxa"/>
        <w:jc w:val="center"/>
        <w:tblLook w:val="04A0" w:firstRow="1" w:lastRow="0" w:firstColumn="1" w:lastColumn="0" w:noHBand="0" w:noVBand="1"/>
      </w:tblPr>
      <w:tblGrid>
        <w:gridCol w:w="1838"/>
        <w:gridCol w:w="709"/>
        <w:gridCol w:w="1490"/>
        <w:gridCol w:w="1556"/>
        <w:gridCol w:w="893"/>
        <w:gridCol w:w="2342"/>
      </w:tblGrid>
      <w:tr w:rsidR="00DA3975" w14:paraId="7A995077" w14:textId="77777777" w:rsidTr="00F5330F">
        <w:trPr>
          <w:jc w:val="center"/>
        </w:trPr>
        <w:tc>
          <w:tcPr>
            <w:tcW w:w="1838" w:type="dxa"/>
          </w:tcPr>
          <w:p w14:paraId="3B264B35" w14:textId="77777777" w:rsidR="00DA3975" w:rsidRPr="00414FFA" w:rsidRDefault="00DA3975" w:rsidP="00D221CB">
            <w:pPr>
              <w:jc w:val="center"/>
              <w:rPr>
                <w:b/>
                <w:bCs/>
              </w:rPr>
            </w:pPr>
            <w:r>
              <w:rPr>
                <w:b/>
                <w:bCs/>
              </w:rPr>
              <w:t>Número de empleado</w:t>
            </w:r>
          </w:p>
        </w:tc>
        <w:tc>
          <w:tcPr>
            <w:tcW w:w="709" w:type="dxa"/>
          </w:tcPr>
          <w:p w14:paraId="472002C0" w14:textId="77777777" w:rsidR="00DA3975" w:rsidRDefault="00DA3975" w:rsidP="00D221CB">
            <w:pPr>
              <w:jc w:val="center"/>
            </w:pPr>
            <w:r w:rsidRPr="00414FFA">
              <w:rPr>
                <w:b/>
                <w:bCs/>
              </w:rPr>
              <w:t>Edad</w:t>
            </w:r>
          </w:p>
        </w:tc>
        <w:tc>
          <w:tcPr>
            <w:tcW w:w="1490" w:type="dxa"/>
          </w:tcPr>
          <w:p w14:paraId="32165911" w14:textId="77777777" w:rsidR="00DA3975" w:rsidRPr="00414FFA" w:rsidRDefault="00DA3975" w:rsidP="00D221CB">
            <w:pPr>
              <w:jc w:val="center"/>
              <w:rPr>
                <w:b/>
                <w:bCs/>
              </w:rPr>
            </w:pPr>
            <w:r>
              <w:rPr>
                <w:b/>
                <w:bCs/>
              </w:rPr>
              <w:t>Fecha de Nacimiento</w:t>
            </w:r>
          </w:p>
        </w:tc>
        <w:tc>
          <w:tcPr>
            <w:tcW w:w="1556" w:type="dxa"/>
          </w:tcPr>
          <w:p w14:paraId="1E63A86F" w14:textId="77777777" w:rsidR="00DA3975" w:rsidRDefault="00DA3975" w:rsidP="00D221CB">
            <w:pPr>
              <w:jc w:val="center"/>
            </w:pPr>
            <w:r w:rsidRPr="00414FFA">
              <w:rPr>
                <w:b/>
                <w:bCs/>
              </w:rPr>
              <w:t>Municipio</w:t>
            </w:r>
          </w:p>
        </w:tc>
        <w:tc>
          <w:tcPr>
            <w:tcW w:w="893" w:type="dxa"/>
          </w:tcPr>
          <w:p w14:paraId="70417A32" w14:textId="77777777" w:rsidR="00DA3975" w:rsidRDefault="00DA3975" w:rsidP="00D221CB">
            <w:pPr>
              <w:jc w:val="center"/>
            </w:pPr>
            <w:r>
              <w:rPr>
                <w:b/>
                <w:bCs/>
              </w:rPr>
              <w:t>Género</w:t>
            </w:r>
          </w:p>
        </w:tc>
        <w:tc>
          <w:tcPr>
            <w:tcW w:w="2342" w:type="dxa"/>
          </w:tcPr>
          <w:p w14:paraId="1AF9C222" w14:textId="77777777" w:rsidR="00DA3975" w:rsidRDefault="00DA3975" w:rsidP="00D221CB">
            <w:pPr>
              <w:jc w:val="center"/>
              <w:rPr>
                <w:b/>
                <w:bCs/>
              </w:rPr>
            </w:pPr>
            <w:r>
              <w:rPr>
                <w:b/>
                <w:bCs/>
              </w:rPr>
              <w:t>Cargo</w:t>
            </w:r>
          </w:p>
        </w:tc>
      </w:tr>
      <w:tr w:rsidR="00DA3975" w14:paraId="35C13EE1" w14:textId="77777777" w:rsidTr="00F5330F">
        <w:trPr>
          <w:jc w:val="center"/>
        </w:trPr>
        <w:tc>
          <w:tcPr>
            <w:tcW w:w="1838" w:type="dxa"/>
          </w:tcPr>
          <w:p w14:paraId="66B0D552" w14:textId="77777777" w:rsidR="00DA3975" w:rsidRDefault="00DA3975" w:rsidP="00D221CB">
            <w:pPr>
              <w:jc w:val="center"/>
            </w:pPr>
            <w:r>
              <w:t>065</w:t>
            </w:r>
          </w:p>
        </w:tc>
        <w:tc>
          <w:tcPr>
            <w:tcW w:w="709" w:type="dxa"/>
          </w:tcPr>
          <w:p w14:paraId="28F4A0CE" w14:textId="77777777" w:rsidR="00DA3975" w:rsidRDefault="00DA3975" w:rsidP="00D221CB">
            <w:pPr>
              <w:jc w:val="center"/>
            </w:pPr>
            <w:r>
              <w:t>44</w:t>
            </w:r>
          </w:p>
        </w:tc>
        <w:tc>
          <w:tcPr>
            <w:tcW w:w="1490" w:type="dxa"/>
          </w:tcPr>
          <w:p w14:paraId="4BC9B588" w14:textId="77777777" w:rsidR="00DA3975" w:rsidRDefault="00DA3975" w:rsidP="00D221CB">
            <w:pPr>
              <w:jc w:val="center"/>
            </w:pPr>
            <w:r>
              <w:t>1976</w:t>
            </w:r>
          </w:p>
        </w:tc>
        <w:tc>
          <w:tcPr>
            <w:tcW w:w="1556" w:type="dxa"/>
          </w:tcPr>
          <w:p w14:paraId="1446132D" w14:textId="77777777" w:rsidR="00DA3975" w:rsidRDefault="00DA3975" w:rsidP="00D221CB">
            <w:pPr>
              <w:jc w:val="center"/>
            </w:pPr>
            <w:r>
              <w:t>TONALÁ</w:t>
            </w:r>
          </w:p>
        </w:tc>
        <w:tc>
          <w:tcPr>
            <w:tcW w:w="893" w:type="dxa"/>
          </w:tcPr>
          <w:p w14:paraId="5F5A66FC" w14:textId="77777777" w:rsidR="00DA3975" w:rsidRDefault="00DA3975" w:rsidP="00D221CB">
            <w:pPr>
              <w:jc w:val="center"/>
            </w:pPr>
            <w:r>
              <w:t>M</w:t>
            </w:r>
          </w:p>
        </w:tc>
        <w:tc>
          <w:tcPr>
            <w:tcW w:w="2342" w:type="dxa"/>
          </w:tcPr>
          <w:p w14:paraId="2A2DAFE2" w14:textId="030D94CC" w:rsidR="00DA3975" w:rsidRDefault="00DA3975" w:rsidP="00D221CB">
            <w:pPr>
              <w:jc w:val="center"/>
            </w:pPr>
            <w:r>
              <w:t>Coordinador</w:t>
            </w:r>
            <w:r w:rsidR="00905017">
              <w:t xml:space="preserve"> de calidad</w:t>
            </w:r>
          </w:p>
        </w:tc>
      </w:tr>
      <w:tr w:rsidR="00DA3975" w14:paraId="458FF18E" w14:textId="77777777" w:rsidTr="00F5330F">
        <w:trPr>
          <w:jc w:val="center"/>
        </w:trPr>
        <w:tc>
          <w:tcPr>
            <w:tcW w:w="1838" w:type="dxa"/>
          </w:tcPr>
          <w:p w14:paraId="5196060B" w14:textId="77777777" w:rsidR="00DA3975" w:rsidRDefault="00DA3975" w:rsidP="00D221CB">
            <w:pPr>
              <w:jc w:val="center"/>
            </w:pPr>
            <w:r>
              <w:t>072</w:t>
            </w:r>
          </w:p>
        </w:tc>
        <w:tc>
          <w:tcPr>
            <w:tcW w:w="709" w:type="dxa"/>
          </w:tcPr>
          <w:p w14:paraId="0372B8B4" w14:textId="77777777" w:rsidR="00DA3975" w:rsidRDefault="00DA3975" w:rsidP="00D221CB">
            <w:pPr>
              <w:jc w:val="center"/>
            </w:pPr>
            <w:r>
              <w:t>40</w:t>
            </w:r>
          </w:p>
        </w:tc>
        <w:tc>
          <w:tcPr>
            <w:tcW w:w="1490" w:type="dxa"/>
          </w:tcPr>
          <w:p w14:paraId="632489A9" w14:textId="77777777" w:rsidR="00DA3975" w:rsidRDefault="00DA3975" w:rsidP="00D221CB">
            <w:pPr>
              <w:jc w:val="center"/>
            </w:pPr>
            <w:r>
              <w:t>1980</w:t>
            </w:r>
          </w:p>
        </w:tc>
        <w:tc>
          <w:tcPr>
            <w:tcW w:w="1556" w:type="dxa"/>
          </w:tcPr>
          <w:p w14:paraId="0BC2020C" w14:textId="77777777" w:rsidR="00DA3975" w:rsidRDefault="00DA3975" w:rsidP="00D221CB">
            <w:pPr>
              <w:jc w:val="center"/>
            </w:pPr>
            <w:r>
              <w:t>ZAPOPAN</w:t>
            </w:r>
          </w:p>
        </w:tc>
        <w:tc>
          <w:tcPr>
            <w:tcW w:w="893" w:type="dxa"/>
          </w:tcPr>
          <w:p w14:paraId="2CD53E2F" w14:textId="77777777" w:rsidR="00DA3975" w:rsidRDefault="00DA3975" w:rsidP="00D221CB">
            <w:pPr>
              <w:jc w:val="center"/>
            </w:pPr>
            <w:r>
              <w:t>F</w:t>
            </w:r>
          </w:p>
        </w:tc>
        <w:tc>
          <w:tcPr>
            <w:tcW w:w="2342" w:type="dxa"/>
          </w:tcPr>
          <w:p w14:paraId="0BBF50EB" w14:textId="3BD32A84" w:rsidR="00DA3975" w:rsidRDefault="00DA3975" w:rsidP="00D221CB">
            <w:pPr>
              <w:jc w:val="center"/>
            </w:pPr>
            <w:r>
              <w:t>Secretaria</w:t>
            </w:r>
            <w:r w:rsidR="00905017">
              <w:t xml:space="preserve"> de dirección</w:t>
            </w:r>
          </w:p>
        </w:tc>
      </w:tr>
      <w:tr w:rsidR="00DA3975" w14:paraId="52836E0A" w14:textId="77777777" w:rsidTr="00F5330F">
        <w:trPr>
          <w:jc w:val="center"/>
        </w:trPr>
        <w:tc>
          <w:tcPr>
            <w:tcW w:w="1838" w:type="dxa"/>
          </w:tcPr>
          <w:p w14:paraId="3E32B88A" w14:textId="77777777" w:rsidR="00DA3975" w:rsidRDefault="00DA3975" w:rsidP="00D221CB">
            <w:pPr>
              <w:jc w:val="center"/>
            </w:pPr>
            <w:r>
              <w:t>044</w:t>
            </w:r>
          </w:p>
        </w:tc>
        <w:tc>
          <w:tcPr>
            <w:tcW w:w="709" w:type="dxa"/>
          </w:tcPr>
          <w:p w14:paraId="3ADE6BD0" w14:textId="77777777" w:rsidR="00DA3975" w:rsidRDefault="00DA3975" w:rsidP="00D221CB">
            <w:pPr>
              <w:jc w:val="center"/>
            </w:pPr>
            <w:r>
              <w:t>22</w:t>
            </w:r>
          </w:p>
        </w:tc>
        <w:tc>
          <w:tcPr>
            <w:tcW w:w="1490" w:type="dxa"/>
          </w:tcPr>
          <w:p w14:paraId="01DAD0B3" w14:textId="77777777" w:rsidR="00DA3975" w:rsidRDefault="00DA3975" w:rsidP="00D221CB">
            <w:pPr>
              <w:jc w:val="center"/>
            </w:pPr>
            <w:r>
              <w:t>1998</w:t>
            </w:r>
          </w:p>
        </w:tc>
        <w:tc>
          <w:tcPr>
            <w:tcW w:w="1556" w:type="dxa"/>
          </w:tcPr>
          <w:p w14:paraId="4285171A" w14:textId="77777777" w:rsidR="00DA3975" w:rsidRDefault="00DA3975" w:rsidP="00D221CB">
            <w:pPr>
              <w:jc w:val="center"/>
            </w:pPr>
            <w:r>
              <w:t>GUADALAJARA</w:t>
            </w:r>
          </w:p>
        </w:tc>
        <w:tc>
          <w:tcPr>
            <w:tcW w:w="893" w:type="dxa"/>
          </w:tcPr>
          <w:p w14:paraId="06D42382" w14:textId="77777777" w:rsidR="00DA3975" w:rsidRDefault="00DA3975" w:rsidP="00D221CB">
            <w:pPr>
              <w:jc w:val="center"/>
            </w:pPr>
            <w:r>
              <w:t>M</w:t>
            </w:r>
          </w:p>
        </w:tc>
        <w:tc>
          <w:tcPr>
            <w:tcW w:w="2342" w:type="dxa"/>
          </w:tcPr>
          <w:p w14:paraId="1362DB4A" w14:textId="55293DC2" w:rsidR="00DA3975" w:rsidRDefault="00DA3975" w:rsidP="00D221CB">
            <w:pPr>
              <w:jc w:val="center"/>
            </w:pPr>
            <w:r>
              <w:t>Director General</w:t>
            </w:r>
            <w:r w:rsidR="00905017">
              <w:t xml:space="preserve"> “A”</w:t>
            </w:r>
          </w:p>
        </w:tc>
      </w:tr>
      <w:tr w:rsidR="00DA3975" w14:paraId="7E361478" w14:textId="77777777" w:rsidTr="00F5330F">
        <w:trPr>
          <w:jc w:val="center"/>
        </w:trPr>
        <w:tc>
          <w:tcPr>
            <w:tcW w:w="1838" w:type="dxa"/>
          </w:tcPr>
          <w:p w14:paraId="17214C67" w14:textId="77777777" w:rsidR="00DA3975" w:rsidRDefault="00DA3975" w:rsidP="00D221CB">
            <w:pPr>
              <w:jc w:val="center"/>
            </w:pPr>
            <w:r>
              <w:t>093</w:t>
            </w:r>
          </w:p>
        </w:tc>
        <w:tc>
          <w:tcPr>
            <w:tcW w:w="709" w:type="dxa"/>
          </w:tcPr>
          <w:p w14:paraId="737CCBEE" w14:textId="77777777" w:rsidR="00DA3975" w:rsidRDefault="00DA3975" w:rsidP="00D221CB">
            <w:pPr>
              <w:jc w:val="center"/>
            </w:pPr>
            <w:r>
              <w:t>37</w:t>
            </w:r>
          </w:p>
        </w:tc>
        <w:tc>
          <w:tcPr>
            <w:tcW w:w="1490" w:type="dxa"/>
          </w:tcPr>
          <w:p w14:paraId="15A8525D" w14:textId="77777777" w:rsidR="00DA3975" w:rsidRDefault="00DA3975" w:rsidP="00D221CB">
            <w:pPr>
              <w:jc w:val="center"/>
            </w:pPr>
            <w:r>
              <w:t>1983</w:t>
            </w:r>
          </w:p>
        </w:tc>
        <w:tc>
          <w:tcPr>
            <w:tcW w:w="1556" w:type="dxa"/>
          </w:tcPr>
          <w:p w14:paraId="756C78A6" w14:textId="77777777" w:rsidR="00DA3975" w:rsidRDefault="00DA3975" w:rsidP="00D221CB">
            <w:pPr>
              <w:jc w:val="center"/>
            </w:pPr>
            <w:r>
              <w:t>ZAPOPAN</w:t>
            </w:r>
          </w:p>
        </w:tc>
        <w:tc>
          <w:tcPr>
            <w:tcW w:w="893" w:type="dxa"/>
          </w:tcPr>
          <w:p w14:paraId="5D5D615A" w14:textId="77777777" w:rsidR="00DA3975" w:rsidRDefault="00DA3975" w:rsidP="00D221CB">
            <w:pPr>
              <w:jc w:val="center"/>
            </w:pPr>
            <w:r>
              <w:t>M</w:t>
            </w:r>
          </w:p>
        </w:tc>
        <w:tc>
          <w:tcPr>
            <w:tcW w:w="2342" w:type="dxa"/>
          </w:tcPr>
          <w:p w14:paraId="626CAD02" w14:textId="2EE119F2" w:rsidR="00DA3975" w:rsidRDefault="00DA3975" w:rsidP="00905017">
            <w:pPr>
              <w:jc w:val="center"/>
            </w:pPr>
            <w:r>
              <w:t>Coordinador</w:t>
            </w:r>
            <w:r w:rsidR="00905017">
              <w:t xml:space="preserve"> “A”</w:t>
            </w:r>
          </w:p>
        </w:tc>
      </w:tr>
    </w:tbl>
    <w:p w14:paraId="7BBC2B43" w14:textId="3724B1E9" w:rsidR="00DA3975" w:rsidRDefault="00DA3975" w:rsidP="00DA3975">
      <w:pPr>
        <w:spacing w:before="240"/>
        <w:jc w:val="both"/>
      </w:pPr>
      <w:bookmarkStart w:id="20" w:name="_GoBack"/>
      <w:r w:rsidRPr="0025021D">
        <w:t>El responsable</w:t>
      </w:r>
      <w:r w:rsidR="0025021D" w:rsidRPr="0025021D">
        <w:t xml:space="preserve"> de</w:t>
      </w:r>
      <w:r w:rsidRPr="0025021D">
        <w:t xml:space="preserve"> cada área</w:t>
      </w:r>
      <w:bookmarkEnd w:id="20"/>
      <w:r>
        <w:t xml:space="preserve"> utilizó un</w:t>
      </w:r>
      <w:r w:rsidR="00E634F1">
        <w:t>a</w:t>
      </w:r>
      <w:r>
        <w:t xml:space="preserve"> o varias técnicas de disociación, a fin de que los titulares no sean identificables</w:t>
      </w:r>
      <w:r w:rsidR="00E634F1">
        <w:t>, resultando el siguiente ejemplo</w:t>
      </w:r>
      <w:r>
        <w:t>:</w:t>
      </w:r>
    </w:p>
    <w:tbl>
      <w:tblPr>
        <w:tblStyle w:val="Tablaconcuadrcula"/>
        <w:tblW w:w="0" w:type="auto"/>
        <w:jc w:val="center"/>
        <w:tblLook w:val="04A0" w:firstRow="1" w:lastRow="0" w:firstColumn="1" w:lastColumn="0" w:noHBand="0" w:noVBand="1"/>
      </w:tblPr>
      <w:tblGrid>
        <w:gridCol w:w="1696"/>
        <w:gridCol w:w="1676"/>
        <w:gridCol w:w="1567"/>
        <w:gridCol w:w="893"/>
        <w:gridCol w:w="1400"/>
        <w:gridCol w:w="1596"/>
      </w:tblGrid>
      <w:tr w:rsidR="00DA3975" w14:paraId="1D6622A4" w14:textId="77777777" w:rsidTr="00D221CB">
        <w:trPr>
          <w:jc w:val="center"/>
        </w:trPr>
        <w:tc>
          <w:tcPr>
            <w:tcW w:w="1696" w:type="dxa"/>
          </w:tcPr>
          <w:p w14:paraId="7CD4AA4A" w14:textId="77777777" w:rsidR="00DA3975" w:rsidRDefault="00DA3975" w:rsidP="00D221CB">
            <w:pPr>
              <w:jc w:val="center"/>
            </w:pPr>
            <w:r w:rsidRPr="00414FFA">
              <w:rPr>
                <w:b/>
                <w:bCs/>
              </w:rPr>
              <w:t>Nombre</w:t>
            </w:r>
          </w:p>
        </w:tc>
        <w:tc>
          <w:tcPr>
            <w:tcW w:w="1676" w:type="dxa"/>
          </w:tcPr>
          <w:p w14:paraId="0595C9F4" w14:textId="77777777" w:rsidR="00DA3975" w:rsidRDefault="00DA3975" w:rsidP="00D221CB">
            <w:pPr>
              <w:jc w:val="center"/>
            </w:pPr>
            <w:r w:rsidRPr="00414FFA">
              <w:rPr>
                <w:b/>
                <w:bCs/>
              </w:rPr>
              <w:t>Edad</w:t>
            </w:r>
          </w:p>
        </w:tc>
        <w:tc>
          <w:tcPr>
            <w:tcW w:w="1567" w:type="dxa"/>
          </w:tcPr>
          <w:p w14:paraId="5E714CDC" w14:textId="77777777" w:rsidR="00DA3975" w:rsidRDefault="00DA3975" w:rsidP="00D221CB">
            <w:pPr>
              <w:jc w:val="center"/>
            </w:pPr>
            <w:r>
              <w:rPr>
                <w:b/>
                <w:bCs/>
              </w:rPr>
              <w:t>Región Administrativa del Estado de Jalisco</w:t>
            </w:r>
          </w:p>
        </w:tc>
        <w:tc>
          <w:tcPr>
            <w:tcW w:w="893" w:type="dxa"/>
          </w:tcPr>
          <w:p w14:paraId="3B9E8F1B" w14:textId="77777777" w:rsidR="00DA3975" w:rsidRDefault="00DA3975" w:rsidP="00D221CB">
            <w:pPr>
              <w:jc w:val="center"/>
            </w:pPr>
            <w:r>
              <w:rPr>
                <w:b/>
                <w:bCs/>
              </w:rPr>
              <w:t>Género</w:t>
            </w:r>
          </w:p>
        </w:tc>
        <w:tc>
          <w:tcPr>
            <w:tcW w:w="1400" w:type="dxa"/>
          </w:tcPr>
          <w:p w14:paraId="4CE4C9F6" w14:textId="77777777" w:rsidR="00DA3975" w:rsidRDefault="00DA3975" w:rsidP="00D221CB">
            <w:pPr>
              <w:jc w:val="center"/>
              <w:rPr>
                <w:b/>
                <w:bCs/>
              </w:rPr>
            </w:pPr>
            <w:r>
              <w:rPr>
                <w:b/>
                <w:bCs/>
              </w:rPr>
              <w:t>Número de empleado</w:t>
            </w:r>
          </w:p>
        </w:tc>
        <w:tc>
          <w:tcPr>
            <w:tcW w:w="1596" w:type="dxa"/>
          </w:tcPr>
          <w:p w14:paraId="0024C354" w14:textId="77777777" w:rsidR="00DA3975" w:rsidRDefault="00DA3975" w:rsidP="00D221CB">
            <w:pPr>
              <w:jc w:val="center"/>
              <w:rPr>
                <w:b/>
                <w:bCs/>
              </w:rPr>
            </w:pPr>
            <w:r>
              <w:rPr>
                <w:b/>
                <w:bCs/>
              </w:rPr>
              <w:t>Cargo</w:t>
            </w:r>
          </w:p>
        </w:tc>
      </w:tr>
      <w:tr w:rsidR="00DA3975" w14:paraId="3B2E05D4" w14:textId="77777777" w:rsidTr="00D221CB">
        <w:trPr>
          <w:jc w:val="center"/>
        </w:trPr>
        <w:tc>
          <w:tcPr>
            <w:tcW w:w="1696" w:type="dxa"/>
          </w:tcPr>
          <w:p w14:paraId="724BBF19" w14:textId="77777777" w:rsidR="00DA3975" w:rsidRDefault="00DA3975" w:rsidP="00D221CB">
            <w:pPr>
              <w:jc w:val="center"/>
            </w:pPr>
            <w:r>
              <w:t>**</w:t>
            </w:r>
          </w:p>
        </w:tc>
        <w:tc>
          <w:tcPr>
            <w:tcW w:w="1676" w:type="dxa"/>
          </w:tcPr>
          <w:p w14:paraId="5EEF2248" w14:textId="77777777" w:rsidR="00DA3975" w:rsidRDefault="00DA3975" w:rsidP="00D221CB">
            <w:pPr>
              <w:jc w:val="center"/>
            </w:pPr>
            <w:r>
              <w:t>De los 40 a los 50 años</w:t>
            </w:r>
          </w:p>
        </w:tc>
        <w:tc>
          <w:tcPr>
            <w:tcW w:w="1567" w:type="dxa"/>
          </w:tcPr>
          <w:p w14:paraId="17031C45" w14:textId="77777777" w:rsidR="00DA3975" w:rsidRDefault="00DA3975" w:rsidP="00D221CB">
            <w:pPr>
              <w:jc w:val="center"/>
            </w:pPr>
            <w:r>
              <w:t>Región XII Centro</w:t>
            </w:r>
          </w:p>
        </w:tc>
        <w:tc>
          <w:tcPr>
            <w:tcW w:w="893" w:type="dxa"/>
          </w:tcPr>
          <w:p w14:paraId="6D603D0F" w14:textId="77777777" w:rsidR="00DA3975" w:rsidRDefault="00DA3975" w:rsidP="00D221CB">
            <w:pPr>
              <w:jc w:val="center"/>
            </w:pPr>
            <w:r>
              <w:t>M</w:t>
            </w:r>
          </w:p>
        </w:tc>
        <w:tc>
          <w:tcPr>
            <w:tcW w:w="1400" w:type="dxa"/>
          </w:tcPr>
          <w:p w14:paraId="201358EB" w14:textId="77777777" w:rsidR="00DA3975" w:rsidRDefault="00DA3975" w:rsidP="00D221CB">
            <w:pPr>
              <w:jc w:val="center"/>
            </w:pPr>
            <w:r>
              <w:t>065</w:t>
            </w:r>
          </w:p>
        </w:tc>
        <w:tc>
          <w:tcPr>
            <w:tcW w:w="1596" w:type="dxa"/>
          </w:tcPr>
          <w:p w14:paraId="2146FB93" w14:textId="77777777" w:rsidR="00DA3975" w:rsidRDefault="00DA3975" w:rsidP="00D221CB">
            <w:pPr>
              <w:jc w:val="center"/>
            </w:pPr>
            <w:r>
              <w:t>Coordinador</w:t>
            </w:r>
          </w:p>
        </w:tc>
      </w:tr>
      <w:tr w:rsidR="00DA3975" w14:paraId="210642B4" w14:textId="77777777" w:rsidTr="00D221CB">
        <w:trPr>
          <w:jc w:val="center"/>
        </w:trPr>
        <w:tc>
          <w:tcPr>
            <w:tcW w:w="1696" w:type="dxa"/>
          </w:tcPr>
          <w:p w14:paraId="6FA25E2B" w14:textId="77777777" w:rsidR="00DA3975" w:rsidRDefault="00DA3975" w:rsidP="00D221CB">
            <w:pPr>
              <w:jc w:val="center"/>
            </w:pPr>
            <w:r>
              <w:t>**</w:t>
            </w:r>
          </w:p>
        </w:tc>
        <w:tc>
          <w:tcPr>
            <w:tcW w:w="1676" w:type="dxa"/>
          </w:tcPr>
          <w:p w14:paraId="430394C0" w14:textId="77777777" w:rsidR="00DA3975" w:rsidRDefault="00DA3975" w:rsidP="00D221CB">
            <w:pPr>
              <w:jc w:val="center"/>
            </w:pPr>
            <w:r>
              <w:t>De los 30 a los 40 años</w:t>
            </w:r>
          </w:p>
        </w:tc>
        <w:tc>
          <w:tcPr>
            <w:tcW w:w="1567" w:type="dxa"/>
          </w:tcPr>
          <w:p w14:paraId="7B6E70C6" w14:textId="77777777" w:rsidR="00DA3975" w:rsidRDefault="00DA3975" w:rsidP="00D221CB">
            <w:pPr>
              <w:jc w:val="center"/>
            </w:pPr>
            <w:r>
              <w:t>Región XII Centro</w:t>
            </w:r>
          </w:p>
        </w:tc>
        <w:tc>
          <w:tcPr>
            <w:tcW w:w="893" w:type="dxa"/>
          </w:tcPr>
          <w:p w14:paraId="56E952C4" w14:textId="77777777" w:rsidR="00DA3975" w:rsidRDefault="00DA3975" w:rsidP="00D221CB">
            <w:pPr>
              <w:jc w:val="center"/>
            </w:pPr>
            <w:r>
              <w:t>F</w:t>
            </w:r>
          </w:p>
        </w:tc>
        <w:tc>
          <w:tcPr>
            <w:tcW w:w="1400" w:type="dxa"/>
          </w:tcPr>
          <w:p w14:paraId="50190657" w14:textId="77777777" w:rsidR="00DA3975" w:rsidRDefault="00DA3975" w:rsidP="00D221CB">
            <w:pPr>
              <w:jc w:val="center"/>
            </w:pPr>
            <w:r>
              <w:t>072</w:t>
            </w:r>
          </w:p>
        </w:tc>
        <w:tc>
          <w:tcPr>
            <w:tcW w:w="1596" w:type="dxa"/>
          </w:tcPr>
          <w:p w14:paraId="6B1508FA" w14:textId="77777777" w:rsidR="00DA3975" w:rsidRDefault="00DA3975" w:rsidP="00D221CB">
            <w:pPr>
              <w:jc w:val="center"/>
            </w:pPr>
            <w:r>
              <w:t>Secretaria</w:t>
            </w:r>
          </w:p>
        </w:tc>
      </w:tr>
      <w:tr w:rsidR="00DA3975" w14:paraId="25B83E1F" w14:textId="77777777" w:rsidTr="00D221CB">
        <w:trPr>
          <w:jc w:val="center"/>
        </w:trPr>
        <w:tc>
          <w:tcPr>
            <w:tcW w:w="1696" w:type="dxa"/>
          </w:tcPr>
          <w:p w14:paraId="0839ABD1" w14:textId="77777777" w:rsidR="00DA3975" w:rsidRDefault="00DA3975" w:rsidP="00D221CB">
            <w:pPr>
              <w:jc w:val="center"/>
            </w:pPr>
            <w:r>
              <w:t>**</w:t>
            </w:r>
          </w:p>
        </w:tc>
        <w:tc>
          <w:tcPr>
            <w:tcW w:w="1676" w:type="dxa"/>
          </w:tcPr>
          <w:p w14:paraId="27811BC9" w14:textId="77777777" w:rsidR="00DA3975" w:rsidRDefault="00DA3975" w:rsidP="00D221CB">
            <w:pPr>
              <w:jc w:val="center"/>
            </w:pPr>
            <w:r>
              <w:t>De los 20 a los treinta años</w:t>
            </w:r>
          </w:p>
        </w:tc>
        <w:tc>
          <w:tcPr>
            <w:tcW w:w="1567" w:type="dxa"/>
          </w:tcPr>
          <w:p w14:paraId="1F13C3F7" w14:textId="77777777" w:rsidR="00DA3975" w:rsidRDefault="00DA3975" w:rsidP="00D221CB">
            <w:pPr>
              <w:jc w:val="center"/>
            </w:pPr>
            <w:r>
              <w:t>Región XII Centro</w:t>
            </w:r>
          </w:p>
        </w:tc>
        <w:tc>
          <w:tcPr>
            <w:tcW w:w="893" w:type="dxa"/>
          </w:tcPr>
          <w:p w14:paraId="54519B51" w14:textId="77777777" w:rsidR="00DA3975" w:rsidRDefault="00DA3975" w:rsidP="00D221CB">
            <w:pPr>
              <w:jc w:val="center"/>
            </w:pPr>
            <w:r>
              <w:t>M</w:t>
            </w:r>
          </w:p>
        </w:tc>
        <w:tc>
          <w:tcPr>
            <w:tcW w:w="1400" w:type="dxa"/>
          </w:tcPr>
          <w:p w14:paraId="59C0624B" w14:textId="77777777" w:rsidR="00DA3975" w:rsidRDefault="00DA3975" w:rsidP="00D221CB">
            <w:pPr>
              <w:jc w:val="center"/>
            </w:pPr>
            <w:r>
              <w:t>044</w:t>
            </w:r>
          </w:p>
        </w:tc>
        <w:tc>
          <w:tcPr>
            <w:tcW w:w="1596" w:type="dxa"/>
          </w:tcPr>
          <w:p w14:paraId="4487B85A" w14:textId="77777777" w:rsidR="00DA3975" w:rsidRDefault="00DA3975" w:rsidP="00D221CB">
            <w:pPr>
              <w:jc w:val="center"/>
            </w:pPr>
            <w:r>
              <w:t>Director General</w:t>
            </w:r>
          </w:p>
        </w:tc>
      </w:tr>
      <w:tr w:rsidR="00DA3975" w14:paraId="68EB2F8A" w14:textId="77777777" w:rsidTr="00D221CB">
        <w:trPr>
          <w:jc w:val="center"/>
        </w:trPr>
        <w:tc>
          <w:tcPr>
            <w:tcW w:w="1696" w:type="dxa"/>
          </w:tcPr>
          <w:p w14:paraId="2833F48B" w14:textId="77777777" w:rsidR="00DA3975" w:rsidRDefault="00DA3975" w:rsidP="00D221CB">
            <w:pPr>
              <w:jc w:val="center"/>
            </w:pPr>
            <w:r>
              <w:t>**</w:t>
            </w:r>
          </w:p>
        </w:tc>
        <w:tc>
          <w:tcPr>
            <w:tcW w:w="1676" w:type="dxa"/>
          </w:tcPr>
          <w:p w14:paraId="6C3944B2" w14:textId="77777777" w:rsidR="00DA3975" w:rsidRDefault="00DA3975" w:rsidP="00D221CB">
            <w:pPr>
              <w:jc w:val="center"/>
            </w:pPr>
            <w:r>
              <w:t>De los 30 a los 40 años</w:t>
            </w:r>
          </w:p>
        </w:tc>
        <w:tc>
          <w:tcPr>
            <w:tcW w:w="1567" w:type="dxa"/>
          </w:tcPr>
          <w:p w14:paraId="6C0D5673" w14:textId="77777777" w:rsidR="00DA3975" w:rsidRDefault="00DA3975" w:rsidP="00D221CB">
            <w:pPr>
              <w:jc w:val="center"/>
            </w:pPr>
            <w:r>
              <w:t>Región XII Centro</w:t>
            </w:r>
          </w:p>
        </w:tc>
        <w:tc>
          <w:tcPr>
            <w:tcW w:w="893" w:type="dxa"/>
          </w:tcPr>
          <w:p w14:paraId="56BA684C" w14:textId="77777777" w:rsidR="00DA3975" w:rsidRDefault="00DA3975" w:rsidP="00D221CB">
            <w:pPr>
              <w:jc w:val="center"/>
            </w:pPr>
            <w:r>
              <w:t>M</w:t>
            </w:r>
          </w:p>
        </w:tc>
        <w:tc>
          <w:tcPr>
            <w:tcW w:w="1400" w:type="dxa"/>
          </w:tcPr>
          <w:p w14:paraId="48400273" w14:textId="77777777" w:rsidR="00DA3975" w:rsidRDefault="00DA3975" w:rsidP="00D221CB">
            <w:pPr>
              <w:jc w:val="center"/>
            </w:pPr>
            <w:r>
              <w:t>093</w:t>
            </w:r>
          </w:p>
        </w:tc>
        <w:tc>
          <w:tcPr>
            <w:tcW w:w="1596" w:type="dxa"/>
          </w:tcPr>
          <w:p w14:paraId="5AAAE39F" w14:textId="77777777" w:rsidR="00DA3975" w:rsidRDefault="00DA3975" w:rsidP="00D221CB">
            <w:pPr>
              <w:jc w:val="center"/>
            </w:pPr>
            <w:r>
              <w:t>Coordinador</w:t>
            </w:r>
          </w:p>
        </w:tc>
      </w:tr>
    </w:tbl>
    <w:p w14:paraId="218BA6BD" w14:textId="77777777" w:rsidR="00DA3975" w:rsidRDefault="00DA3975" w:rsidP="00DA3975">
      <w:pPr>
        <w:spacing w:before="240"/>
        <w:jc w:val="both"/>
      </w:pPr>
    </w:p>
    <w:tbl>
      <w:tblPr>
        <w:tblStyle w:val="Tablaconcuadrcula"/>
        <w:tblW w:w="8832" w:type="dxa"/>
        <w:jc w:val="center"/>
        <w:tblLook w:val="04A0" w:firstRow="1" w:lastRow="0" w:firstColumn="1" w:lastColumn="0" w:noHBand="0" w:noVBand="1"/>
      </w:tblPr>
      <w:tblGrid>
        <w:gridCol w:w="1413"/>
        <w:gridCol w:w="1359"/>
        <w:gridCol w:w="1697"/>
        <w:gridCol w:w="1669"/>
        <w:gridCol w:w="893"/>
        <w:gridCol w:w="1801"/>
      </w:tblGrid>
      <w:tr w:rsidR="00DA3975" w14:paraId="1556A7A2" w14:textId="77777777" w:rsidTr="001E14EA">
        <w:trPr>
          <w:trHeight w:val="850"/>
          <w:jc w:val="center"/>
        </w:trPr>
        <w:tc>
          <w:tcPr>
            <w:tcW w:w="1413" w:type="dxa"/>
          </w:tcPr>
          <w:p w14:paraId="05885FD4" w14:textId="77777777" w:rsidR="00DA3975" w:rsidRPr="00414FFA" w:rsidRDefault="00DA3975" w:rsidP="00D221CB">
            <w:pPr>
              <w:jc w:val="center"/>
              <w:rPr>
                <w:b/>
                <w:bCs/>
              </w:rPr>
            </w:pPr>
            <w:r>
              <w:rPr>
                <w:b/>
                <w:bCs/>
              </w:rPr>
              <w:t>Número de empleado</w:t>
            </w:r>
          </w:p>
        </w:tc>
        <w:tc>
          <w:tcPr>
            <w:tcW w:w="1359" w:type="dxa"/>
          </w:tcPr>
          <w:p w14:paraId="5BD10036" w14:textId="77777777" w:rsidR="00DA3975" w:rsidRPr="00414FFA" w:rsidRDefault="00DA3975" w:rsidP="00D221CB">
            <w:pPr>
              <w:jc w:val="center"/>
              <w:rPr>
                <w:b/>
                <w:bCs/>
              </w:rPr>
            </w:pPr>
            <w:r w:rsidRPr="00414FFA">
              <w:rPr>
                <w:b/>
                <w:bCs/>
              </w:rPr>
              <w:t>Edad</w:t>
            </w:r>
          </w:p>
        </w:tc>
        <w:tc>
          <w:tcPr>
            <w:tcW w:w="1697" w:type="dxa"/>
          </w:tcPr>
          <w:p w14:paraId="7C01FA4B" w14:textId="77777777" w:rsidR="00DA3975" w:rsidRPr="00414FFA" w:rsidRDefault="00DA3975" w:rsidP="00D221CB">
            <w:pPr>
              <w:jc w:val="center"/>
              <w:rPr>
                <w:b/>
                <w:bCs/>
              </w:rPr>
            </w:pPr>
            <w:r>
              <w:rPr>
                <w:b/>
                <w:bCs/>
              </w:rPr>
              <w:t>Fecha de Nacimiento</w:t>
            </w:r>
          </w:p>
        </w:tc>
        <w:tc>
          <w:tcPr>
            <w:tcW w:w="1669" w:type="dxa"/>
          </w:tcPr>
          <w:p w14:paraId="72EC17EA" w14:textId="77777777" w:rsidR="00DA3975" w:rsidRPr="00414FFA" w:rsidRDefault="00DA3975" w:rsidP="00D221CB">
            <w:pPr>
              <w:jc w:val="center"/>
              <w:rPr>
                <w:b/>
                <w:bCs/>
              </w:rPr>
            </w:pPr>
            <w:r>
              <w:rPr>
                <w:b/>
                <w:bCs/>
              </w:rPr>
              <w:t>Región Administrativa del Estado de Jalisco</w:t>
            </w:r>
          </w:p>
        </w:tc>
        <w:tc>
          <w:tcPr>
            <w:tcW w:w="893" w:type="dxa"/>
          </w:tcPr>
          <w:p w14:paraId="665E51D5" w14:textId="77777777" w:rsidR="00DA3975" w:rsidRDefault="00DA3975" w:rsidP="00D221CB">
            <w:pPr>
              <w:jc w:val="center"/>
            </w:pPr>
            <w:r>
              <w:rPr>
                <w:b/>
                <w:bCs/>
              </w:rPr>
              <w:t>Género</w:t>
            </w:r>
          </w:p>
        </w:tc>
        <w:tc>
          <w:tcPr>
            <w:tcW w:w="1801" w:type="dxa"/>
          </w:tcPr>
          <w:p w14:paraId="4B7652E3" w14:textId="77777777" w:rsidR="00DA3975" w:rsidRDefault="00DA3975" w:rsidP="00D221CB">
            <w:pPr>
              <w:jc w:val="center"/>
              <w:rPr>
                <w:b/>
                <w:bCs/>
              </w:rPr>
            </w:pPr>
            <w:r>
              <w:rPr>
                <w:b/>
                <w:bCs/>
              </w:rPr>
              <w:t>Cargo</w:t>
            </w:r>
          </w:p>
        </w:tc>
      </w:tr>
      <w:tr w:rsidR="00DA3975" w14:paraId="596EF97F" w14:textId="77777777" w:rsidTr="001E14EA">
        <w:trPr>
          <w:jc w:val="center"/>
        </w:trPr>
        <w:tc>
          <w:tcPr>
            <w:tcW w:w="1413" w:type="dxa"/>
          </w:tcPr>
          <w:p w14:paraId="3869AB2C" w14:textId="784AEDDE" w:rsidR="00DA3975" w:rsidRDefault="00DA3975" w:rsidP="008E26D2">
            <w:pPr>
              <w:jc w:val="center"/>
            </w:pPr>
            <w:r>
              <w:t>0</w:t>
            </w:r>
            <w:r w:rsidR="008E26D2">
              <w:t>*</w:t>
            </w:r>
            <w:r>
              <w:t>5</w:t>
            </w:r>
          </w:p>
        </w:tc>
        <w:tc>
          <w:tcPr>
            <w:tcW w:w="1359" w:type="dxa"/>
          </w:tcPr>
          <w:p w14:paraId="48D88F1A" w14:textId="77777777" w:rsidR="00DA3975" w:rsidRDefault="00DA3975" w:rsidP="00D221CB">
            <w:pPr>
              <w:jc w:val="center"/>
            </w:pPr>
            <w:r>
              <w:t>De los 40 a los 50 años</w:t>
            </w:r>
          </w:p>
        </w:tc>
        <w:tc>
          <w:tcPr>
            <w:tcW w:w="1697" w:type="dxa"/>
          </w:tcPr>
          <w:p w14:paraId="36F6A34D" w14:textId="77777777" w:rsidR="00DA3975" w:rsidRDefault="00DA3975" w:rsidP="00D221CB">
            <w:pPr>
              <w:jc w:val="center"/>
            </w:pPr>
            <w:r>
              <w:t>Entre 1970 y 1980</w:t>
            </w:r>
          </w:p>
        </w:tc>
        <w:tc>
          <w:tcPr>
            <w:tcW w:w="1669" w:type="dxa"/>
          </w:tcPr>
          <w:p w14:paraId="2EE3860F" w14:textId="77777777" w:rsidR="00DA3975" w:rsidRDefault="00DA3975" w:rsidP="00D221CB">
            <w:pPr>
              <w:jc w:val="center"/>
            </w:pPr>
            <w:r>
              <w:t>Región XII Centro</w:t>
            </w:r>
          </w:p>
        </w:tc>
        <w:tc>
          <w:tcPr>
            <w:tcW w:w="893" w:type="dxa"/>
          </w:tcPr>
          <w:p w14:paraId="699AB30E" w14:textId="77777777" w:rsidR="00DA3975" w:rsidRDefault="00DA3975" w:rsidP="00D221CB">
            <w:pPr>
              <w:jc w:val="center"/>
            </w:pPr>
            <w:r>
              <w:t>M</w:t>
            </w:r>
          </w:p>
        </w:tc>
        <w:tc>
          <w:tcPr>
            <w:tcW w:w="1801" w:type="dxa"/>
          </w:tcPr>
          <w:p w14:paraId="6ED41678" w14:textId="77777777" w:rsidR="00DA3975" w:rsidRDefault="00DA3975" w:rsidP="00D221CB">
            <w:pPr>
              <w:jc w:val="center"/>
            </w:pPr>
            <w:r>
              <w:t>Coordinador</w:t>
            </w:r>
          </w:p>
        </w:tc>
      </w:tr>
      <w:tr w:rsidR="00DA3975" w14:paraId="4FF98B79" w14:textId="77777777" w:rsidTr="001E14EA">
        <w:trPr>
          <w:jc w:val="center"/>
        </w:trPr>
        <w:tc>
          <w:tcPr>
            <w:tcW w:w="1413" w:type="dxa"/>
          </w:tcPr>
          <w:p w14:paraId="11665960" w14:textId="707F5EE7" w:rsidR="00DA3975" w:rsidRDefault="00DA3975" w:rsidP="008E26D2">
            <w:pPr>
              <w:jc w:val="center"/>
            </w:pPr>
            <w:r>
              <w:t>0</w:t>
            </w:r>
            <w:r w:rsidR="008E26D2">
              <w:t>*</w:t>
            </w:r>
            <w:r>
              <w:t>2</w:t>
            </w:r>
          </w:p>
        </w:tc>
        <w:tc>
          <w:tcPr>
            <w:tcW w:w="1359" w:type="dxa"/>
          </w:tcPr>
          <w:p w14:paraId="1E7F825B" w14:textId="77777777" w:rsidR="00DA3975" w:rsidRDefault="00DA3975" w:rsidP="00D221CB">
            <w:pPr>
              <w:jc w:val="center"/>
            </w:pPr>
            <w:r>
              <w:t>De los 30 a los 40 años</w:t>
            </w:r>
          </w:p>
        </w:tc>
        <w:tc>
          <w:tcPr>
            <w:tcW w:w="1697" w:type="dxa"/>
          </w:tcPr>
          <w:p w14:paraId="1CB8A5AB" w14:textId="77777777" w:rsidR="00DA3975" w:rsidRDefault="00DA3975" w:rsidP="00D221CB">
            <w:pPr>
              <w:jc w:val="center"/>
            </w:pPr>
            <w:r>
              <w:t>Entre 1970 y 1980</w:t>
            </w:r>
          </w:p>
        </w:tc>
        <w:tc>
          <w:tcPr>
            <w:tcW w:w="1669" w:type="dxa"/>
          </w:tcPr>
          <w:p w14:paraId="72B844F8" w14:textId="77777777" w:rsidR="00DA3975" w:rsidRDefault="00DA3975" w:rsidP="00D221CB">
            <w:pPr>
              <w:jc w:val="center"/>
            </w:pPr>
            <w:r>
              <w:t>Región XII Centro</w:t>
            </w:r>
          </w:p>
        </w:tc>
        <w:tc>
          <w:tcPr>
            <w:tcW w:w="893" w:type="dxa"/>
          </w:tcPr>
          <w:p w14:paraId="223AD29C" w14:textId="77777777" w:rsidR="00DA3975" w:rsidRDefault="00DA3975" w:rsidP="00D221CB">
            <w:pPr>
              <w:jc w:val="center"/>
            </w:pPr>
            <w:r>
              <w:t>F</w:t>
            </w:r>
          </w:p>
        </w:tc>
        <w:tc>
          <w:tcPr>
            <w:tcW w:w="1801" w:type="dxa"/>
          </w:tcPr>
          <w:p w14:paraId="45AE6F88" w14:textId="77777777" w:rsidR="00DA3975" w:rsidRDefault="00DA3975" w:rsidP="00D221CB">
            <w:pPr>
              <w:jc w:val="center"/>
            </w:pPr>
            <w:r>
              <w:t>Secretaria</w:t>
            </w:r>
          </w:p>
        </w:tc>
      </w:tr>
      <w:tr w:rsidR="00DA3975" w14:paraId="498A4B6B" w14:textId="77777777" w:rsidTr="001E14EA">
        <w:trPr>
          <w:jc w:val="center"/>
        </w:trPr>
        <w:tc>
          <w:tcPr>
            <w:tcW w:w="1413" w:type="dxa"/>
          </w:tcPr>
          <w:p w14:paraId="33687D58" w14:textId="08084FBE" w:rsidR="00DA3975" w:rsidRDefault="00DA3975" w:rsidP="008E26D2">
            <w:pPr>
              <w:jc w:val="center"/>
            </w:pPr>
            <w:r>
              <w:t>0</w:t>
            </w:r>
            <w:r w:rsidR="008E26D2">
              <w:t>*</w:t>
            </w:r>
            <w:r>
              <w:t>4</w:t>
            </w:r>
          </w:p>
        </w:tc>
        <w:tc>
          <w:tcPr>
            <w:tcW w:w="1359" w:type="dxa"/>
          </w:tcPr>
          <w:p w14:paraId="4A9D7162" w14:textId="77777777" w:rsidR="00DA3975" w:rsidRDefault="00DA3975" w:rsidP="00D221CB">
            <w:pPr>
              <w:jc w:val="center"/>
            </w:pPr>
            <w:r>
              <w:t>De los 20 a los treinta años</w:t>
            </w:r>
          </w:p>
        </w:tc>
        <w:tc>
          <w:tcPr>
            <w:tcW w:w="1697" w:type="dxa"/>
          </w:tcPr>
          <w:p w14:paraId="1513A355" w14:textId="77777777" w:rsidR="00DA3975" w:rsidRDefault="00DA3975" w:rsidP="00D221CB">
            <w:pPr>
              <w:jc w:val="center"/>
            </w:pPr>
            <w:r>
              <w:t>Entre 1990 y 2000</w:t>
            </w:r>
          </w:p>
        </w:tc>
        <w:tc>
          <w:tcPr>
            <w:tcW w:w="1669" w:type="dxa"/>
          </w:tcPr>
          <w:p w14:paraId="2D6DA87B" w14:textId="77777777" w:rsidR="00DA3975" w:rsidRDefault="00DA3975" w:rsidP="00D221CB">
            <w:pPr>
              <w:jc w:val="center"/>
            </w:pPr>
            <w:r>
              <w:t>Región XII Centro</w:t>
            </w:r>
          </w:p>
        </w:tc>
        <w:tc>
          <w:tcPr>
            <w:tcW w:w="893" w:type="dxa"/>
          </w:tcPr>
          <w:p w14:paraId="62E53DCA" w14:textId="77777777" w:rsidR="00DA3975" w:rsidRDefault="00DA3975" w:rsidP="00D221CB">
            <w:pPr>
              <w:jc w:val="center"/>
            </w:pPr>
            <w:r>
              <w:t>M</w:t>
            </w:r>
          </w:p>
        </w:tc>
        <w:tc>
          <w:tcPr>
            <w:tcW w:w="1801" w:type="dxa"/>
          </w:tcPr>
          <w:p w14:paraId="0F8056B0" w14:textId="77777777" w:rsidR="00DA3975" w:rsidRDefault="00DA3975" w:rsidP="00D221CB">
            <w:pPr>
              <w:jc w:val="center"/>
            </w:pPr>
            <w:r>
              <w:t>Director General</w:t>
            </w:r>
          </w:p>
        </w:tc>
      </w:tr>
      <w:tr w:rsidR="00DA3975" w14:paraId="4B828741" w14:textId="77777777" w:rsidTr="001E14EA">
        <w:trPr>
          <w:jc w:val="center"/>
        </w:trPr>
        <w:tc>
          <w:tcPr>
            <w:tcW w:w="1413" w:type="dxa"/>
          </w:tcPr>
          <w:p w14:paraId="597C2B86" w14:textId="5CA0E7A4" w:rsidR="00DA3975" w:rsidRDefault="00DA3975" w:rsidP="008E26D2">
            <w:pPr>
              <w:jc w:val="center"/>
            </w:pPr>
            <w:r>
              <w:t>0</w:t>
            </w:r>
            <w:r w:rsidR="008E26D2">
              <w:t>*</w:t>
            </w:r>
            <w:r>
              <w:t>3</w:t>
            </w:r>
          </w:p>
        </w:tc>
        <w:tc>
          <w:tcPr>
            <w:tcW w:w="1359" w:type="dxa"/>
          </w:tcPr>
          <w:p w14:paraId="0B9EA3DA" w14:textId="77777777" w:rsidR="00DA3975" w:rsidRDefault="00DA3975" w:rsidP="00D221CB">
            <w:pPr>
              <w:jc w:val="center"/>
            </w:pPr>
            <w:r>
              <w:t>De los 30 a los 40 años</w:t>
            </w:r>
          </w:p>
        </w:tc>
        <w:tc>
          <w:tcPr>
            <w:tcW w:w="1697" w:type="dxa"/>
          </w:tcPr>
          <w:p w14:paraId="60009273" w14:textId="77777777" w:rsidR="00DA3975" w:rsidRDefault="00DA3975" w:rsidP="00D221CB">
            <w:pPr>
              <w:jc w:val="center"/>
            </w:pPr>
            <w:r>
              <w:t>Entre 1980 y 1990</w:t>
            </w:r>
          </w:p>
        </w:tc>
        <w:tc>
          <w:tcPr>
            <w:tcW w:w="1669" w:type="dxa"/>
          </w:tcPr>
          <w:p w14:paraId="10FF1EB8" w14:textId="77777777" w:rsidR="00DA3975" w:rsidRDefault="00DA3975" w:rsidP="00D221CB">
            <w:pPr>
              <w:jc w:val="center"/>
            </w:pPr>
            <w:r>
              <w:t>Región XII Centro</w:t>
            </w:r>
          </w:p>
        </w:tc>
        <w:tc>
          <w:tcPr>
            <w:tcW w:w="893" w:type="dxa"/>
          </w:tcPr>
          <w:p w14:paraId="264A43A0" w14:textId="77777777" w:rsidR="00DA3975" w:rsidRDefault="00DA3975" w:rsidP="00D221CB">
            <w:pPr>
              <w:jc w:val="center"/>
            </w:pPr>
            <w:r>
              <w:t>M</w:t>
            </w:r>
          </w:p>
        </w:tc>
        <w:tc>
          <w:tcPr>
            <w:tcW w:w="1801" w:type="dxa"/>
          </w:tcPr>
          <w:p w14:paraId="0A110F3F" w14:textId="77777777" w:rsidR="00DA3975" w:rsidRDefault="00DA3975" w:rsidP="00D221CB">
            <w:pPr>
              <w:jc w:val="center"/>
            </w:pPr>
            <w:r>
              <w:t>Coordinador</w:t>
            </w:r>
          </w:p>
        </w:tc>
      </w:tr>
    </w:tbl>
    <w:p w14:paraId="6158204F" w14:textId="7532F914" w:rsidR="006C6152" w:rsidRDefault="008C660B" w:rsidP="006C6152">
      <w:pPr>
        <w:pStyle w:val="Ttulo2"/>
      </w:pPr>
      <w:bookmarkStart w:id="21" w:name="_Toc38285063"/>
      <w:r>
        <w:t>1.</w:t>
      </w:r>
      <w:r w:rsidR="001E14EA">
        <w:t>3</w:t>
      </w:r>
      <w:r w:rsidR="006C6152">
        <w:t xml:space="preserve"> CONTROL</w:t>
      </w:r>
      <w:bookmarkEnd w:id="21"/>
    </w:p>
    <w:p w14:paraId="472B7F5A" w14:textId="77777777" w:rsidR="00E634F1" w:rsidRDefault="00E634F1" w:rsidP="00300F22">
      <w:pPr>
        <w:jc w:val="both"/>
      </w:pPr>
    </w:p>
    <w:p w14:paraId="74DA92D0" w14:textId="6023F081" w:rsidR="006C6152" w:rsidRDefault="00E634F1" w:rsidP="00300F22">
      <w:pPr>
        <w:jc w:val="both"/>
      </w:pPr>
      <w:r>
        <w:t>Es la tercera fase</w:t>
      </w:r>
      <w:r w:rsidR="00300F22">
        <w:t xml:space="preserve"> del proceso de disociación, esta etapa se debe realizar periódicamente, especialmente si surgen nuevas tecnologías o técnicas para prevenir y evitar los posibles riesgos de re- identificación.</w:t>
      </w:r>
    </w:p>
    <w:p w14:paraId="7D3DFE0E" w14:textId="51D4F82E" w:rsidR="00300F22" w:rsidRDefault="00300F22" w:rsidP="00300F22">
      <w:pPr>
        <w:jc w:val="both"/>
      </w:pPr>
      <w:r>
        <w:t>Se debe analizar si la o las técnicas implementadas para la disociación pueden ser reversibles o a pesar de ell</w:t>
      </w:r>
      <w:r w:rsidR="002F55C6">
        <w:t>a</w:t>
      </w:r>
      <w:r>
        <w:t xml:space="preserve">s podría re- identificarse al titular de </w:t>
      </w:r>
      <w:r w:rsidR="00F5330F">
        <w:t>estos</w:t>
      </w:r>
      <w:r>
        <w:t>, en cuyo caso es recomendable dar de baja al conjunto de datos o implementar nuevas técnicas.</w:t>
      </w:r>
    </w:p>
    <w:p w14:paraId="4B5E931B" w14:textId="58639804" w:rsidR="00E634F1" w:rsidRDefault="00E634F1" w:rsidP="00300F22">
      <w:pPr>
        <w:jc w:val="both"/>
      </w:pPr>
      <w:r>
        <w:t xml:space="preserve">Es recomendable realizar un proceso de control a </w:t>
      </w:r>
      <w:r w:rsidR="008907B7">
        <w:t>la</w:t>
      </w:r>
      <w:r>
        <w:t xml:space="preserve"> disociación</w:t>
      </w:r>
      <w:r w:rsidR="008907B7">
        <w:t xml:space="preserve"> de los datos personales, información reservada o confidencial del responsable,</w:t>
      </w:r>
      <w:r>
        <w:t xml:space="preserve"> </w:t>
      </w:r>
      <w:r w:rsidR="008907B7">
        <w:t>mínimo 3 veces por año calendario, detectando cuales fueron las técnicas utilizadas y si estas siguen vigentes.</w:t>
      </w:r>
      <w:r>
        <w:t xml:space="preserve"> </w:t>
      </w:r>
    </w:p>
    <w:p w14:paraId="5D4C022F" w14:textId="5B0756D9" w:rsidR="00584443" w:rsidRDefault="00584443" w:rsidP="00584443"/>
    <w:p w14:paraId="439B987A" w14:textId="77777777" w:rsidR="00584443" w:rsidRDefault="00584443">
      <w:r>
        <w:br w:type="page"/>
      </w:r>
    </w:p>
    <w:p w14:paraId="45153E64" w14:textId="212D31C0" w:rsidR="00584443" w:rsidRDefault="006011A6" w:rsidP="00584443">
      <w:pPr>
        <w:pStyle w:val="Ttulo1"/>
      </w:pPr>
      <w:bookmarkStart w:id="22" w:name="_Toc38285064"/>
      <w:r>
        <w:t>2</w:t>
      </w:r>
      <w:r w:rsidR="00584443">
        <w:t xml:space="preserve">. </w:t>
      </w:r>
      <w:r w:rsidR="008C660B">
        <w:t>RESUMEN</w:t>
      </w:r>
      <w:bookmarkEnd w:id="22"/>
      <w:r w:rsidR="00905017">
        <w:t xml:space="preserve"> / RUTA CRITICA</w:t>
      </w:r>
      <w:r w:rsidR="00000D70" w:rsidRPr="00000D70">
        <w:rPr>
          <w:noProof/>
        </w:rPr>
        <w:t xml:space="preserve"> </w:t>
      </w:r>
    </w:p>
    <w:p w14:paraId="1DD09A92" w14:textId="37486F19" w:rsidR="008C660B" w:rsidRDefault="008C660B" w:rsidP="008C660B"/>
    <w:p w14:paraId="16FDE936" w14:textId="5C254345" w:rsidR="00000D70" w:rsidRDefault="009814FB" w:rsidP="008C660B">
      <w:r>
        <w:rPr>
          <w:noProof/>
          <w:lang w:eastAsia="es-MX"/>
        </w:rPr>
        <mc:AlternateContent>
          <mc:Choice Requires="wps">
            <w:drawing>
              <wp:anchor distT="0" distB="0" distL="114300" distR="114300" simplePos="0" relativeHeight="251669504" behindDoc="0" locked="0" layoutInCell="1" allowOverlap="1" wp14:anchorId="2990F58F" wp14:editId="13DAB9A8">
                <wp:simplePos x="0" y="0"/>
                <wp:positionH relativeFrom="column">
                  <wp:posOffset>107950</wp:posOffset>
                </wp:positionH>
                <wp:positionV relativeFrom="paragraph">
                  <wp:posOffset>81915</wp:posOffset>
                </wp:positionV>
                <wp:extent cx="1257300" cy="1001395"/>
                <wp:effectExtent l="0" t="24448" r="13653" b="32702"/>
                <wp:wrapNone/>
                <wp:docPr id="25" name="Flecha: cheurón 25"/>
                <wp:cNvGraphicFramePr/>
                <a:graphic xmlns:a="http://schemas.openxmlformats.org/drawingml/2006/main">
                  <a:graphicData uri="http://schemas.microsoft.com/office/word/2010/wordprocessingShape">
                    <wps:wsp>
                      <wps:cNvSpPr/>
                      <wps:spPr>
                        <a:xfrm rot="5400000">
                          <a:off x="0" y="0"/>
                          <a:ext cx="1257300" cy="1001395"/>
                        </a:xfrm>
                        <a:prstGeom prst="chevron">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7AEC8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25" o:spid="_x0000_s1026" type="#_x0000_t55" style="position:absolute;margin-left:8.5pt;margin-top:6.45pt;width:99pt;height:78.8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" adj="12998" fillcolor="#4bacc6 [3208]" strokecolor="#4bacc6 [3208]" strokeweight="2pt"/>
            </w:pict>
          </mc:Fallback>
        </mc:AlternateContent>
      </w:r>
      <w:r w:rsidR="00703BA8">
        <w:rPr>
          <w:noProof/>
          <w:lang w:eastAsia="es-MX"/>
        </w:rPr>
        <mc:AlternateContent>
          <mc:Choice Requires="wps">
            <w:drawing>
              <wp:anchor distT="0" distB="0" distL="114300" distR="114300" simplePos="0" relativeHeight="251655679" behindDoc="1" locked="0" layoutInCell="1" allowOverlap="1" wp14:anchorId="7DE29A71" wp14:editId="1C92A235">
                <wp:simplePos x="0" y="0"/>
                <wp:positionH relativeFrom="column">
                  <wp:posOffset>910590</wp:posOffset>
                </wp:positionH>
                <wp:positionV relativeFrom="paragraph">
                  <wp:posOffset>229870</wp:posOffset>
                </wp:positionV>
                <wp:extent cx="4118610" cy="906780"/>
                <wp:effectExtent l="0" t="0" r="15240" b="26670"/>
                <wp:wrapNone/>
                <wp:docPr id="27" name="Rectángulo: esquinas redondeadas 27"/>
                <wp:cNvGraphicFramePr/>
                <a:graphic xmlns:a="http://schemas.openxmlformats.org/drawingml/2006/main">
                  <a:graphicData uri="http://schemas.microsoft.com/office/word/2010/wordprocessingShape">
                    <wps:wsp>
                      <wps:cNvSpPr/>
                      <wps:spPr>
                        <a:xfrm>
                          <a:off x="0" y="0"/>
                          <a:ext cx="4118610" cy="906780"/>
                        </a:xfrm>
                        <a:prstGeom prst="round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E6E790" id="Rectángulo: esquinas redondeadas 27" o:spid="_x0000_s1026" style="position:absolute;margin-left:71.7pt;margin-top:18.1pt;width:324.3pt;height:71.4pt;z-index:-251660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" filled="f" strokecolor="#4bacc6 [3208]" strokeweight="2pt"/>
            </w:pict>
          </mc:Fallback>
        </mc:AlternateContent>
      </w:r>
    </w:p>
    <w:p w14:paraId="5FF627D7" w14:textId="76CC78E6" w:rsidR="00000D70" w:rsidRDefault="009814FB" w:rsidP="008C660B">
      <w:r>
        <w:rPr>
          <w:noProof/>
          <w:lang w:eastAsia="es-MX"/>
        </w:rPr>
        <mc:AlternateContent>
          <mc:Choice Requires="wps">
            <w:drawing>
              <wp:anchor distT="0" distB="0" distL="114300" distR="114300" simplePos="0" relativeHeight="251670528" behindDoc="0" locked="0" layoutInCell="1" allowOverlap="1" wp14:anchorId="7556DD2E" wp14:editId="665F5A41">
                <wp:simplePos x="0" y="0"/>
                <wp:positionH relativeFrom="column">
                  <wp:posOffset>243840</wp:posOffset>
                </wp:positionH>
                <wp:positionV relativeFrom="paragraph">
                  <wp:posOffset>144780</wp:posOffset>
                </wp:positionV>
                <wp:extent cx="1011555" cy="4572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011555" cy="457200"/>
                        </a:xfrm>
                        <a:prstGeom prst="rect">
                          <a:avLst/>
                        </a:prstGeom>
                        <a:noFill/>
                        <a:ln w="6350">
                          <a:noFill/>
                        </a:ln>
                      </wps:spPr>
                      <wps:txbx>
                        <w:txbxContent>
                          <w:p w14:paraId="6616FF06" w14:textId="3E638705" w:rsidR="00E37649" w:rsidRPr="00703BA8" w:rsidRDefault="00E37649" w:rsidP="009814FB">
                            <w:pPr>
                              <w:jc w:val="center"/>
                              <w:rPr>
                                <w:color w:val="FFFFFF" w:themeColor="background1"/>
                              </w:rPr>
                            </w:pPr>
                            <w:r w:rsidRPr="00703BA8">
                              <w:rPr>
                                <w:color w:val="FFFFFF" w:themeColor="background1"/>
                              </w:rPr>
                              <w:t>D</w:t>
                            </w:r>
                            <w:r>
                              <w:rPr>
                                <w:color w:val="FFFFFF" w:themeColor="background1"/>
                              </w:rPr>
                              <w:t>ISEÑO DEL</w:t>
                            </w:r>
                            <w:r w:rsidRPr="00703BA8">
                              <w:rPr>
                                <w:color w:val="FFFFFF" w:themeColor="background1"/>
                              </w:rPr>
                              <w:t xml:space="preserve"> P</w:t>
                            </w:r>
                            <w:r>
                              <w:rPr>
                                <w:color w:val="FFFFFF" w:themeColor="background1"/>
                              </w:rPr>
                              <w:t>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6DD2E" id="Cuadro de texto 26" o:spid="_x0000_s1030" type="#_x0000_t202" style="position:absolute;margin-left:19.2pt;margin-top:11.4pt;width:79.65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" filled="f" stroked="f" strokeweight=".5pt">
                <v:textbox>
                  <w:txbxContent>
                    <w:p w14:paraId="6616FF06" w14:textId="3E638705" w:rsidR="00D221CB" w:rsidRPr="00703BA8" w:rsidRDefault="00D221CB" w:rsidP="009814FB">
                      <w:pPr>
                        <w:jc w:val="center"/>
                        <w:rPr>
                          <w:color w:val="FFFFFF" w:themeColor="background1"/>
                        </w:rPr>
                      </w:pPr>
                      <w:r w:rsidRPr="00703BA8">
                        <w:rPr>
                          <w:color w:val="FFFFFF" w:themeColor="background1"/>
                        </w:rPr>
                        <w:t>D</w:t>
                      </w:r>
                      <w:r>
                        <w:rPr>
                          <w:color w:val="FFFFFF" w:themeColor="background1"/>
                        </w:rPr>
                        <w:t>ISEÑO DEL</w:t>
                      </w:r>
                      <w:r w:rsidRPr="00703BA8">
                        <w:rPr>
                          <w:color w:val="FFFFFF" w:themeColor="background1"/>
                        </w:rPr>
                        <w:t xml:space="preserve"> P</w:t>
                      </w:r>
                      <w:r>
                        <w:rPr>
                          <w:color w:val="FFFFFF" w:themeColor="background1"/>
                        </w:rPr>
                        <w:t>ROYECTO</w:t>
                      </w:r>
                    </w:p>
                  </w:txbxContent>
                </v:textbox>
              </v:shape>
            </w:pict>
          </mc:Fallback>
        </mc:AlternateContent>
      </w:r>
      <w:r>
        <w:rPr>
          <w:noProof/>
          <w:lang w:eastAsia="es-MX"/>
        </w:rPr>
        <mc:AlternateContent>
          <mc:Choice Requires="wps">
            <w:drawing>
              <wp:anchor distT="0" distB="0" distL="114300" distR="114300" simplePos="0" relativeHeight="251671552" behindDoc="0" locked="0" layoutInCell="1" allowOverlap="1" wp14:anchorId="407F2CA8" wp14:editId="1D471827">
                <wp:simplePos x="0" y="0"/>
                <wp:positionH relativeFrom="column">
                  <wp:posOffset>1261110</wp:posOffset>
                </wp:positionH>
                <wp:positionV relativeFrom="paragraph">
                  <wp:posOffset>26670</wp:posOffset>
                </wp:positionV>
                <wp:extent cx="3771900" cy="684530"/>
                <wp:effectExtent l="0" t="0" r="0" b="1270"/>
                <wp:wrapNone/>
                <wp:docPr id="30" name="Cuadro de texto 30"/>
                <wp:cNvGraphicFramePr/>
                <a:graphic xmlns:a="http://schemas.openxmlformats.org/drawingml/2006/main">
                  <a:graphicData uri="http://schemas.microsoft.com/office/word/2010/wordprocessingShape">
                    <wps:wsp>
                      <wps:cNvSpPr txBox="1"/>
                      <wps:spPr>
                        <a:xfrm>
                          <a:off x="0" y="0"/>
                          <a:ext cx="3771900" cy="684530"/>
                        </a:xfrm>
                        <a:prstGeom prst="rect">
                          <a:avLst/>
                        </a:prstGeom>
                        <a:noFill/>
                        <a:ln w="6350">
                          <a:noFill/>
                        </a:ln>
                      </wps:spPr>
                      <wps:txbx>
                        <w:txbxContent>
                          <w:p w14:paraId="7A266070" w14:textId="3B539D09" w:rsidR="00E37649" w:rsidRDefault="00E37649" w:rsidP="00703BA8">
                            <w:pPr>
                              <w:pStyle w:val="Prrafodelista"/>
                              <w:numPr>
                                <w:ilvl w:val="0"/>
                                <w:numId w:val="7"/>
                              </w:numPr>
                              <w:spacing w:after="0" w:line="240" w:lineRule="auto"/>
                              <w:ind w:left="360"/>
                            </w:pPr>
                            <w:r>
                              <w:t>Actores</w:t>
                            </w:r>
                          </w:p>
                          <w:p w14:paraId="11BC2BC7" w14:textId="435354AC" w:rsidR="00E37649" w:rsidRDefault="00E37649" w:rsidP="00703BA8">
                            <w:pPr>
                              <w:pStyle w:val="Prrafodelista"/>
                              <w:numPr>
                                <w:ilvl w:val="0"/>
                                <w:numId w:val="7"/>
                              </w:numPr>
                              <w:spacing w:after="0" w:line="240" w:lineRule="auto"/>
                              <w:ind w:left="360"/>
                            </w:pPr>
                            <w:r>
                              <w:t>Clasificación de los datos personales recabados</w:t>
                            </w:r>
                          </w:p>
                          <w:p w14:paraId="6EE411BD" w14:textId="1E10998E" w:rsidR="00E37649" w:rsidRDefault="00E37649" w:rsidP="00703BA8">
                            <w:pPr>
                              <w:pStyle w:val="Prrafodelista"/>
                              <w:numPr>
                                <w:ilvl w:val="0"/>
                                <w:numId w:val="7"/>
                              </w:numPr>
                              <w:spacing w:after="0" w:line="240" w:lineRule="auto"/>
                              <w:ind w:left="360"/>
                            </w:pPr>
                            <w:r>
                              <w:t xml:space="preserve">Identificación de los datos personales a someter al proceso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F2CA8" id="Cuadro de texto 30" o:spid="_x0000_s1031" type="#_x0000_t202" style="position:absolute;margin-left:99.3pt;margin-top:2.1pt;width:297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" filled="f" stroked="f" strokeweight=".5pt">
                <v:textbox>
                  <w:txbxContent>
                    <w:p w14:paraId="7A266070" w14:textId="3B539D09" w:rsidR="00D221CB" w:rsidRDefault="00D221CB" w:rsidP="00703BA8">
                      <w:pPr>
                        <w:pStyle w:val="Prrafodelista"/>
                        <w:numPr>
                          <w:ilvl w:val="0"/>
                          <w:numId w:val="7"/>
                        </w:numPr>
                        <w:spacing w:after="0" w:line="240" w:lineRule="auto"/>
                        <w:ind w:left="360"/>
                      </w:pPr>
                      <w:r>
                        <w:t>Actores</w:t>
                      </w:r>
                    </w:p>
                    <w:p w14:paraId="11BC2BC7" w14:textId="435354AC" w:rsidR="00D221CB" w:rsidRDefault="00D221CB" w:rsidP="00703BA8">
                      <w:pPr>
                        <w:pStyle w:val="Prrafodelista"/>
                        <w:numPr>
                          <w:ilvl w:val="0"/>
                          <w:numId w:val="7"/>
                        </w:numPr>
                        <w:spacing w:after="0" w:line="240" w:lineRule="auto"/>
                        <w:ind w:left="360"/>
                      </w:pPr>
                      <w:r>
                        <w:t>Clasificación de los datos personales recabados</w:t>
                      </w:r>
                    </w:p>
                    <w:p w14:paraId="6EE411BD" w14:textId="1E10998E" w:rsidR="00D221CB" w:rsidRDefault="00D221CB" w:rsidP="00703BA8">
                      <w:pPr>
                        <w:pStyle w:val="Prrafodelista"/>
                        <w:numPr>
                          <w:ilvl w:val="0"/>
                          <w:numId w:val="7"/>
                        </w:numPr>
                        <w:spacing w:after="0" w:line="240" w:lineRule="auto"/>
                        <w:ind w:left="360"/>
                      </w:pPr>
                      <w:r>
                        <w:t xml:space="preserve">Identificación de los datos personales a someter al proceso </w:t>
                      </w:r>
                    </w:p>
                  </w:txbxContent>
                </v:textbox>
              </v:shape>
            </w:pict>
          </mc:Fallback>
        </mc:AlternateContent>
      </w:r>
    </w:p>
    <w:p w14:paraId="47F077F8" w14:textId="4460447E" w:rsidR="008C660B" w:rsidRDefault="003D47B8">
      <w:r>
        <w:rPr>
          <w:noProof/>
          <w:lang w:eastAsia="es-MX"/>
        </w:rPr>
        <mc:AlternateContent>
          <mc:Choice Requires="wps">
            <w:drawing>
              <wp:anchor distT="0" distB="0" distL="114300" distR="114300" simplePos="0" relativeHeight="251676672" behindDoc="0" locked="0" layoutInCell="1" allowOverlap="1" wp14:anchorId="1029E317" wp14:editId="21EA9C90">
                <wp:simplePos x="0" y="0"/>
                <wp:positionH relativeFrom="column">
                  <wp:posOffset>222250</wp:posOffset>
                </wp:positionH>
                <wp:positionV relativeFrom="paragraph">
                  <wp:posOffset>1412240</wp:posOffset>
                </wp:positionV>
                <wp:extent cx="1033145" cy="45720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033145" cy="457200"/>
                        </a:xfrm>
                        <a:prstGeom prst="rect">
                          <a:avLst/>
                        </a:prstGeom>
                        <a:noFill/>
                        <a:ln w="6350">
                          <a:noFill/>
                        </a:ln>
                      </wps:spPr>
                      <wps:txbx>
                        <w:txbxContent>
                          <w:p w14:paraId="38B2A345" w14:textId="74F065A5" w:rsidR="00E37649" w:rsidRPr="00703BA8" w:rsidRDefault="00E37649" w:rsidP="00FB657F">
                            <w:pPr>
                              <w:jc w:val="center"/>
                              <w:rPr>
                                <w:color w:val="FFFFFF" w:themeColor="background1"/>
                              </w:rPr>
                            </w:pPr>
                            <w:r>
                              <w:rPr>
                                <w:color w:val="FFFFFF" w:themeColor="background1"/>
                              </w:rPr>
                              <w:t>DISOCIACIÓN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9E317" id="Cuadro de texto 33" o:spid="_x0000_s1032" type="#_x0000_t202" style="position:absolute;margin-left:17.5pt;margin-top:111.2pt;width:81.35pt;height:3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" filled="f" stroked="f" strokeweight=".5pt">
                <v:textbox>
                  <w:txbxContent>
                    <w:p w14:paraId="38B2A345" w14:textId="74F065A5" w:rsidR="00D221CB" w:rsidRPr="00703BA8" w:rsidRDefault="00D221CB" w:rsidP="00FB657F">
                      <w:pPr>
                        <w:jc w:val="center"/>
                        <w:rPr>
                          <w:color w:val="FFFFFF" w:themeColor="background1"/>
                        </w:rPr>
                      </w:pPr>
                      <w:r>
                        <w:rPr>
                          <w:color w:val="FFFFFF" w:themeColor="background1"/>
                        </w:rPr>
                        <w:t>DISOCIACIÓN</w:t>
                      </w:r>
                    </w:p>
                  </w:txbxContent>
                </v:textbox>
              </v:shape>
            </w:pict>
          </mc:Fallback>
        </mc:AlternateContent>
      </w:r>
      <w:r w:rsidR="009814FB">
        <w:rPr>
          <w:noProof/>
          <w:lang w:eastAsia="es-MX"/>
        </w:rPr>
        <mc:AlternateContent>
          <mc:Choice Requires="wps">
            <w:drawing>
              <wp:anchor distT="0" distB="0" distL="114300" distR="114300" simplePos="0" relativeHeight="251686912" behindDoc="0" locked="0" layoutInCell="1" allowOverlap="1" wp14:anchorId="0E05572A" wp14:editId="60AB654B">
                <wp:simplePos x="0" y="0"/>
                <wp:positionH relativeFrom="column">
                  <wp:posOffset>1257300</wp:posOffset>
                </wp:positionH>
                <wp:positionV relativeFrom="paragraph">
                  <wp:posOffset>3020060</wp:posOffset>
                </wp:positionV>
                <wp:extent cx="3771900" cy="684530"/>
                <wp:effectExtent l="0" t="0" r="0" b="1270"/>
                <wp:wrapNone/>
                <wp:docPr id="38" name="Cuadro de texto 38"/>
                <wp:cNvGraphicFramePr/>
                <a:graphic xmlns:a="http://schemas.openxmlformats.org/drawingml/2006/main">
                  <a:graphicData uri="http://schemas.microsoft.com/office/word/2010/wordprocessingShape">
                    <wps:wsp>
                      <wps:cNvSpPr txBox="1"/>
                      <wps:spPr>
                        <a:xfrm>
                          <a:off x="0" y="0"/>
                          <a:ext cx="3771900" cy="684530"/>
                        </a:xfrm>
                        <a:prstGeom prst="rect">
                          <a:avLst/>
                        </a:prstGeom>
                        <a:noFill/>
                        <a:ln w="6350">
                          <a:noFill/>
                        </a:ln>
                      </wps:spPr>
                      <wps:txbx>
                        <w:txbxContent>
                          <w:p w14:paraId="2EF43603" w14:textId="5453ACE6" w:rsidR="00E37649" w:rsidRDefault="00E37649" w:rsidP="009814FB">
                            <w:pPr>
                              <w:spacing w:after="0" w:line="240" w:lineRule="auto"/>
                              <w:jc w:val="both"/>
                            </w:pPr>
                            <w:r>
                              <w:t>Analizar la eficacia de las técnicas de disociación implementadas para discernir si es necesario implementar nuevas o suprimir los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5572A" id="Cuadro de texto 38" o:spid="_x0000_s1033" type="#_x0000_t202" style="position:absolute;margin-left:99pt;margin-top:237.8pt;width:297pt;height:5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" filled="f" stroked="f" strokeweight=".5pt">
                <v:textbox>
                  <w:txbxContent>
                    <w:p w14:paraId="2EF43603" w14:textId="5453ACE6" w:rsidR="00D221CB" w:rsidRDefault="00D221CB" w:rsidP="009814FB">
                      <w:pPr>
                        <w:spacing w:after="0" w:line="240" w:lineRule="auto"/>
                        <w:jc w:val="both"/>
                      </w:pPr>
                      <w:r>
                        <w:t>Analizar la eficacia de las técnicas de disociación implementadas para discernir si es necesario implementar nuevas o suprimir los datos</w:t>
                      </w:r>
                    </w:p>
                  </w:txbxContent>
                </v:textbox>
              </v:shape>
            </w:pict>
          </mc:Fallback>
        </mc:AlternateContent>
      </w:r>
      <w:r w:rsidR="009814FB">
        <w:rPr>
          <w:noProof/>
          <w:lang w:eastAsia="es-MX"/>
        </w:rPr>
        <mc:AlternateContent>
          <mc:Choice Requires="wps">
            <w:drawing>
              <wp:anchor distT="0" distB="0" distL="114300" distR="114300" simplePos="0" relativeHeight="251684864" behindDoc="1" locked="0" layoutInCell="1" allowOverlap="1" wp14:anchorId="60976CB4" wp14:editId="6F0A46B2">
                <wp:simplePos x="0" y="0"/>
                <wp:positionH relativeFrom="column">
                  <wp:posOffset>912495</wp:posOffset>
                </wp:positionH>
                <wp:positionV relativeFrom="paragraph">
                  <wp:posOffset>2898140</wp:posOffset>
                </wp:positionV>
                <wp:extent cx="4118610" cy="906780"/>
                <wp:effectExtent l="0" t="0" r="15240" b="26670"/>
                <wp:wrapNone/>
                <wp:docPr id="37" name="Rectángulo: esquinas redondeadas 37"/>
                <wp:cNvGraphicFramePr/>
                <a:graphic xmlns:a="http://schemas.openxmlformats.org/drawingml/2006/main">
                  <a:graphicData uri="http://schemas.microsoft.com/office/word/2010/wordprocessingShape">
                    <wps:wsp>
                      <wps:cNvSpPr/>
                      <wps:spPr>
                        <a:xfrm>
                          <a:off x="0" y="0"/>
                          <a:ext cx="4118610" cy="90678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A4449E" id="Rectángulo: esquinas redondeadas 37" o:spid="_x0000_s1026" style="position:absolute;margin-left:71.85pt;margin-top:228.2pt;width:324.3pt;height:71.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" filled="f" strokecolor="#c0504d [3205]" strokeweight="2pt"/>
            </w:pict>
          </mc:Fallback>
        </mc:AlternateContent>
      </w:r>
      <w:r w:rsidR="009814FB">
        <w:rPr>
          <w:noProof/>
          <w:lang w:eastAsia="es-MX"/>
        </w:rPr>
        <mc:AlternateContent>
          <mc:Choice Requires="wps">
            <w:drawing>
              <wp:anchor distT="0" distB="0" distL="114300" distR="114300" simplePos="0" relativeHeight="251682816" behindDoc="0" locked="0" layoutInCell="1" allowOverlap="1" wp14:anchorId="532CD760" wp14:editId="1108DC77">
                <wp:simplePos x="0" y="0"/>
                <wp:positionH relativeFrom="column">
                  <wp:posOffset>240029</wp:posOffset>
                </wp:positionH>
                <wp:positionV relativeFrom="paragraph">
                  <wp:posOffset>3241040</wp:posOffset>
                </wp:positionV>
                <wp:extent cx="954405" cy="4572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954405" cy="457200"/>
                        </a:xfrm>
                        <a:prstGeom prst="rect">
                          <a:avLst/>
                        </a:prstGeom>
                        <a:noFill/>
                        <a:ln w="6350">
                          <a:noFill/>
                        </a:ln>
                      </wps:spPr>
                      <wps:txbx>
                        <w:txbxContent>
                          <w:p w14:paraId="2640A492" w14:textId="710E0153" w:rsidR="00E37649" w:rsidRPr="00703BA8" w:rsidRDefault="00E37649" w:rsidP="009814FB">
                            <w:pPr>
                              <w:jc w:val="center"/>
                              <w:rPr>
                                <w:color w:val="FFFFFF" w:themeColor="background1"/>
                              </w:rPr>
                            </w:pPr>
                            <w:r>
                              <w:rPr>
                                <w:color w:val="FFFFFF" w:themeColor="background1"/>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CD760" id="Cuadro de texto 36" o:spid="_x0000_s1034" type="#_x0000_t202" style="position:absolute;margin-left:18.9pt;margin-top:255.2pt;width:75.15pt;height:3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" filled="f" stroked="f" strokeweight=".5pt">
                <v:textbox>
                  <w:txbxContent>
                    <w:p w14:paraId="2640A492" w14:textId="710E0153" w:rsidR="00D221CB" w:rsidRPr="00703BA8" w:rsidRDefault="00D221CB" w:rsidP="009814FB">
                      <w:pPr>
                        <w:jc w:val="center"/>
                        <w:rPr>
                          <w:color w:val="FFFFFF" w:themeColor="background1"/>
                        </w:rPr>
                      </w:pPr>
                      <w:r>
                        <w:rPr>
                          <w:color w:val="FFFFFF" w:themeColor="background1"/>
                        </w:rPr>
                        <w:t>CONTROL</w:t>
                      </w:r>
                    </w:p>
                  </w:txbxContent>
                </v:textbox>
              </v:shape>
            </w:pict>
          </mc:Fallback>
        </mc:AlternateContent>
      </w:r>
      <w:r w:rsidR="009814FB">
        <w:rPr>
          <w:noProof/>
          <w:lang w:eastAsia="es-MX"/>
        </w:rPr>
        <mc:AlternateContent>
          <mc:Choice Requires="wps">
            <w:drawing>
              <wp:anchor distT="0" distB="0" distL="114300" distR="114300" simplePos="0" relativeHeight="251678720" behindDoc="0" locked="0" layoutInCell="1" allowOverlap="1" wp14:anchorId="7B027EB6" wp14:editId="66D063A4">
                <wp:simplePos x="0" y="0"/>
                <wp:positionH relativeFrom="column">
                  <wp:posOffset>1259205</wp:posOffset>
                </wp:positionH>
                <wp:positionV relativeFrom="paragraph">
                  <wp:posOffset>1300480</wp:posOffset>
                </wp:positionV>
                <wp:extent cx="3771900" cy="684530"/>
                <wp:effectExtent l="0" t="0" r="0" b="1270"/>
                <wp:wrapNone/>
                <wp:docPr id="34" name="Cuadro de texto 34"/>
                <wp:cNvGraphicFramePr/>
                <a:graphic xmlns:a="http://schemas.openxmlformats.org/drawingml/2006/main">
                  <a:graphicData uri="http://schemas.microsoft.com/office/word/2010/wordprocessingShape">
                    <wps:wsp>
                      <wps:cNvSpPr txBox="1"/>
                      <wps:spPr>
                        <a:xfrm>
                          <a:off x="0" y="0"/>
                          <a:ext cx="3771900" cy="684530"/>
                        </a:xfrm>
                        <a:prstGeom prst="rect">
                          <a:avLst/>
                        </a:prstGeom>
                        <a:noFill/>
                        <a:ln w="6350">
                          <a:noFill/>
                        </a:ln>
                      </wps:spPr>
                      <wps:txbx>
                        <w:txbxContent>
                          <w:p w14:paraId="30AEBED0" w14:textId="77777777" w:rsidR="00E37649" w:rsidRDefault="00E37649" w:rsidP="009814FB">
                            <w:pPr>
                              <w:pStyle w:val="Prrafodelista"/>
                              <w:numPr>
                                <w:ilvl w:val="0"/>
                                <w:numId w:val="7"/>
                              </w:numPr>
                              <w:spacing w:after="0" w:line="240" w:lineRule="auto"/>
                              <w:ind w:left="360"/>
                            </w:pPr>
                            <w:r>
                              <w:t>Aleatorización</w:t>
                            </w:r>
                          </w:p>
                          <w:p w14:paraId="65B33109" w14:textId="77777777" w:rsidR="00E37649" w:rsidRDefault="00E37649" w:rsidP="009814FB">
                            <w:pPr>
                              <w:pStyle w:val="Prrafodelista"/>
                              <w:numPr>
                                <w:ilvl w:val="0"/>
                                <w:numId w:val="7"/>
                              </w:numPr>
                              <w:spacing w:after="0" w:line="240" w:lineRule="auto"/>
                              <w:ind w:left="360"/>
                            </w:pPr>
                            <w:r>
                              <w:t>Generalización</w:t>
                            </w:r>
                          </w:p>
                          <w:p w14:paraId="518CB28C" w14:textId="72DBA0DC" w:rsidR="00E37649" w:rsidRDefault="00E37649" w:rsidP="009814FB">
                            <w:pPr>
                              <w:pStyle w:val="Prrafodelista"/>
                              <w:numPr>
                                <w:ilvl w:val="0"/>
                                <w:numId w:val="7"/>
                              </w:numPr>
                              <w:spacing w:after="0" w:line="240" w:lineRule="auto"/>
                              <w:ind w:left="360"/>
                            </w:pPr>
                            <w:r>
                              <w:t xml:space="preserve">Supresión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27EB6" id="Cuadro de texto 34" o:spid="_x0000_s1035" type="#_x0000_t202" style="position:absolute;margin-left:99.15pt;margin-top:102.4pt;width:297pt;height:5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" filled="f" stroked="f" strokeweight=".5pt">
                <v:textbox>
                  <w:txbxContent>
                    <w:p w14:paraId="30AEBED0" w14:textId="77777777" w:rsidR="00D221CB" w:rsidRDefault="00D221CB" w:rsidP="009814FB">
                      <w:pPr>
                        <w:pStyle w:val="Prrafodelista"/>
                        <w:numPr>
                          <w:ilvl w:val="0"/>
                          <w:numId w:val="7"/>
                        </w:numPr>
                        <w:spacing w:after="0" w:line="240" w:lineRule="auto"/>
                        <w:ind w:left="360"/>
                      </w:pPr>
                      <w:r>
                        <w:t>Aleatorización</w:t>
                      </w:r>
                    </w:p>
                    <w:p w14:paraId="65B33109" w14:textId="77777777" w:rsidR="00D221CB" w:rsidRDefault="00D221CB" w:rsidP="009814FB">
                      <w:pPr>
                        <w:pStyle w:val="Prrafodelista"/>
                        <w:numPr>
                          <w:ilvl w:val="0"/>
                          <w:numId w:val="7"/>
                        </w:numPr>
                        <w:spacing w:after="0" w:line="240" w:lineRule="auto"/>
                        <w:ind w:left="360"/>
                      </w:pPr>
                      <w:r>
                        <w:t>Generalización</w:t>
                      </w:r>
                    </w:p>
                    <w:p w14:paraId="518CB28C" w14:textId="72DBA0DC" w:rsidR="00D221CB" w:rsidRDefault="00D221CB" w:rsidP="009814FB">
                      <w:pPr>
                        <w:pStyle w:val="Prrafodelista"/>
                        <w:numPr>
                          <w:ilvl w:val="0"/>
                          <w:numId w:val="7"/>
                        </w:numPr>
                        <w:spacing w:after="0" w:line="240" w:lineRule="auto"/>
                        <w:ind w:left="360"/>
                      </w:pPr>
                      <w:r>
                        <w:t xml:space="preserve">Supresión </w:t>
                      </w:r>
                    </w:p>
                  </w:txbxContent>
                </v:textbox>
              </v:shape>
            </w:pict>
          </mc:Fallback>
        </mc:AlternateContent>
      </w:r>
      <w:r w:rsidR="009814FB">
        <w:rPr>
          <w:noProof/>
          <w:lang w:eastAsia="es-MX"/>
        </w:rPr>
        <mc:AlternateContent>
          <mc:Choice Requires="wps">
            <w:drawing>
              <wp:anchor distT="0" distB="0" distL="114300" distR="114300" simplePos="0" relativeHeight="251672576" behindDoc="0" locked="0" layoutInCell="1" allowOverlap="1" wp14:anchorId="5EEFF678" wp14:editId="39119918">
                <wp:simplePos x="0" y="0"/>
                <wp:positionH relativeFrom="column">
                  <wp:posOffset>74930</wp:posOffset>
                </wp:positionH>
                <wp:positionV relativeFrom="paragraph">
                  <wp:posOffset>982345</wp:posOffset>
                </wp:positionV>
                <wp:extent cx="1296035" cy="1000760"/>
                <wp:effectExtent l="0" t="23812" r="13652" b="32703"/>
                <wp:wrapNone/>
                <wp:docPr id="31" name="Flecha: cheurón 31"/>
                <wp:cNvGraphicFramePr/>
                <a:graphic xmlns:a="http://schemas.openxmlformats.org/drawingml/2006/main">
                  <a:graphicData uri="http://schemas.microsoft.com/office/word/2010/wordprocessingShape">
                    <wps:wsp>
                      <wps:cNvSpPr/>
                      <wps:spPr>
                        <a:xfrm rot="5400000">
                          <a:off x="0" y="0"/>
                          <a:ext cx="1296035" cy="1000760"/>
                        </a:xfrm>
                        <a:prstGeom prst="chevron">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74D2F" id="Flecha: cheurón 31" o:spid="_x0000_s1026" type="#_x0000_t55" style="position:absolute;margin-left:5.9pt;margin-top:77.35pt;width:102.05pt;height:78.8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" adj="13261" fillcolor="#9bbb59 [3206]" strokecolor="#9bbb59 [3206]" strokeweight="2pt"/>
            </w:pict>
          </mc:Fallback>
        </mc:AlternateContent>
      </w:r>
      <w:r w:rsidR="009814FB">
        <w:rPr>
          <w:noProof/>
          <w:lang w:eastAsia="es-MX"/>
        </w:rPr>
        <mc:AlternateContent>
          <mc:Choice Requires="wps">
            <w:drawing>
              <wp:anchor distT="0" distB="0" distL="114300" distR="114300" simplePos="0" relativeHeight="251680768" behindDoc="0" locked="0" layoutInCell="1" allowOverlap="1" wp14:anchorId="03B6CEDE" wp14:editId="34084BF2">
                <wp:simplePos x="0" y="0"/>
                <wp:positionH relativeFrom="column">
                  <wp:posOffset>80009</wp:posOffset>
                </wp:positionH>
                <wp:positionV relativeFrom="paragraph">
                  <wp:posOffset>2819718</wp:posOffset>
                </wp:positionV>
                <wp:extent cx="1296035" cy="1000760"/>
                <wp:effectExtent l="0" t="4762" r="0" b="0"/>
                <wp:wrapNone/>
                <wp:docPr id="35" name="Flecha: cheurón 35"/>
                <wp:cNvGraphicFramePr/>
                <a:graphic xmlns:a="http://schemas.openxmlformats.org/drawingml/2006/main">
                  <a:graphicData uri="http://schemas.microsoft.com/office/word/2010/wordprocessingShape">
                    <wps:wsp>
                      <wps:cNvSpPr/>
                      <wps:spPr>
                        <a:xfrm rot="5400000">
                          <a:off x="0" y="0"/>
                          <a:ext cx="1296035" cy="1000760"/>
                        </a:xfrm>
                        <a:prstGeom prst="chevr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E6B45" id="Flecha: cheurón 35" o:spid="_x0000_s1026" type="#_x0000_t55" style="position:absolute;margin-left:6.3pt;margin-top:222.05pt;width:102.05pt;height:78.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" adj="13261" fillcolor="#c0504d [3205]" stroked="f" strokeweight="2pt"/>
            </w:pict>
          </mc:Fallback>
        </mc:AlternateContent>
      </w:r>
      <w:r w:rsidR="009814FB">
        <w:rPr>
          <w:noProof/>
          <w:lang w:eastAsia="es-MX"/>
        </w:rPr>
        <mc:AlternateContent>
          <mc:Choice Requires="wps">
            <w:drawing>
              <wp:anchor distT="0" distB="0" distL="114300" distR="114300" simplePos="0" relativeHeight="251674624" behindDoc="1" locked="0" layoutInCell="1" allowOverlap="1" wp14:anchorId="086C4C50" wp14:editId="66605FA9">
                <wp:simplePos x="0" y="0"/>
                <wp:positionH relativeFrom="column">
                  <wp:posOffset>908685</wp:posOffset>
                </wp:positionH>
                <wp:positionV relativeFrom="paragraph">
                  <wp:posOffset>1183640</wp:posOffset>
                </wp:positionV>
                <wp:extent cx="4118610" cy="906780"/>
                <wp:effectExtent l="0" t="0" r="15240" b="26670"/>
                <wp:wrapNone/>
                <wp:docPr id="32" name="Rectángulo: esquinas redondeadas 32"/>
                <wp:cNvGraphicFramePr/>
                <a:graphic xmlns:a="http://schemas.openxmlformats.org/drawingml/2006/main">
                  <a:graphicData uri="http://schemas.microsoft.com/office/word/2010/wordprocessingShape">
                    <wps:wsp>
                      <wps:cNvSpPr/>
                      <wps:spPr>
                        <a:xfrm>
                          <a:off x="0" y="0"/>
                          <a:ext cx="4118610" cy="906780"/>
                        </a:xfrm>
                        <a:prstGeom prst="round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9407D42" id="Rectángulo: esquinas redondeadas 32" o:spid="_x0000_s1026" style="position:absolute;margin-left:71.55pt;margin-top:93.2pt;width:324.3pt;height:7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" filled="f" strokecolor="#9bbb59 [3206]" strokeweight="2pt"/>
            </w:pict>
          </mc:Fallback>
        </mc:AlternateContent>
      </w:r>
      <w:r w:rsidR="008C660B">
        <w:br w:type="page"/>
      </w:r>
    </w:p>
    <w:p w14:paraId="6D874C0F" w14:textId="487939FA" w:rsidR="008C660B" w:rsidRDefault="006011A6" w:rsidP="001E14EA">
      <w:pPr>
        <w:pStyle w:val="Ttulo1"/>
      </w:pPr>
      <w:bookmarkStart w:id="23" w:name="_Toc38285065"/>
      <w:r>
        <w:t>3</w:t>
      </w:r>
      <w:r w:rsidR="008C660B">
        <w:t>. REFERENCIAS</w:t>
      </w:r>
      <w:bookmarkEnd w:id="23"/>
    </w:p>
    <w:p w14:paraId="7FCBBB19" w14:textId="77777777" w:rsidR="008907B7" w:rsidRDefault="008907B7" w:rsidP="008907B7"/>
    <w:p w14:paraId="45D5B2A1" w14:textId="77777777" w:rsidR="008907B7" w:rsidRPr="008907B7" w:rsidRDefault="008907B7" w:rsidP="008907B7"/>
    <w:sdt>
      <w:sdtPr>
        <w:rPr>
          <w:lang w:val="es-ES"/>
        </w:rPr>
        <w:id w:val="-753585470"/>
        <w:docPartObj>
          <w:docPartGallery w:val="Bibliographies"/>
          <w:docPartUnique/>
        </w:docPartObj>
      </w:sdtPr>
      <w:sdtEndPr>
        <w:rPr>
          <w:lang w:val="es-MX"/>
        </w:rPr>
      </w:sdtEndPr>
      <w:sdtContent>
        <w:sdt>
          <w:sdtPr>
            <w:id w:val="-573587230"/>
            <w:bibliography/>
          </w:sdtPr>
          <w:sdtEndPr/>
          <w:sdtContent>
            <w:p w14:paraId="16781359" w14:textId="77777777" w:rsidR="00EF2618" w:rsidRDefault="00EF2618" w:rsidP="00EF2618">
              <w:pPr>
                <w:pStyle w:val="Bibliografa"/>
                <w:ind w:left="720" w:hanging="720"/>
                <w:jc w:val="both"/>
                <w:rPr>
                  <w:noProof/>
                  <w:sz w:val="24"/>
                  <w:szCs w:val="24"/>
                </w:rPr>
              </w:pPr>
              <w:r>
                <w:fldChar w:fldCharType="begin"/>
              </w:r>
              <w:r>
                <w:instrText>BIBLIOGRAPHY</w:instrText>
              </w:r>
              <w:r>
                <w:fldChar w:fldCharType="separate"/>
              </w:r>
              <w:r>
                <w:rPr>
                  <w:noProof/>
                </w:rPr>
                <w:t>Agencia española de protección de datos personales. (abril de 2020).</w:t>
              </w:r>
              <w:r w:rsidRPr="00EF2618">
                <w:rPr>
                  <w:i/>
                  <w:iCs/>
                  <w:noProof/>
                </w:rPr>
                <w:t xml:space="preserve"> La K-Anonimidad como medida de la privacidad.</w:t>
              </w:r>
              <w:r>
                <w:rPr>
                  <w:noProof/>
                </w:rPr>
                <w:t xml:space="preserve"> Madrid, España. Recuperado el marzo, abril de 2020, de Agencia española de protección de datos personales: https://www.aepd.es/sites/default/files/2019-09/nota-tecnica-kanonimidad.pdf</w:t>
              </w:r>
            </w:p>
            <w:p w14:paraId="178AF2C2" w14:textId="77777777" w:rsidR="00EF2618" w:rsidRDefault="00EF2618" w:rsidP="00EF2618">
              <w:pPr>
                <w:pStyle w:val="Bibliografa"/>
                <w:ind w:left="720" w:hanging="720"/>
                <w:jc w:val="both"/>
                <w:rPr>
                  <w:noProof/>
                </w:rPr>
              </w:pPr>
              <w:r>
                <w:rPr>
                  <w:noProof/>
                </w:rPr>
                <w:t xml:space="preserve">AGESIC. (diciembre de 2017). </w:t>
              </w:r>
              <w:r w:rsidRPr="00EF2618">
                <w:rPr>
                  <w:i/>
                  <w:iCs/>
                  <w:noProof/>
                </w:rPr>
                <w:t>Guía de disociación y anonimización de datos personales en el ámbito de la salud.</w:t>
              </w:r>
              <w:r>
                <w:rPr>
                  <w:noProof/>
                </w:rPr>
                <w:t xml:space="preserve"> Montevideo. Recuperado el marzo, abril de 2020, de Agencia para el Desarrollo del Gobierno de Gestión Electrónica y la Sociedad de la Infromación y el Conocimiento: https://www.gub.uy/agencia-gobierno-electronico-sociedad-informacion-conocimiento/</w:t>
              </w:r>
            </w:p>
            <w:p w14:paraId="4E4C338F" w14:textId="77777777" w:rsidR="00EF2618" w:rsidRDefault="00EF2618" w:rsidP="00EF2618">
              <w:pPr>
                <w:pStyle w:val="Bibliografa"/>
                <w:ind w:left="720" w:hanging="720"/>
                <w:jc w:val="both"/>
                <w:rPr>
                  <w:noProof/>
                </w:rPr>
              </w:pPr>
              <w:r>
                <w:rPr>
                  <w:noProof/>
                </w:rPr>
                <w:t xml:space="preserve">Instituto Nacional de Transparencia, Acceso a la Información y Protección de Datos Personales (INAI). (2018). </w:t>
              </w:r>
              <w:r w:rsidRPr="00EF2618">
                <w:rPr>
                  <w:i/>
                  <w:iCs/>
                  <w:noProof/>
                </w:rPr>
                <w:t>Guía para el Tratamiento de Datos Biométricos.</w:t>
              </w:r>
              <w:r>
                <w:rPr>
                  <w:noProof/>
                </w:rPr>
                <w:t xml:space="preserve"> Recuperado el marzo, abril de 2020, de http://inicio.ifai.org.mx/DocumentosdeInteres/GuiaDatosBiometricos_Web_Links.pdf</w:t>
              </w:r>
            </w:p>
            <w:p w14:paraId="5C62CCEA" w14:textId="7A50AD22" w:rsidR="00EF2618" w:rsidRDefault="00EF2618" w:rsidP="00EF2618">
              <w:pPr>
                <w:pStyle w:val="Bibliografa"/>
                <w:ind w:left="720" w:hanging="720"/>
                <w:jc w:val="both"/>
                <w:rPr>
                  <w:noProof/>
                </w:rPr>
              </w:pPr>
              <w:r>
                <w:rPr>
                  <w:noProof/>
                </w:rPr>
                <w:t xml:space="preserve">ITEI. (2014). </w:t>
              </w:r>
              <w:r w:rsidRPr="00EF2618">
                <w:rPr>
                  <w:i/>
                  <w:iCs/>
                  <w:noProof/>
                </w:rPr>
                <w:t>LINEAMIENTOS GENERALES PARA LA PROTECCiÓN DE LA INFORMACiÓN CONFIDENCIAL Y RESERVADA QUE DEBERÁN OBSERVAR LOS SUJETOS OBLIGADOS PREVISTOS EN LA LEY DE TRANSPARENCIA Y ACCESO A LA INFORMACIÓN PÚBLICA DEL ESTADO DE JALISCO Y SUS MUNICIPIOS.</w:t>
              </w:r>
              <w:r>
                <w:rPr>
                  <w:noProof/>
                </w:rPr>
                <w:t xml:space="preserve"> Recuperado el marzo, abril de 2020, de https://www.itei.org.mx/v4/index.php/normatividad</w:t>
              </w:r>
            </w:p>
            <w:p w14:paraId="68464250" w14:textId="60C5E8D9" w:rsidR="00EF2618" w:rsidRDefault="00EF2618" w:rsidP="00EF2618">
              <w:pPr>
                <w:jc w:val="both"/>
              </w:pPr>
              <w:r>
                <w:rPr>
                  <w:b/>
                  <w:bCs/>
                </w:rPr>
                <w:fldChar w:fldCharType="end"/>
              </w:r>
            </w:p>
          </w:sdtContent>
        </w:sdt>
      </w:sdtContent>
    </w:sdt>
    <w:p w14:paraId="6DB20582" w14:textId="6B02F811" w:rsidR="00FB657F" w:rsidRPr="00FB657F" w:rsidRDefault="00FB657F" w:rsidP="00FB657F"/>
    <w:sectPr w:rsidR="00FB657F" w:rsidRPr="00FB657F" w:rsidSect="003D0EAC">
      <w:headerReference w:type="default" r:id="rId13"/>
      <w:footerReference w:type="default" r:id="rId14"/>
      <w:type w:val="continuous"/>
      <w:pgSz w:w="12240" w:h="15840"/>
      <w:pgMar w:top="1985"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EF02B" w14:textId="77777777" w:rsidR="0035134F" w:rsidRDefault="0035134F" w:rsidP="00D56A04">
      <w:pPr>
        <w:spacing w:after="0" w:line="240" w:lineRule="auto"/>
      </w:pPr>
      <w:r>
        <w:separator/>
      </w:r>
    </w:p>
  </w:endnote>
  <w:endnote w:type="continuationSeparator" w:id="0">
    <w:p w14:paraId="2E896164" w14:textId="77777777" w:rsidR="0035134F" w:rsidRDefault="0035134F" w:rsidP="00D56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793562072"/>
      <w:docPartObj>
        <w:docPartGallery w:val="Page Numbers (Bottom of Page)"/>
        <w:docPartUnique/>
      </w:docPartObj>
    </w:sdtPr>
    <w:sdtEndPr/>
    <w:sdtContent>
      <w:sdt>
        <w:sdtPr>
          <w:rPr>
            <w:sz w:val="28"/>
            <w:szCs w:val="28"/>
          </w:rPr>
          <w:id w:val="-1769616900"/>
          <w:docPartObj>
            <w:docPartGallery w:val="Page Numbers (Top of Page)"/>
            <w:docPartUnique/>
          </w:docPartObj>
        </w:sdtPr>
        <w:sdtEndPr/>
        <w:sdtContent>
          <w:p w14:paraId="495A9E1A" w14:textId="4D8F907A" w:rsidR="00E37649" w:rsidRPr="00EF03C2" w:rsidRDefault="00E37649" w:rsidP="00EF03C2">
            <w:pPr>
              <w:jc w:val="right"/>
              <w:rPr>
                <w:sz w:val="28"/>
                <w:szCs w:val="28"/>
              </w:rPr>
            </w:pPr>
            <w:r w:rsidRPr="00EF03C2">
              <w:rPr>
                <w:sz w:val="28"/>
                <w:szCs w:val="28"/>
                <w:lang w:val="es-ES"/>
              </w:rPr>
              <w:t xml:space="preserve">Página </w:t>
            </w:r>
            <w:r w:rsidRPr="00EF03C2">
              <w:rPr>
                <w:sz w:val="28"/>
                <w:szCs w:val="28"/>
              </w:rPr>
              <w:fldChar w:fldCharType="begin"/>
            </w:r>
            <w:r w:rsidRPr="00EF03C2">
              <w:rPr>
                <w:sz w:val="28"/>
                <w:szCs w:val="28"/>
              </w:rPr>
              <w:instrText>PAGE</w:instrText>
            </w:r>
            <w:r w:rsidRPr="00EF03C2">
              <w:rPr>
                <w:sz w:val="28"/>
                <w:szCs w:val="28"/>
              </w:rPr>
              <w:fldChar w:fldCharType="separate"/>
            </w:r>
            <w:r w:rsidR="0025021D">
              <w:rPr>
                <w:noProof/>
                <w:sz w:val="28"/>
                <w:szCs w:val="28"/>
              </w:rPr>
              <w:t>17</w:t>
            </w:r>
            <w:r w:rsidRPr="00EF03C2">
              <w:rPr>
                <w:sz w:val="28"/>
                <w:szCs w:val="28"/>
              </w:rPr>
              <w:fldChar w:fldCharType="end"/>
            </w:r>
            <w:r w:rsidRPr="00EF03C2">
              <w:rPr>
                <w:sz w:val="28"/>
                <w:szCs w:val="28"/>
                <w:lang w:val="es-ES"/>
              </w:rPr>
              <w:t xml:space="preserve"> de </w:t>
            </w:r>
            <w:r w:rsidRPr="00EF03C2">
              <w:rPr>
                <w:sz w:val="28"/>
                <w:szCs w:val="28"/>
              </w:rPr>
              <w:fldChar w:fldCharType="begin"/>
            </w:r>
            <w:r w:rsidRPr="00EF03C2">
              <w:rPr>
                <w:sz w:val="28"/>
                <w:szCs w:val="28"/>
              </w:rPr>
              <w:instrText>NUMPAGES</w:instrText>
            </w:r>
            <w:r w:rsidRPr="00EF03C2">
              <w:rPr>
                <w:sz w:val="28"/>
                <w:szCs w:val="28"/>
              </w:rPr>
              <w:fldChar w:fldCharType="separate"/>
            </w:r>
            <w:r w:rsidR="0025021D">
              <w:rPr>
                <w:noProof/>
                <w:sz w:val="28"/>
                <w:szCs w:val="28"/>
              </w:rPr>
              <w:t>17</w:t>
            </w:r>
            <w:r w:rsidRPr="00EF03C2">
              <w:rPr>
                <w:sz w:val="28"/>
                <w:szCs w:val="28"/>
              </w:rPr>
              <w:fldChar w:fldCharType="end"/>
            </w:r>
          </w:p>
        </w:sdtContent>
      </w:sdt>
    </w:sdtContent>
  </w:sdt>
  <w:p w14:paraId="41AD89BF" w14:textId="77777777" w:rsidR="00E37649" w:rsidRDefault="00E376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D493F" w14:textId="77777777" w:rsidR="0035134F" w:rsidRDefault="0035134F" w:rsidP="00D56A04">
      <w:pPr>
        <w:spacing w:after="0" w:line="240" w:lineRule="auto"/>
      </w:pPr>
      <w:r>
        <w:separator/>
      </w:r>
    </w:p>
  </w:footnote>
  <w:footnote w:type="continuationSeparator" w:id="0">
    <w:p w14:paraId="0CED81D8" w14:textId="77777777" w:rsidR="0035134F" w:rsidRDefault="0035134F" w:rsidP="00D56A04">
      <w:pPr>
        <w:spacing w:after="0" w:line="240" w:lineRule="auto"/>
      </w:pPr>
      <w:r>
        <w:continuationSeparator/>
      </w:r>
    </w:p>
  </w:footnote>
  <w:footnote w:id="1">
    <w:p w14:paraId="43E11804" w14:textId="77777777" w:rsidR="00E37649" w:rsidRDefault="00E37649" w:rsidP="00187525">
      <w:pPr>
        <w:pStyle w:val="Textonotapie"/>
        <w:jc w:val="both"/>
      </w:pPr>
      <w:r w:rsidRPr="00AD6B05">
        <w:rPr>
          <w:rStyle w:val="Refdenotaalpie"/>
          <w:b/>
          <w:bCs/>
        </w:rPr>
        <w:footnoteRef/>
      </w:r>
      <w:r>
        <w:t xml:space="preserve"> </w:t>
      </w:r>
      <w:r w:rsidRPr="00267697">
        <w:rPr>
          <w:sz w:val="14"/>
          <w:szCs w:val="14"/>
        </w:rPr>
        <w:t>Artículo 3 fracción IX de la Ley General de Protección de Datos Personales en Posesión de Sujetos Obligados y de la Ley de Protección de Datos Personales en Posesión de Sujetos Obligados del Estado de Jalisco y sus Municipios</w:t>
      </w:r>
    </w:p>
  </w:footnote>
  <w:footnote w:id="2">
    <w:p w14:paraId="479F367B" w14:textId="72B71957" w:rsidR="00E37649" w:rsidRDefault="00E37649">
      <w:pPr>
        <w:pStyle w:val="Textonotapie"/>
      </w:pPr>
      <w:r w:rsidRPr="00AD6B05">
        <w:rPr>
          <w:rStyle w:val="Refdenotaalpie"/>
          <w:b/>
          <w:bCs/>
        </w:rPr>
        <w:footnoteRef/>
      </w:r>
      <w:r>
        <w:t xml:space="preserve"> </w:t>
      </w:r>
      <w:r w:rsidRPr="00267697">
        <w:rPr>
          <w:sz w:val="14"/>
          <w:szCs w:val="14"/>
        </w:rPr>
        <w:t>Artículo 3 fracción X de la Ley General de Protección de Datos Personales en Posesión de Sujetos Obligados</w:t>
      </w:r>
      <w:r>
        <w:rPr>
          <w:sz w:val="14"/>
          <w:szCs w:val="14"/>
        </w:rPr>
        <w:t xml:space="preserve"> y de la </w:t>
      </w:r>
      <w:r w:rsidRPr="00267697">
        <w:rPr>
          <w:sz w:val="14"/>
          <w:szCs w:val="14"/>
        </w:rPr>
        <w:t>Ley de Protección de Datos Personales en Posesión de Sujetos Obligados del Estado de Jalisco y sus Municipios</w:t>
      </w:r>
    </w:p>
  </w:footnote>
  <w:footnote w:id="3">
    <w:p w14:paraId="753986FB" w14:textId="6A1C9370" w:rsidR="00E37649" w:rsidRDefault="00E37649">
      <w:pPr>
        <w:pStyle w:val="Textonotapie"/>
      </w:pPr>
      <w:r w:rsidRPr="00AD6B05">
        <w:rPr>
          <w:rStyle w:val="Refdenotaalpie"/>
          <w:b/>
          <w:bCs/>
        </w:rPr>
        <w:footnoteRef/>
      </w:r>
      <w:r>
        <w:t xml:space="preserve"> </w:t>
      </w:r>
      <w:r w:rsidRPr="00AD6B05">
        <w:rPr>
          <w:sz w:val="14"/>
          <w:szCs w:val="14"/>
        </w:rPr>
        <w:t>Artículo</w:t>
      </w:r>
      <w:r>
        <w:rPr>
          <w:sz w:val="14"/>
          <w:szCs w:val="14"/>
        </w:rPr>
        <w:t>s</w:t>
      </w:r>
      <w:r w:rsidRPr="00AD6B05">
        <w:rPr>
          <w:sz w:val="14"/>
          <w:szCs w:val="14"/>
        </w:rPr>
        <w:t xml:space="preserve"> 21</w:t>
      </w:r>
      <w:r>
        <w:rPr>
          <w:sz w:val="14"/>
          <w:szCs w:val="14"/>
        </w:rPr>
        <w:t xml:space="preserve"> y 17</w:t>
      </w:r>
      <w:r w:rsidRPr="00AD6B05">
        <w:rPr>
          <w:sz w:val="14"/>
          <w:szCs w:val="14"/>
        </w:rPr>
        <w:t xml:space="preserve"> de la Ley de Transparencia y Acceso a la Información Pública del Estado de Jalisco y sus Municipios</w:t>
      </w:r>
    </w:p>
  </w:footnote>
  <w:footnote w:id="4">
    <w:p w14:paraId="23DBFE68" w14:textId="12FFF830" w:rsidR="00E37649" w:rsidRPr="00400A60" w:rsidRDefault="00E37649">
      <w:pPr>
        <w:pStyle w:val="Textonotapie"/>
        <w:rPr>
          <w:sz w:val="14"/>
          <w:szCs w:val="14"/>
        </w:rPr>
      </w:pPr>
      <w:r w:rsidRPr="00AD6B05">
        <w:rPr>
          <w:rStyle w:val="Refdenotaalpie"/>
          <w:b/>
          <w:bCs/>
        </w:rPr>
        <w:footnoteRef/>
      </w:r>
      <w:r>
        <w:t xml:space="preserve"> </w:t>
      </w:r>
      <w:r>
        <w:rPr>
          <w:sz w:val="14"/>
          <w:szCs w:val="14"/>
        </w:rPr>
        <w:t>Artículo 3° fracción XIII de la Ley de Protección de Datos Personales en Posesión de Sujetos Obligados del Estado de Jalisco y sus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76692" w14:textId="7C263821" w:rsidR="00E37649" w:rsidRDefault="00E37649">
    <w:pPr>
      <w:pStyle w:val="Encabezado"/>
      <w:rPr>
        <w:noProof/>
        <w:sz w:val="48"/>
        <w:szCs w:val="36"/>
        <w:lang w:eastAsia="es-MX"/>
      </w:rPr>
    </w:pPr>
    <w:r w:rsidRPr="00301E05">
      <w:rPr>
        <w:noProof/>
        <w:lang w:eastAsia="es-MX"/>
      </w:rPr>
      <mc:AlternateContent>
        <mc:Choice Requires="wpg">
          <w:drawing>
            <wp:anchor distT="0" distB="0" distL="114300" distR="114300" simplePos="0" relativeHeight="251659264" behindDoc="0" locked="0" layoutInCell="1" allowOverlap="1" wp14:anchorId="614442FF" wp14:editId="5D68F460">
              <wp:simplePos x="0" y="0"/>
              <wp:positionH relativeFrom="margin">
                <wp:posOffset>-130109</wp:posOffset>
              </wp:positionH>
              <wp:positionV relativeFrom="paragraph">
                <wp:posOffset>-176447</wp:posOffset>
              </wp:positionV>
              <wp:extent cx="5725680" cy="860962"/>
              <wp:effectExtent l="0" t="0" r="8890" b="0"/>
              <wp:wrapNone/>
              <wp:docPr id="21" name="Grupo 10"/>
              <wp:cNvGraphicFramePr/>
              <a:graphic xmlns:a="http://schemas.openxmlformats.org/drawingml/2006/main">
                <a:graphicData uri="http://schemas.microsoft.com/office/word/2010/wordprocessingGroup">
                  <wpg:wgp>
                    <wpg:cNvGrpSpPr/>
                    <wpg:grpSpPr>
                      <a:xfrm>
                        <a:off x="0" y="0"/>
                        <a:ext cx="5725680" cy="860962"/>
                        <a:chOff x="1" y="1"/>
                        <a:chExt cx="6687046" cy="838358"/>
                      </a:xfrm>
                    </wpg:grpSpPr>
                    <wps:wsp>
                      <wps:cNvPr id="22" name="Rectángulo 22"/>
                      <wps:cNvSpPr/>
                      <wps:spPr>
                        <a:xfrm>
                          <a:off x="1" y="1"/>
                          <a:ext cx="6687046" cy="838358"/>
                        </a:xfrm>
                        <a:prstGeom prst="rect">
                          <a:avLst/>
                        </a:prstGeom>
                        <a:solidFill>
                          <a:srgbClr val="3ECB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CuadroTexto 7"/>
                      <wps:cNvSpPr txBox="1"/>
                      <wps:spPr>
                        <a:xfrm>
                          <a:off x="170103" y="148929"/>
                          <a:ext cx="4781550" cy="612140"/>
                        </a:xfrm>
                        <a:prstGeom prst="rect">
                          <a:avLst/>
                        </a:prstGeom>
                        <a:noFill/>
                      </wps:spPr>
                      <wps:txbx>
                        <w:txbxContent>
                          <w:p w14:paraId="4DBA38EA" w14:textId="77777777" w:rsidR="00E37649" w:rsidRDefault="00E37649" w:rsidP="00584443">
                            <w:pPr>
                              <w:rPr>
                                <w:sz w:val="24"/>
                                <w:szCs w:val="24"/>
                              </w:rPr>
                            </w:pPr>
                            <w:r>
                              <w:rPr>
                                <w:rFonts w:ascii="Century Gothic" w:eastAsia="Times New Roman" w:hAnsi="Century Gothic"/>
                                <w:b/>
                                <w:bCs/>
                                <w:color w:val="FFFFFF" w:themeColor="background1"/>
                                <w:kern w:val="24"/>
                              </w:rPr>
                              <w:t>INSTITUTO DE TRANSPARENCIA, INFORMACIÓN PÚBLICA Y PROTECCIÓN DE DATOS PERSONALES DEL ESTADO DE JALISCO</w:t>
                            </w:r>
                          </w:p>
                        </w:txbxContent>
                      </wps:txbx>
                      <wps:bodyPr wrap="square" rtlCol="0">
                        <a:noAutofit/>
                      </wps:bodyPr>
                    </wps:wsp>
                    <pic:pic xmlns:pic="http://schemas.openxmlformats.org/drawingml/2006/picture">
                      <pic:nvPicPr>
                        <pic:cNvPr id="24" name="Imagen 24" descr="Imagen que contiene camiset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20646" t="37996" r="14361" b="35214"/>
                        <a:stretch/>
                      </pic:blipFill>
                      <pic:spPr>
                        <a:xfrm>
                          <a:off x="4864110" y="153801"/>
                          <a:ext cx="1673665" cy="63206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4442FF" id="_x0000_s1036" style="position:absolute;margin-left:-10.25pt;margin-top:-13.9pt;width:450.85pt;height:67.8pt;z-index:251659264;mso-position-horizontal-relative:margin;mso-width-relative:margin;mso-height-relative:margin" coordorigin="" coordsize="66870,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">
              <v:rect id="Rectángulo 22" o:spid="_x0000_s1037" style="position:absolute;width:66870;height:8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" fillcolor="#3ecbce" stroked="f" strokeweight="2pt"/>
              <v:shapetype id="_x0000_t202" coordsize="21600,21600" o:spt="202" path="m,l,21600r21600,l21600,xe">
                <v:stroke joinstyle="miter"/>
                <v:path gradientshapeok="t" o:connecttype="rect"/>
              </v:shapetype>
              <v:shape id="CuadroTexto 7" o:spid="_x0000_s1038" type="#_x0000_t202" style="position:absolute;left:1701;top:1489;width:47815;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DBA38EA" w14:textId="77777777" w:rsidR="00D221CB" w:rsidRDefault="00D221CB" w:rsidP="00584443">
                      <w:pPr>
                        <w:rPr>
                          <w:sz w:val="24"/>
                          <w:szCs w:val="24"/>
                        </w:rPr>
                      </w:pPr>
                      <w:r>
                        <w:rPr>
                          <w:rFonts w:ascii="Century Gothic" w:eastAsia="Times New Roman" w:hAnsi="Century Gothic"/>
                          <w:b/>
                          <w:bCs/>
                          <w:color w:val="FFFFFF" w:themeColor="background1"/>
                          <w:kern w:val="24"/>
                        </w:rPr>
                        <w:t>INSTITUTO DE TRANSPARENCIA, INFORMACIÓN PÚBLICA Y PROTECCIÓN DE DATOS PERSONALES DEL ESTADO DE JALISCO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39" type="#_x0000_t75" alt="Imagen que contiene camiseta&#10;&#10;Descripción generada automáticamente" style="position:absolute;left:48641;top:1538;width:16736;height: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">
                <v:imagedata r:id="rId3" o:title="Imagen que contiene camiseta&#10;&#10;Descripción generada automáticamente" croptop="24901f" cropbottom="23078f" cropleft="13531f" cropright="9412f"/>
              </v:shape>
              <w10:wrap anchorx="margin"/>
            </v:group>
          </w:pict>
        </mc:Fallback>
      </mc:AlternateContent>
    </w:r>
  </w:p>
  <w:p w14:paraId="6D7CA3AE" w14:textId="1E70CA35" w:rsidR="00E37649" w:rsidRDefault="00E37649">
    <w:pPr>
      <w:pStyle w:val="Encabezado"/>
    </w:pPr>
  </w:p>
  <w:p w14:paraId="6883AEFC" w14:textId="1817C7A7" w:rsidR="00E37649" w:rsidRDefault="00E376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22D9B"/>
    <w:multiLevelType w:val="hybridMultilevel"/>
    <w:tmpl w:val="DCBA4F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B9F04D6"/>
    <w:multiLevelType w:val="hybridMultilevel"/>
    <w:tmpl w:val="643CC836"/>
    <w:lvl w:ilvl="0" w:tplc="38FC916A">
      <w:start w:val="1"/>
      <w:numFmt w:val="bullet"/>
      <w:lvlText w:val="•"/>
      <w:lvlJc w:val="left"/>
      <w:pPr>
        <w:tabs>
          <w:tab w:val="num" w:pos="720"/>
        </w:tabs>
        <w:ind w:left="720" w:hanging="360"/>
      </w:pPr>
      <w:rPr>
        <w:rFonts w:ascii="Times New Roman" w:hAnsi="Times New Roman" w:hint="default"/>
      </w:rPr>
    </w:lvl>
    <w:lvl w:ilvl="1" w:tplc="F44CCCB0" w:tentative="1">
      <w:start w:val="1"/>
      <w:numFmt w:val="bullet"/>
      <w:lvlText w:val="•"/>
      <w:lvlJc w:val="left"/>
      <w:pPr>
        <w:tabs>
          <w:tab w:val="num" w:pos="1440"/>
        </w:tabs>
        <w:ind w:left="1440" w:hanging="360"/>
      </w:pPr>
      <w:rPr>
        <w:rFonts w:ascii="Times New Roman" w:hAnsi="Times New Roman" w:hint="default"/>
      </w:rPr>
    </w:lvl>
    <w:lvl w:ilvl="2" w:tplc="F320AF0E" w:tentative="1">
      <w:start w:val="1"/>
      <w:numFmt w:val="bullet"/>
      <w:lvlText w:val="•"/>
      <w:lvlJc w:val="left"/>
      <w:pPr>
        <w:tabs>
          <w:tab w:val="num" w:pos="2160"/>
        </w:tabs>
        <w:ind w:left="2160" w:hanging="360"/>
      </w:pPr>
      <w:rPr>
        <w:rFonts w:ascii="Times New Roman" w:hAnsi="Times New Roman" w:hint="default"/>
      </w:rPr>
    </w:lvl>
    <w:lvl w:ilvl="3" w:tplc="58A073FA" w:tentative="1">
      <w:start w:val="1"/>
      <w:numFmt w:val="bullet"/>
      <w:lvlText w:val="•"/>
      <w:lvlJc w:val="left"/>
      <w:pPr>
        <w:tabs>
          <w:tab w:val="num" w:pos="2880"/>
        </w:tabs>
        <w:ind w:left="2880" w:hanging="360"/>
      </w:pPr>
      <w:rPr>
        <w:rFonts w:ascii="Times New Roman" w:hAnsi="Times New Roman" w:hint="default"/>
      </w:rPr>
    </w:lvl>
    <w:lvl w:ilvl="4" w:tplc="B2CE3794" w:tentative="1">
      <w:start w:val="1"/>
      <w:numFmt w:val="bullet"/>
      <w:lvlText w:val="•"/>
      <w:lvlJc w:val="left"/>
      <w:pPr>
        <w:tabs>
          <w:tab w:val="num" w:pos="3600"/>
        </w:tabs>
        <w:ind w:left="3600" w:hanging="360"/>
      </w:pPr>
      <w:rPr>
        <w:rFonts w:ascii="Times New Roman" w:hAnsi="Times New Roman" w:hint="default"/>
      </w:rPr>
    </w:lvl>
    <w:lvl w:ilvl="5" w:tplc="B4385E32" w:tentative="1">
      <w:start w:val="1"/>
      <w:numFmt w:val="bullet"/>
      <w:lvlText w:val="•"/>
      <w:lvlJc w:val="left"/>
      <w:pPr>
        <w:tabs>
          <w:tab w:val="num" w:pos="4320"/>
        </w:tabs>
        <w:ind w:left="4320" w:hanging="360"/>
      </w:pPr>
      <w:rPr>
        <w:rFonts w:ascii="Times New Roman" w:hAnsi="Times New Roman" w:hint="default"/>
      </w:rPr>
    </w:lvl>
    <w:lvl w:ilvl="6" w:tplc="FD8EBE8C" w:tentative="1">
      <w:start w:val="1"/>
      <w:numFmt w:val="bullet"/>
      <w:lvlText w:val="•"/>
      <w:lvlJc w:val="left"/>
      <w:pPr>
        <w:tabs>
          <w:tab w:val="num" w:pos="5040"/>
        </w:tabs>
        <w:ind w:left="5040" w:hanging="360"/>
      </w:pPr>
      <w:rPr>
        <w:rFonts w:ascii="Times New Roman" w:hAnsi="Times New Roman" w:hint="default"/>
      </w:rPr>
    </w:lvl>
    <w:lvl w:ilvl="7" w:tplc="AF0E418A" w:tentative="1">
      <w:start w:val="1"/>
      <w:numFmt w:val="bullet"/>
      <w:lvlText w:val="•"/>
      <w:lvlJc w:val="left"/>
      <w:pPr>
        <w:tabs>
          <w:tab w:val="num" w:pos="5760"/>
        </w:tabs>
        <w:ind w:left="5760" w:hanging="360"/>
      </w:pPr>
      <w:rPr>
        <w:rFonts w:ascii="Times New Roman" w:hAnsi="Times New Roman" w:hint="default"/>
      </w:rPr>
    </w:lvl>
    <w:lvl w:ilvl="8" w:tplc="A520252C" w:tentative="1">
      <w:start w:val="1"/>
      <w:numFmt w:val="bullet"/>
      <w:lvlText w:val="•"/>
      <w:lvlJc w:val="left"/>
      <w:pPr>
        <w:tabs>
          <w:tab w:val="num" w:pos="6480"/>
        </w:tabs>
        <w:ind w:left="6480" w:hanging="360"/>
      </w:pPr>
      <w:rPr>
        <w:rFonts w:ascii="Times New Roman" w:hAnsi="Times New Roman" w:hint="default"/>
      </w:rPr>
    </w:lvl>
  </w:abstractNum>
  <w:abstractNum w:abstractNumId="2">
    <w:nsid w:val="6EEF222E"/>
    <w:multiLevelType w:val="hybridMultilevel"/>
    <w:tmpl w:val="50C2A7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5B57596"/>
    <w:multiLevelType w:val="hybridMultilevel"/>
    <w:tmpl w:val="961E7C1A"/>
    <w:lvl w:ilvl="0" w:tplc="82A6BDBE">
      <w:start w:val="1"/>
      <w:numFmt w:val="bullet"/>
      <w:lvlText w:val="•"/>
      <w:lvlJc w:val="left"/>
      <w:pPr>
        <w:tabs>
          <w:tab w:val="num" w:pos="720"/>
        </w:tabs>
        <w:ind w:left="720" w:hanging="360"/>
      </w:pPr>
      <w:rPr>
        <w:rFonts w:ascii="Times New Roman" w:hAnsi="Times New Roman" w:hint="default"/>
      </w:rPr>
    </w:lvl>
    <w:lvl w:ilvl="1" w:tplc="A0C2D5DA" w:tentative="1">
      <w:start w:val="1"/>
      <w:numFmt w:val="bullet"/>
      <w:lvlText w:val="•"/>
      <w:lvlJc w:val="left"/>
      <w:pPr>
        <w:tabs>
          <w:tab w:val="num" w:pos="1440"/>
        </w:tabs>
        <w:ind w:left="1440" w:hanging="360"/>
      </w:pPr>
      <w:rPr>
        <w:rFonts w:ascii="Times New Roman" w:hAnsi="Times New Roman" w:hint="default"/>
      </w:rPr>
    </w:lvl>
    <w:lvl w:ilvl="2" w:tplc="8B443098" w:tentative="1">
      <w:start w:val="1"/>
      <w:numFmt w:val="bullet"/>
      <w:lvlText w:val="•"/>
      <w:lvlJc w:val="left"/>
      <w:pPr>
        <w:tabs>
          <w:tab w:val="num" w:pos="2160"/>
        </w:tabs>
        <w:ind w:left="2160" w:hanging="360"/>
      </w:pPr>
      <w:rPr>
        <w:rFonts w:ascii="Times New Roman" w:hAnsi="Times New Roman" w:hint="default"/>
      </w:rPr>
    </w:lvl>
    <w:lvl w:ilvl="3" w:tplc="813EBA90" w:tentative="1">
      <w:start w:val="1"/>
      <w:numFmt w:val="bullet"/>
      <w:lvlText w:val="•"/>
      <w:lvlJc w:val="left"/>
      <w:pPr>
        <w:tabs>
          <w:tab w:val="num" w:pos="2880"/>
        </w:tabs>
        <w:ind w:left="2880" w:hanging="360"/>
      </w:pPr>
      <w:rPr>
        <w:rFonts w:ascii="Times New Roman" w:hAnsi="Times New Roman" w:hint="default"/>
      </w:rPr>
    </w:lvl>
    <w:lvl w:ilvl="4" w:tplc="9E5007A4" w:tentative="1">
      <w:start w:val="1"/>
      <w:numFmt w:val="bullet"/>
      <w:lvlText w:val="•"/>
      <w:lvlJc w:val="left"/>
      <w:pPr>
        <w:tabs>
          <w:tab w:val="num" w:pos="3600"/>
        </w:tabs>
        <w:ind w:left="3600" w:hanging="360"/>
      </w:pPr>
      <w:rPr>
        <w:rFonts w:ascii="Times New Roman" w:hAnsi="Times New Roman" w:hint="default"/>
      </w:rPr>
    </w:lvl>
    <w:lvl w:ilvl="5" w:tplc="8CD69ABC" w:tentative="1">
      <w:start w:val="1"/>
      <w:numFmt w:val="bullet"/>
      <w:lvlText w:val="•"/>
      <w:lvlJc w:val="left"/>
      <w:pPr>
        <w:tabs>
          <w:tab w:val="num" w:pos="4320"/>
        </w:tabs>
        <w:ind w:left="4320" w:hanging="360"/>
      </w:pPr>
      <w:rPr>
        <w:rFonts w:ascii="Times New Roman" w:hAnsi="Times New Roman" w:hint="default"/>
      </w:rPr>
    </w:lvl>
    <w:lvl w:ilvl="6" w:tplc="831E7B30" w:tentative="1">
      <w:start w:val="1"/>
      <w:numFmt w:val="bullet"/>
      <w:lvlText w:val="•"/>
      <w:lvlJc w:val="left"/>
      <w:pPr>
        <w:tabs>
          <w:tab w:val="num" w:pos="5040"/>
        </w:tabs>
        <w:ind w:left="5040" w:hanging="360"/>
      </w:pPr>
      <w:rPr>
        <w:rFonts w:ascii="Times New Roman" w:hAnsi="Times New Roman" w:hint="default"/>
      </w:rPr>
    </w:lvl>
    <w:lvl w:ilvl="7" w:tplc="614883D0" w:tentative="1">
      <w:start w:val="1"/>
      <w:numFmt w:val="bullet"/>
      <w:lvlText w:val="•"/>
      <w:lvlJc w:val="left"/>
      <w:pPr>
        <w:tabs>
          <w:tab w:val="num" w:pos="5760"/>
        </w:tabs>
        <w:ind w:left="5760" w:hanging="360"/>
      </w:pPr>
      <w:rPr>
        <w:rFonts w:ascii="Times New Roman" w:hAnsi="Times New Roman" w:hint="default"/>
      </w:rPr>
    </w:lvl>
    <w:lvl w:ilvl="8" w:tplc="497A565E" w:tentative="1">
      <w:start w:val="1"/>
      <w:numFmt w:val="bullet"/>
      <w:lvlText w:val="•"/>
      <w:lvlJc w:val="left"/>
      <w:pPr>
        <w:tabs>
          <w:tab w:val="num" w:pos="6480"/>
        </w:tabs>
        <w:ind w:left="6480" w:hanging="360"/>
      </w:pPr>
      <w:rPr>
        <w:rFonts w:ascii="Times New Roman" w:hAnsi="Times New Roman" w:hint="default"/>
      </w:rPr>
    </w:lvl>
  </w:abstractNum>
  <w:abstractNum w:abstractNumId="4">
    <w:nsid w:val="7B996AF9"/>
    <w:multiLevelType w:val="hybridMultilevel"/>
    <w:tmpl w:val="5958FD6C"/>
    <w:lvl w:ilvl="0" w:tplc="87C056DA">
      <w:start w:val="1"/>
      <w:numFmt w:val="decimal"/>
      <w:lvlText w:val="%1."/>
      <w:lvlJc w:val="left"/>
      <w:pPr>
        <w:ind w:left="810" w:hanging="45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CAC243B"/>
    <w:multiLevelType w:val="multilevel"/>
    <w:tmpl w:val="429A924E"/>
    <w:lvl w:ilvl="0">
      <w:start w:val="1"/>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6">
    <w:nsid w:val="7DDE064D"/>
    <w:multiLevelType w:val="hybridMultilevel"/>
    <w:tmpl w:val="AC2CAC36"/>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F2A"/>
    <w:rsid w:val="00000D70"/>
    <w:rsid w:val="000712FC"/>
    <w:rsid w:val="000F62FB"/>
    <w:rsid w:val="00120CD9"/>
    <w:rsid w:val="0013368C"/>
    <w:rsid w:val="00171DC1"/>
    <w:rsid w:val="00187525"/>
    <w:rsid w:val="001973CA"/>
    <w:rsid w:val="001A289F"/>
    <w:rsid w:val="001B2D51"/>
    <w:rsid w:val="001E14EA"/>
    <w:rsid w:val="001E1A6E"/>
    <w:rsid w:val="00202F2A"/>
    <w:rsid w:val="00217A9E"/>
    <w:rsid w:val="0025021D"/>
    <w:rsid w:val="0026248D"/>
    <w:rsid w:val="0026702D"/>
    <w:rsid w:val="00267697"/>
    <w:rsid w:val="002967A1"/>
    <w:rsid w:val="002D5483"/>
    <w:rsid w:val="002F55C6"/>
    <w:rsid w:val="00300F22"/>
    <w:rsid w:val="00301E05"/>
    <w:rsid w:val="00304177"/>
    <w:rsid w:val="0035134F"/>
    <w:rsid w:val="00361038"/>
    <w:rsid w:val="00367CDB"/>
    <w:rsid w:val="0038193D"/>
    <w:rsid w:val="003D0EAC"/>
    <w:rsid w:val="003D47B8"/>
    <w:rsid w:val="003E120E"/>
    <w:rsid w:val="003F1AD4"/>
    <w:rsid w:val="00400A60"/>
    <w:rsid w:val="00411291"/>
    <w:rsid w:val="00414FFA"/>
    <w:rsid w:val="0043453A"/>
    <w:rsid w:val="00437864"/>
    <w:rsid w:val="0046539B"/>
    <w:rsid w:val="004674A2"/>
    <w:rsid w:val="00481081"/>
    <w:rsid w:val="00481D7C"/>
    <w:rsid w:val="004C2F51"/>
    <w:rsid w:val="004C768C"/>
    <w:rsid w:val="004C7EBD"/>
    <w:rsid w:val="00504251"/>
    <w:rsid w:val="00504C04"/>
    <w:rsid w:val="00564C54"/>
    <w:rsid w:val="005777A9"/>
    <w:rsid w:val="00584443"/>
    <w:rsid w:val="005B14D7"/>
    <w:rsid w:val="005E35EC"/>
    <w:rsid w:val="006011A6"/>
    <w:rsid w:val="00676C80"/>
    <w:rsid w:val="006B10D2"/>
    <w:rsid w:val="006B2300"/>
    <w:rsid w:val="006C6152"/>
    <w:rsid w:val="006E4E19"/>
    <w:rsid w:val="00702B2A"/>
    <w:rsid w:val="00703BA8"/>
    <w:rsid w:val="0074072B"/>
    <w:rsid w:val="00745C4F"/>
    <w:rsid w:val="0076141B"/>
    <w:rsid w:val="007615DE"/>
    <w:rsid w:val="00775755"/>
    <w:rsid w:val="007778E4"/>
    <w:rsid w:val="007E2A64"/>
    <w:rsid w:val="007E3DD4"/>
    <w:rsid w:val="008249D1"/>
    <w:rsid w:val="008302F2"/>
    <w:rsid w:val="00831785"/>
    <w:rsid w:val="00834A1C"/>
    <w:rsid w:val="00865E35"/>
    <w:rsid w:val="008907B7"/>
    <w:rsid w:val="008C660B"/>
    <w:rsid w:val="008D19A6"/>
    <w:rsid w:val="008E26D2"/>
    <w:rsid w:val="00905017"/>
    <w:rsid w:val="00914478"/>
    <w:rsid w:val="0093035E"/>
    <w:rsid w:val="00960376"/>
    <w:rsid w:val="0096466B"/>
    <w:rsid w:val="009814FB"/>
    <w:rsid w:val="009872B2"/>
    <w:rsid w:val="009A7BF2"/>
    <w:rsid w:val="009B315A"/>
    <w:rsid w:val="009B3388"/>
    <w:rsid w:val="00A060FA"/>
    <w:rsid w:val="00A91219"/>
    <w:rsid w:val="00AC725C"/>
    <w:rsid w:val="00AD6B05"/>
    <w:rsid w:val="00AE169D"/>
    <w:rsid w:val="00B26893"/>
    <w:rsid w:val="00B3042E"/>
    <w:rsid w:val="00B33E1E"/>
    <w:rsid w:val="00B4453A"/>
    <w:rsid w:val="00B47439"/>
    <w:rsid w:val="00BB3EBC"/>
    <w:rsid w:val="00BC626C"/>
    <w:rsid w:val="00BD7E3D"/>
    <w:rsid w:val="00BE6D85"/>
    <w:rsid w:val="00BF5DD1"/>
    <w:rsid w:val="00CD6EA3"/>
    <w:rsid w:val="00CF5CBD"/>
    <w:rsid w:val="00D221CB"/>
    <w:rsid w:val="00D56A04"/>
    <w:rsid w:val="00D66368"/>
    <w:rsid w:val="00D72EC5"/>
    <w:rsid w:val="00D8366F"/>
    <w:rsid w:val="00D8433C"/>
    <w:rsid w:val="00D95F56"/>
    <w:rsid w:val="00DA050B"/>
    <w:rsid w:val="00DA3975"/>
    <w:rsid w:val="00DA5E0B"/>
    <w:rsid w:val="00DD2073"/>
    <w:rsid w:val="00DD2AD6"/>
    <w:rsid w:val="00E059F4"/>
    <w:rsid w:val="00E30B36"/>
    <w:rsid w:val="00E37649"/>
    <w:rsid w:val="00E634F1"/>
    <w:rsid w:val="00E85122"/>
    <w:rsid w:val="00EA5F0D"/>
    <w:rsid w:val="00EC2080"/>
    <w:rsid w:val="00EF03C2"/>
    <w:rsid w:val="00EF2618"/>
    <w:rsid w:val="00F10537"/>
    <w:rsid w:val="00F15F8D"/>
    <w:rsid w:val="00F41DDA"/>
    <w:rsid w:val="00F50B63"/>
    <w:rsid w:val="00F5330F"/>
    <w:rsid w:val="00F7617F"/>
    <w:rsid w:val="00F77567"/>
    <w:rsid w:val="00F85C83"/>
    <w:rsid w:val="00FB65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D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itulos"/>
    <w:basedOn w:val="Normal"/>
    <w:next w:val="Normal"/>
    <w:link w:val="Ttulo1Car"/>
    <w:uiPriority w:val="9"/>
    <w:qFormat/>
    <w:rsid w:val="009B3388"/>
    <w:pPr>
      <w:keepNext/>
      <w:keepLines/>
      <w:spacing w:before="480" w:after="0"/>
      <w:outlineLvl w:val="0"/>
    </w:pPr>
    <w:rPr>
      <w:rFonts w:ascii="Century Gothic" w:eastAsiaTheme="majorEastAsia" w:hAnsi="Century Gothic" w:cstheme="majorBidi"/>
      <w:b/>
      <w:bCs/>
      <w:color w:val="4BACC6" w:themeColor="accent5"/>
      <w:sz w:val="40"/>
      <w:szCs w:val="28"/>
    </w:rPr>
  </w:style>
  <w:style w:type="paragraph" w:styleId="Ttulo2">
    <w:name w:val="heading 2"/>
    <w:aliases w:val="Subtítulos"/>
    <w:basedOn w:val="Normal"/>
    <w:next w:val="Normal"/>
    <w:link w:val="Ttulo2Car"/>
    <w:uiPriority w:val="9"/>
    <w:unhideWhenUsed/>
    <w:qFormat/>
    <w:rsid w:val="00120CD9"/>
    <w:pPr>
      <w:keepNext/>
      <w:keepLines/>
      <w:spacing w:before="200" w:after="0"/>
      <w:outlineLvl w:val="1"/>
    </w:pPr>
    <w:rPr>
      <w:rFonts w:ascii="Century Gothic" w:eastAsiaTheme="majorEastAsia" w:hAnsi="Century Gothic" w:cstheme="majorBidi"/>
      <w:b/>
      <w:bCs/>
      <w:color w:val="4BACC6" w:themeColor="accent5"/>
      <w:sz w:val="36"/>
      <w:szCs w:val="26"/>
    </w:rPr>
  </w:style>
  <w:style w:type="paragraph" w:styleId="Ttulo3">
    <w:name w:val="heading 3"/>
    <w:basedOn w:val="Normal"/>
    <w:next w:val="Normal"/>
    <w:link w:val="Ttulo3Car"/>
    <w:uiPriority w:val="9"/>
    <w:semiHidden/>
    <w:unhideWhenUsed/>
    <w:qFormat/>
    <w:rsid w:val="00D663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BsicoOficialNegrita">
    <w:name w:val="Básico Oficial Negrita"/>
    <w:basedOn w:val="Fuentedeprrafopredeter"/>
    <w:uiPriority w:val="1"/>
    <w:qFormat/>
    <w:rsid w:val="009B315A"/>
    <w:rPr>
      <w:rFonts w:ascii="Arial" w:hAnsi="Arial"/>
      <w:b/>
      <w:sz w:val="22"/>
    </w:rPr>
  </w:style>
  <w:style w:type="character" w:customStyle="1" w:styleId="BsicoOficial">
    <w:name w:val="Básico Oficial"/>
    <w:basedOn w:val="Fuentedeprrafopredeter"/>
    <w:uiPriority w:val="1"/>
    <w:qFormat/>
    <w:rsid w:val="006E4E19"/>
    <w:rPr>
      <w:rFonts w:ascii="Arial" w:hAnsi="Arial"/>
      <w:sz w:val="22"/>
    </w:rPr>
  </w:style>
  <w:style w:type="character" w:customStyle="1" w:styleId="OficialNegrita">
    <w:name w:val="Oficial Negrita"/>
    <w:basedOn w:val="Fuentedeprrafopredeter"/>
    <w:uiPriority w:val="1"/>
    <w:qFormat/>
    <w:rsid w:val="00745C4F"/>
    <w:rPr>
      <w:rFonts w:ascii="Arial" w:hAnsi="Arial"/>
      <w:b/>
      <w:sz w:val="22"/>
    </w:rPr>
  </w:style>
  <w:style w:type="paragraph" w:styleId="Textodeglobo">
    <w:name w:val="Balloon Text"/>
    <w:basedOn w:val="Normal"/>
    <w:link w:val="TextodegloboCar"/>
    <w:uiPriority w:val="99"/>
    <w:semiHidden/>
    <w:unhideWhenUsed/>
    <w:rsid w:val="00202F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F2A"/>
    <w:rPr>
      <w:rFonts w:ascii="Tahoma" w:hAnsi="Tahoma" w:cs="Tahoma"/>
      <w:sz w:val="16"/>
      <w:szCs w:val="16"/>
    </w:rPr>
  </w:style>
  <w:style w:type="character" w:styleId="Textodelmarcadordeposicin">
    <w:name w:val="Placeholder Text"/>
    <w:basedOn w:val="Fuentedeprrafopredeter"/>
    <w:uiPriority w:val="99"/>
    <w:semiHidden/>
    <w:rsid w:val="00202F2A"/>
    <w:rPr>
      <w:color w:val="808080"/>
    </w:rPr>
  </w:style>
  <w:style w:type="character" w:customStyle="1" w:styleId="TituloGua">
    <w:name w:val="Titulo Guía"/>
    <w:basedOn w:val="Fuentedeprrafopredeter"/>
    <w:uiPriority w:val="1"/>
    <w:rsid w:val="00202F2A"/>
    <w:rPr>
      <w:rFonts w:ascii="Century Gothic" w:hAnsi="Century Gothic"/>
      <w:b/>
      <w:caps/>
      <w:smallCaps w:val="0"/>
      <w:color w:val="FFFFFF" w:themeColor="background1"/>
      <w:sz w:val="40"/>
    </w:rPr>
  </w:style>
  <w:style w:type="character" w:customStyle="1" w:styleId="Ttulo2Car">
    <w:name w:val="Título 2 Car"/>
    <w:aliases w:val="Subtítulos Car"/>
    <w:basedOn w:val="Fuentedeprrafopredeter"/>
    <w:link w:val="Ttulo2"/>
    <w:uiPriority w:val="9"/>
    <w:rsid w:val="00120CD9"/>
    <w:rPr>
      <w:rFonts w:ascii="Century Gothic" w:eastAsiaTheme="majorEastAsia" w:hAnsi="Century Gothic" w:cstheme="majorBidi"/>
      <w:b/>
      <w:bCs/>
      <w:color w:val="4BACC6" w:themeColor="accent5"/>
      <w:sz w:val="36"/>
      <w:szCs w:val="26"/>
    </w:rPr>
  </w:style>
  <w:style w:type="character" w:customStyle="1" w:styleId="Ttulo1Car">
    <w:name w:val="Título 1 Car"/>
    <w:aliases w:val="Titulos Car"/>
    <w:basedOn w:val="Fuentedeprrafopredeter"/>
    <w:link w:val="Ttulo1"/>
    <w:uiPriority w:val="9"/>
    <w:rsid w:val="009B3388"/>
    <w:rPr>
      <w:rFonts w:ascii="Century Gothic" w:eastAsiaTheme="majorEastAsia" w:hAnsi="Century Gothic" w:cstheme="majorBidi"/>
      <w:b/>
      <w:bCs/>
      <w:color w:val="4BACC6" w:themeColor="accent5"/>
      <w:sz w:val="40"/>
      <w:szCs w:val="28"/>
    </w:rPr>
  </w:style>
  <w:style w:type="paragraph" w:styleId="Encabezado">
    <w:name w:val="header"/>
    <w:basedOn w:val="Normal"/>
    <w:link w:val="EncabezadoCar"/>
    <w:uiPriority w:val="99"/>
    <w:unhideWhenUsed/>
    <w:rsid w:val="00D56A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6A04"/>
  </w:style>
  <w:style w:type="paragraph" w:styleId="Piedepgina">
    <w:name w:val="footer"/>
    <w:basedOn w:val="Normal"/>
    <w:link w:val="PiedepginaCar"/>
    <w:uiPriority w:val="99"/>
    <w:unhideWhenUsed/>
    <w:rsid w:val="00D56A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6A04"/>
  </w:style>
  <w:style w:type="character" w:styleId="Hipervnculo">
    <w:name w:val="Hyperlink"/>
    <w:basedOn w:val="Fuentedeprrafopredeter"/>
    <w:uiPriority w:val="99"/>
    <w:unhideWhenUsed/>
    <w:rsid w:val="00D56A04"/>
    <w:rPr>
      <w:color w:val="0000FF"/>
      <w:u w:val="single"/>
    </w:rPr>
  </w:style>
  <w:style w:type="paragraph" w:styleId="Prrafodelista">
    <w:name w:val="List Paragraph"/>
    <w:basedOn w:val="Normal"/>
    <w:uiPriority w:val="34"/>
    <w:qFormat/>
    <w:rsid w:val="006C6152"/>
    <w:pPr>
      <w:ind w:left="720"/>
      <w:contextualSpacing/>
    </w:pPr>
  </w:style>
  <w:style w:type="paragraph" w:customStyle="1" w:styleId="Texto">
    <w:name w:val="Texto"/>
    <w:basedOn w:val="Normal"/>
    <w:link w:val="TextoCar"/>
    <w:rsid w:val="0018752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187525"/>
    <w:rPr>
      <w:rFonts w:ascii="Arial" w:eastAsia="Times New Roman" w:hAnsi="Arial" w:cs="Arial"/>
      <w:sz w:val="18"/>
      <w:szCs w:val="20"/>
      <w:lang w:val="es-ES" w:eastAsia="es-ES"/>
    </w:rPr>
  </w:style>
  <w:style w:type="paragraph" w:styleId="Textonotapie">
    <w:name w:val="footnote text"/>
    <w:basedOn w:val="Normal"/>
    <w:link w:val="TextonotapieCar"/>
    <w:uiPriority w:val="99"/>
    <w:semiHidden/>
    <w:unhideWhenUsed/>
    <w:rsid w:val="001875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7525"/>
    <w:rPr>
      <w:sz w:val="20"/>
      <w:szCs w:val="20"/>
    </w:rPr>
  </w:style>
  <w:style w:type="character" w:styleId="Refdenotaalpie">
    <w:name w:val="footnote reference"/>
    <w:basedOn w:val="Fuentedeprrafopredeter"/>
    <w:uiPriority w:val="99"/>
    <w:semiHidden/>
    <w:unhideWhenUsed/>
    <w:rsid w:val="00187525"/>
    <w:rPr>
      <w:vertAlign w:val="superscript"/>
    </w:rPr>
  </w:style>
  <w:style w:type="table" w:styleId="Tablaconcuadrcula">
    <w:name w:val="Table Grid"/>
    <w:basedOn w:val="Tablanormal"/>
    <w:uiPriority w:val="59"/>
    <w:rsid w:val="00761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91219"/>
    <w:pPr>
      <w:spacing w:before="240" w:line="259" w:lineRule="auto"/>
      <w:outlineLvl w:val="9"/>
    </w:pPr>
    <w:rPr>
      <w:rFonts w:asciiTheme="majorHAnsi" w:hAnsiTheme="majorHAnsi"/>
      <w:b w:val="0"/>
      <w:bCs w:val="0"/>
      <w:color w:val="365F91" w:themeColor="accent1" w:themeShade="BF"/>
      <w:sz w:val="32"/>
      <w:szCs w:val="32"/>
      <w:lang w:eastAsia="es-MX"/>
    </w:rPr>
  </w:style>
  <w:style w:type="paragraph" w:styleId="TDC1">
    <w:name w:val="toc 1"/>
    <w:basedOn w:val="Normal"/>
    <w:next w:val="Normal"/>
    <w:autoRedefine/>
    <w:uiPriority w:val="39"/>
    <w:unhideWhenUsed/>
    <w:rsid w:val="00A91219"/>
    <w:pPr>
      <w:spacing w:after="100"/>
    </w:pPr>
  </w:style>
  <w:style w:type="paragraph" w:styleId="TDC2">
    <w:name w:val="toc 2"/>
    <w:basedOn w:val="Normal"/>
    <w:next w:val="Normal"/>
    <w:autoRedefine/>
    <w:uiPriority w:val="39"/>
    <w:unhideWhenUsed/>
    <w:rsid w:val="00A91219"/>
    <w:pPr>
      <w:spacing w:after="100"/>
      <w:ind w:left="220"/>
    </w:pPr>
  </w:style>
  <w:style w:type="paragraph" w:styleId="Bibliografa">
    <w:name w:val="Bibliography"/>
    <w:basedOn w:val="Normal"/>
    <w:next w:val="Normal"/>
    <w:uiPriority w:val="37"/>
    <w:unhideWhenUsed/>
    <w:rsid w:val="00EF2618"/>
  </w:style>
  <w:style w:type="character" w:customStyle="1" w:styleId="Ttulo3Car">
    <w:name w:val="Título 3 Car"/>
    <w:basedOn w:val="Fuentedeprrafopredeter"/>
    <w:link w:val="Ttulo3"/>
    <w:uiPriority w:val="9"/>
    <w:semiHidden/>
    <w:rsid w:val="00D66368"/>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itulos"/>
    <w:basedOn w:val="Normal"/>
    <w:next w:val="Normal"/>
    <w:link w:val="Ttulo1Car"/>
    <w:uiPriority w:val="9"/>
    <w:qFormat/>
    <w:rsid w:val="009B3388"/>
    <w:pPr>
      <w:keepNext/>
      <w:keepLines/>
      <w:spacing w:before="480" w:after="0"/>
      <w:outlineLvl w:val="0"/>
    </w:pPr>
    <w:rPr>
      <w:rFonts w:ascii="Century Gothic" w:eastAsiaTheme="majorEastAsia" w:hAnsi="Century Gothic" w:cstheme="majorBidi"/>
      <w:b/>
      <w:bCs/>
      <w:color w:val="4BACC6" w:themeColor="accent5"/>
      <w:sz w:val="40"/>
      <w:szCs w:val="28"/>
    </w:rPr>
  </w:style>
  <w:style w:type="paragraph" w:styleId="Ttulo2">
    <w:name w:val="heading 2"/>
    <w:aliases w:val="Subtítulos"/>
    <w:basedOn w:val="Normal"/>
    <w:next w:val="Normal"/>
    <w:link w:val="Ttulo2Car"/>
    <w:uiPriority w:val="9"/>
    <w:unhideWhenUsed/>
    <w:qFormat/>
    <w:rsid w:val="00120CD9"/>
    <w:pPr>
      <w:keepNext/>
      <w:keepLines/>
      <w:spacing w:before="200" w:after="0"/>
      <w:outlineLvl w:val="1"/>
    </w:pPr>
    <w:rPr>
      <w:rFonts w:ascii="Century Gothic" w:eastAsiaTheme="majorEastAsia" w:hAnsi="Century Gothic" w:cstheme="majorBidi"/>
      <w:b/>
      <w:bCs/>
      <w:color w:val="4BACC6" w:themeColor="accent5"/>
      <w:sz w:val="36"/>
      <w:szCs w:val="26"/>
    </w:rPr>
  </w:style>
  <w:style w:type="paragraph" w:styleId="Ttulo3">
    <w:name w:val="heading 3"/>
    <w:basedOn w:val="Normal"/>
    <w:next w:val="Normal"/>
    <w:link w:val="Ttulo3Car"/>
    <w:uiPriority w:val="9"/>
    <w:semiHidden/>
    <w:unhideWhenUsed/>
    <w:qFormat/>
    <w:rsid w:val="00D663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BsicoOficialNegrita">
    <w:name w:val="Básico Oficial Negrita"/>
    <w:basedOn w:val="Fuentedeprrafopredeter"/>
    <w:uiPriority w:val="1"/>
    <w:qFormat/>
    <w:rsid w:val="009B315A"/>
    <w:rPr>
      <w:rFonts w:ascii="Arial" w:hAnsi="Arial"/>
      <w:b/>
      <w:sz w:val="22"/>
    </w:rPr>
  </w:style>
  <w:style w:type="character" w:customStyle="1" w:styleId="BsicoOficial">
    <w:name w:val="Básico Oficial"/>
    <w:basedOn w:val="Fuentedeprrafopredeter"/>
    <w:uiPriority w:val="1"/>
    <w:qFormat/>
    <w:rsid w:val="006E4E19"/>
    <w:rPr>
      <w:rFonts w:ascii="Arial" w:hAnsi="Arial"/>
      <w:sz w:val="22"/>
    </w:rPr>
  </w:style>
  <w:style w:type="character" w:customStyle="1" w:styleId="OficialNegrita">
    <w:name w:val="Oficial Negrita"/>
    <w:basedOn w:val="Fuentedeprrafopredeter"/>
    <w:uiPriority w:val="1"/>
    <w:qFormat/>
    <w:rsid w:val="00745C4F"/>
    <w:rPr>
      <w:rFonts w:ascii="Arial" w:hAnsi="Arial"/>
      <w:b/>
      <w:sz w:val="22"/>
    </w:rPr>
  </w:style>
  <w:style w:type="paragraph" w:styleId="Textodeglobo">
    <w:name w:val="Balloon Text"/>
    <w:basedOn w:val="Normal"/>
    <w:link w:val="TextodegloboCar"/>
    <w:uiPriority w:val="99"/>
    <w:semiHidden/>
    <w:unhideWhenUsed/>
    <w:rsid w:val="00202F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F2A"/>
    <w:rPr>
      <w:rFonts w:ascii="Tahoma" w:hAnsi="Tahoma" w:cs="Tahoma"/>
      <w:sz w:val="16"/>
      <w:szCs w:val="16"/>
    </w:rPr>
  </w:style>
  <w:style w:type="character" w:styleId="Textodelmarcadordeposicin">
    <w:name w:val="Placeholder Text"/>
    <w:basedOn w:val="Fuentedeprrafopredeter"/>
    <w:uiPriority w:val="99"/>
    <w:semiHidden/>
    <w:rsid w:val="00202F2A"/>
    <w:rPr>
      <w:color w:val="808080"/>
    </w:rPr>
  </w:style>
  <w:style w:type="character" w:customStyle="1" w:styleId="TituloGua">
    <w:name w:val="Titulo Guía"/>
    <w:basedOn w:val="Fuentedeprrafopredeter"/>
    <w:uiPriority w:val="1"/>
    <w:rsid w:val="00202F2A"/>
    <w:rPr>
      <w:rFonts w:ascii="Century Gothic" w:hAnsi="Century Gothic"/>
      <w:b/>
      <w:caps/>
      <w:smallCaps w:val="0"/>
      <w:color w:val="FFFFFF" w:themeColor="background1"/>
      <w:sz w:val="40"/>
    </w:rPr>
  </w:style>
  <w:style w:type="character" w:customStyle="1" w:styleId="Ttulo2Car">
    <w:name w:val="Título 2 Car"/>
    <w:aliases w:val="Subtítulos Car"/>
    <w:basedOn w:val="Fuentedeprrafopredeter"/>
    <w:link w:val="Ttulo2"/>
    <w:uiPriority w:val="9"/>
    <w:rsid w:val="00120CD9"/>
    <w:rPr>
      <w:rFonts w:ascii="Century Gothic" w:eastAsiaTheme="majorEastAsia" w:hAnsi="Century Gothic" w:cstheme="majorBidi"/>
      <w:b/>
      <w:bCs/>
      <w:color w:val="4BACC6" w:themeColor="accent5"/>
      <w:sz w:val="36"/>
      <w:szCs w:val="26"/>
    </w:rPr>
  </w:style>
  <w:style w:type="character" w:customStyle="1" w:styleId="Ttulo1Car">
    <w:name w:val="Título 1 Car"/>
    <w:aliases w:val="Titulos Car"/>
    <w:basedOn w:val="Fuentedeprrafopredeter"/>
    <w:link w:val="Ttulo1"/>
    <w:uiPriority w:val="9"/>
    <w:rsid w:val="009B3388"/>
    <w:rPr>
      <w:rFonts w:ascii="Century Gothic" w:eastAsiaTheme="majorEastAsia" w:hAnsi="Century Gothic" w:cstheme="majorBidi"/>
      <w:b/>
      <w:bCs/>
      <w:color w:val="4BACC6" w:themeColor="accent5"/>
      <w:sz w:val="40"/>
      <w:szCs w:val="28"/>
    </w:rPr>
  </w:style>
  <w:style w:type="paragraph" w:styleId="Encabezado">
    <w:name w:val="header"/>
    <w:basedOn w:val="Normal"/>
    <w:link w:val="EncabezadoCar"/>
    <w:uiPriority w:val="99"/>
    <w:unhideWhenUsed/>
    <w:rsid w:val="00D56A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6A04"/>
  </w:style>
  <w:style w:type="paragraph" w:styleId="Piedepgina">
    <w:name w:val="footer"/>
    <w:basedOn w:val="Normal"/>
    <w:link w:val="PiedepginaCar"/>
    <w:uiPriority w:val="99"/>
    <w:unhideWhenUsed/>
    <w:rsid w:val="00D56A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6A04"/>
  </w:style>
  <w:style w:type="character" w:styleId="Hipervnculo">
    <w:name w:val="Hyperlink"/>
    <w:basedOn w:val="Fuentedeprrafopredeter"/>
    <w:uiPriority w:val="99"/>
    <w:unhideWhenUsed/>
    <w:rsid w:val="00D56A04"/>
    <w:rPr>
      <w:color w:val="0000FF"/>
      <w:u w:val="single"/>
    </w:rPr>
  </w:style>
  <w:style w:type="paragraph" w:styleId="Prrafodelista">
    <w:name w:val="List Paragraph"/>
    <w:basedOn w:val="Normal"/>
    <w:uiPriority w:val="34"/>
    <w:qFormat/>
    <w:rsid w:val="006C6152"/>
    <w:pPr>
      <w:ind w:left="720"/>
      <w:contextualSpacing/>
    </w:pPr>
  </w:style>
  <w:style w:type="paragraph" w:customStyle="1" w:styleId="Texto">
    <w:name w:val="Texto"/>
    <w:basedOn w:val="Normal"/>
    <w:link w:val="TextoCar"/>
    <w:rsid w:val="0018752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187525"/>
    <w:rPr>
      <w:rFonts w:ascii="Arial" w:eastAsia="Times New Roman" w:hAnsi="Arial" w:cs="Arial"/>
      <w:sz w:val="18"/>
      <w:szCs w:val="20"/>
      <w:lang w:val="es-ES" w:eastAsia="es-ES"/>
    </w:rPr>
  </w:style>
  <w:style w:type="paragraph" w:styleId="Textonotapie">
    <w:name w:val="footnote text"/>
    <w:basedOn w:val="Normal"/>
    <w:link w:val="TextonotapieCar"/>
    <w:uiPriority w:val="99"/>
    <w:semiHidden/>
    <w:unhideWhenUsed/>
    <w:rsid w:val="001875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7525"/>
    <w:rPr>
      <w:sz w:val="20"/>
      <w:szCs w:val="20"/>
    </w:rPr>
  </w:style>
  <w:style w:type="character" w:styleId="Refdenotaalpie">
    <w:name w:val="footnote reference"/>
    <w:basedOn w:val="Fuentedeprrafopredeter"/>
    <w:uiPriority w:val="99"/>
    <w:semiHidden/>
    <w:unhideWhenUsed/>
    <w:rsid w:val="00187525"/>
    <w:rPr>
      <w:vertAlign w:val="superscript"/>
    </w:rPr>
  </w:style>
  <w:style w:type="table" w:styleId="Tablaconcuadrcula">
    <w:name w:val="Table Grid"/>
    <w:basedOn w:val="Tablanormal"/>
    <w:uiPriority w:val="59"/>
    <w:rsid w:val="00761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91219"/>
    <w:pPr>
      <w:spacing w:before="240" w:line="259" w:lineRule="auto"/>
      <w:outlineLvl w:val="9"/>
    </w:pPr>
    <w:rPr>
      <w:rFonts w:asciiTheme="majorHAnsi" w:hAnsiTheme="majorHAnsi"/>
      <w:b w:val="0"/>
      <w:bCs w:val="0"/>
      <w:color w:val="365F91" w:themeColor="accent1" w:themeShade="BF"/>
      <w:sz w:val="32"/>
      <w:szCs w:val="32"/>
      <w:lang w:eastAsia="es-MX"/>
    </w:rPr>
  </w:style>
  <w:style w:type="paragraph" w:styleId="TDC1">
    <w:name w:val="toc 1"/>
    <w:basedOn w:val="Normal"/>
    <w:next w:val="Normal"/>
    <w:autoRedefine/>
    <w:uiPriority w:val="39"/>
    <w:unhideWhenUsed/>
    <w:rsid w:val="00A91219"/>
    <w:pPr>
      <w:spacing w:after="100"/>
    </w:pPr>
  </w:style>
  <w:style w:type="paragraph" w:styleId="TDC2">
    <w:name w:val="toc 2"/>
    <w:basedOn w:val="Normal"/>
    <w:next w:val="Normal"/>
    <w:autoRedefine/>
    <w:uiPriority w:val="39"/>
    <w:unhideWhenUsed/>
    <w:rsid w:val="00A91219"/>
    <w:pPr>
      <w:spacing w:after="100"/>
      <w:ind w:left="220"/>
    </w:pPr>
  </w:style>
  <w:style w:type="paragraph" w:styleId="Bibliografa">
    <w:name w:val="Bibliography"/>
    <w:basedOn w:val="Normal"/>
    <w:next w:val="Normal"/>
    <w:uiPriority w:val="37"/>
    <w:unhideWhenUsed/>
    <w:rsid w:val="00EF2618"/>
  </w:style>
  <w:style w:type="character" w:customStyle="1" w:styleId="Ttulo3Car">
    <w:name w:val="Título 3 Car"/>
    <w:basedOn w:val="Fuentedeprrafopredeter"/>
    <w:link w:val="Ttulo3"/>
    <w:uiPriority w:val="9"/>
    <w:semiHidden/>
    <w:rsid w:val="00D6636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25207">
      <w:bodyDiv w:val="1"/>
      <w:marLeft w:val="0"/>
      <w:marRight w:val="0"/>
      <w:marTop w:val="0"/>
      <w:marBottom w:val="0"/>
      <w:divBdr>
        <w:top w:val="none" w:sz="0" w:space="0" w:color="auto"/>
        <w:left w:val="none" w:sz="0" w:space="0" w:color="auto"/>
        <w:bottom w:val="none" w:sz="0" w:space="0" w:color="auto"/>
        <w:right w:val="none" w:sz="0" w:space="0" w:color="auto"/>
      </w:divBdr>
      <w:divsChild>
        <w:div w:id="1939488389">
          <w:marLeft w:val="547"/>
          <w:marRight w:val="0"/>
          <w:marTop w:val="0"/>
          <w:marBottom w:val="0"/>
          <w:divBdr>
            <w:top w:val="none" w:sz="0" w:space="0" w:color="auto"/>
            <w:left w:val="none" w:sz="0" w:space="0" w:color="auto"/>
            <w:bottom w:val="none" w:sz="0" w:space="0" w:color="auto"/>
            <w:right w:val="none" w:sz="0" w:space="0" w:color="auto"/>
          </w:divBdr>
        </w:div>
      </w:divsChild>
    </w:div>
    <w:div w:id="767702889">
      <w:bodyDiv w:val="1"/>
      <w:marLeft w:val="0"/>
      <w:marRight w:val="0"/>
      <w:marTop w:val="0"/>
      <w:marBottom w:val="0"/>
      <w:divBdr>
        <w:top w:val="none" w:sz="0" w:space="0" w:color="auto"/>
        <w:left w:val="none" w:sz="0" w:space="0" w:color="auto"/>
        <w:bottom w:val="none" w:sz="0" w:space="0" w:color="auto"/>
        <w:right w:val="none" w:sz="0" w:space="0" w:color="auto"/>
      </w:divBdr>
      <w:divsChild>
        <w:div w:id="692192044">
          <w:marLeft w:val="0"/>
          <w:marRight w:val="0"/>
          <w:marTop w:val="90"/>
          <w:marBottom w:val="0"/>
          <w:divBdr>
            <w:top w:val="none" w:sz="0" w:space="0" w:color="auto"/>
            <w:left w:val="none" w:sz="0" w:space="0" w:color="auto"/>
            <w:bottom w:val="none" w:sz="0" w:space="0" w:color="auto"/>
            <w:right w:val="none" w:sz="0" w:space="0" w:color="auto"/>
          </w:divBdr>
          <w:divsChild>
            <w:div w:id="98336114">
              <w:marLeft w:val="0"/>
              <w:marRight w:val="0"/>
              <w:marTop w:val="0"/>
              <w:marBottom w:val="405"/>
              <w:divBdr>
                <w:top w:val="none" w:sz="0" w:space="0" w:color="auto"/>
                <w:left w:val="none" w:sz="0" w:space="0" w:color="auto"/>
                <w:bottom w:val="none" w:sz="0" w:space="0" w:color="auto"/>
                <w:right w:val="none" w:sz="0" w:space="0" w:color="auto"/>
              </w:divBdr>
              <w:divsChild>
                <w:div w:id="712926776">
                  <w:marLeft w:val="0"/>
                  <w:marRight w:val="0"/>
                  <w:marTop w:val="0"/>
                  <w:marBottom w:val="0"/>
                  <w:divBdr>
                    <w:top w:val="none" w:sz="0" w:space="0" w:color="auto"/>
                    <w:left w:val="none" w:sz="0" w:space="0" w:color="auto"/>
                    <w:bottom w:val="none" w:sz="0" w:space="0" w:color="auto"/>
                    <w:right w:val="none" w:sz="0" w:space="0" w:color="auto"/>
                  </w:divBdr>
                  <w:divsChild>
                    <w:div w:id="502012867">
                      <w:marLeft w:val="0"/>
                      <w:marRight w:val="0"/>
                      <w:marTop w:val="0"/>
                      <w:marBottom w:val="0"/>
                      <w:divBdr>
                        <w:top w:val="none" w:sz="0" w:space="0" w:color="auto"/>
                        <w:left w:val="none" w:sz="0" w:space="0" w:color="auto"/>
                        <w:bottom w:val="none" w:sz="0" w:space="0" w:color="auto"/>
                        <w:right w:val="none" w:sz="0" w:space="0" w:color="auto"/>
                      </w:divBdr>
                      <w:divsChild>
                        <w:div w:id="13543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970906">
      <w:bodyDiv w:val="1"/>
      <w:marLeft w:val="0"/>
      <w:marRight w:val="0"/>
      <w:marTop w:val="0"/>
      <w:marBottom w:val="0"/>
      <w:divBdr>
        <w:top w:val="none" w:sz="0" w:space="0" w:color="auto"/>
        <w:left w:val="none" w:sz="0" w:space="0" w:color="auto"/>
        <w:bottom w:val="none" w:sz="0" w:space="0" w:color="auto"/>
        <w:right w:val="none" w:sz="0" w:space="0" w:color="auto"/>
      </w:divBdr>
    </w:div>
    <w:div w:id="1059014142">
      <w:bodyDiv w:val="1"/>
      <w:marLeft w:val="0"/>
      <w:marRight w:val="0"/>
      <w:marTop w:val="0"/>
      <w:marBottom w:val="0"/>
      <w:divBdr>
        <w:top w:val="none" w:sz="0" w:space="0" w:color="auto"/>
        <w:left w:val="none" w:sz="0" w:space="0" w:color="auto"/>
        <w:bottom w:val="none" w:sz="0" w:space="0" w:color="auto"/>
        <w:right w:val="none" w:sz="0" w:space="0" w:color="auto"/>
      </w:divBdr>
    </w:div>
    <w:div w:id="1184246769">
      <w:bodyDiv w:val="1"/>
      <w:marLeft w:val="0"/>
      <w:marRight w:val="0"/>
      <w:marTop w:val="0"/>
      <w:marBottom w:val="0"/>
      <w:divBdr>
        <w:top w:val="none" w:sz="0" w:space="0" w:color="auto"/>
        <w:left w:val="none" w:sz="0" w:space="0" w:color="auto"/>
        <w:bottom w:val="none" w:sz="0" w:space="0" w:color="auto"/>
        <w:right w:val="none" w:sz="0" w:space="0" w:color="auto"/>
      </w:divBdr>
      <w:divsChild>
        <w:div w:id="789974002">
          <w:marLeft w:val="547"/>
          <w:marRight w:val="0"/>
          <w:marTop w:val="0"/>
          <w:marBottom w:val="0"/>
          <w:divBdr>
            <w:top w:val="none" w:sz="0" w:space="0" w:color="auto"/>
            <w:left w:val="none" w:sz="0" w:space="0" w:color="auto"/>
            <w:bottom w:val="none" w:sz="0" w:space="0" w:color="auto"/>
            <w:right w:val="none" w:sz="0" w:space="0" w:color="auto"/>
          </w:divBdr>
        </w:div>
      </w:divsChild>
    </w:div>
    <w:div w:id="1322392642">
      <w:bodyDiv w:val="1"/>
      <w:marLeft w:val="0"/>
      <w:marRight w:val="0"/>
      <w:marTop w:val="0"/>
      <w:marBottom w:val="0"/>
      <w:divBdr>
        <w:top w:val="none" w:sz="0" w:space="0" w:color="auto"/>
        <w:left w:val="none" w:sz="0" w:space="0" w:color="auto"/>
        <w:bottom w:val="none" w:sz="0" w:space="0" w:color="auto"/>
        <w:right w:val="none" w:sz="0" w:space="0" w:color="auto"/>
      </w:divBdr>
      <w:divsChild>
        <w:div w:id="1057241554">
          <w:marLeft w:val="547"/>
          <w:marRight w:val="0"/>
          <w:marTop w:val="0"/>
          <w:marBottom w:val="0"/>
          <w:divBdr>
            <w:top w:val="none" w:sz="0" w:space="0" w:color="auto"/>
            <w:left w:val="none" w:sz="0" w:space="0" w:color="auto"/>
            <w:bottom w:val="none" w:sz="0" w:space="0" w:color="auto"/>
            <w:right w:val="none" w:sz="0" w:space="0" w:color="auto"/>
          </w:divBdr>
        </w:div>
      </w:divsChild>
    </w:div>
    <w:div w:id="1619725954">
      <w:bodyDiv w:val="1"/>
      <w:marLeft w:val="0"/>
      <w:marRight w:val="0"/>
      <w:marTop w:val="0"/>
      <w:marBottom w:val="0"/>
      <w:divBdr>
        <w:top w:val="none" w:sz="0" w:space="0" w:color="auto"/>
        <w:left w:val="none" w:sz="0" w:space="0" w:color="auto"/>
        <w:bottom w:val="none" w:sz="0" w:space="0" w:color="auto"/>
        <w:right w:val="none" w:sz="0" w:space="0" w:color="auto"/>
      </w:divBdr>
    </w:div>
    <w:div w:id="1668248471">
      <w:bodyDiv w:val="1"/>
      <w:marLeft w:val="0"/>
      <w:marRight w:val="0"/>
      <w:marTop w:val="0"/>
      <w:marBottom w:val="0"/>
      <w:divBdr>
        <w:top w:val="none" w:sz="0" w:space="0" w:color="auto"/>
        <w:left w:val="none" w:sz="0" w:space="0" w:color="auto"/>
        <w:bottom w:val="none" w:sz="0" w:space="0" w:color="auto"/>
        <w:right w:val="none" w:sz="0" w:space="0" w:color="auto"/>
      </w:divBdr>
    </w:div>
    <w:div w:id="1720939593">
      <w:bodyDiv w:val="1"/>
      <w:marLeft w:val="0"/>
      <w:marRight w:val="0"/>
      <w:marTop w:val="0"/>
      <w:marBottom w:val="0"/>
      <w:divBdr>
        <w:top w:val="none" w:sz="0" w:space="0" w:color="auto"/>
        <w:left w:val="none" w:sz="0" w:space="0" w:color="auto"/>
        <w:bottom w:val="none" w:sz="0" w:space="0" w:color="auto"/>
        <w:right w:val="none" w:sz="0" w:space="0" w:color="auto"/>
      </w:divBdr>
      <w:divsChild>
        <w:div w:id="5597621">
          <w:marLeft w:val="547"/>
          <w:marRight w:val="0"/>
          <w:marTop w:val="0"/>
          <w:marBottom w:val="0"/>
          <w:divBdr>
            <w:top w:val="none" w:sz="0" w:space="0" w:color="auto"/>
            <w:left w:val="none" w:sz="0" w:space="0" w:color="auto"/>
            <w:bottom w:val="none" w:sz="0" w:space="0" w:color="auto"/>
            <w:right w:val="none" w:sz="0" w:space="0" w:color="auto"/>
          </w:divBdr>
        </w:div>
      </w:divsChild>
    </w:div>
    <w:div w:id="178534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ineg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Age17</b:Tag>
    <b:SourceType>ElectronicSource</b:SourceType>
    <b:Guid>{4392B9F2-15C2-42CB-8D57-CABF3B830FF4}</b:Guid>
    <b:Author>
      <b:Author>
        <b:Corporate>AGESIC</b:Corporate>
      </b:Author>
    </b:Author>
    <b:Title>Guía de disociación y anonimización de datos personales en el ámbito de la salud</b:Title>
    <b:InternetSiteTitle>Agencia para el Desarrollo del Gobierno de Gestión Electrónica y la Sociedad de la Infromación y el Conocimiento</b:InternetSiteTitle>
    <b:Year>2017</b:Year>
    <b:Month>diciembre</b:Month>
    <b:URL>https://www.gub.uy/agencia-gobierno-electronico-sociedad-informacion-conocimiento/</b:URL>
    <b:City>Montevideo</b:City>
    <b:YearAccessed>2020</b:YearAccessed>
    <b:MonthAccessed>marzo, abril</b:MonthAccessed>
    <b:RefOrder>1</b:RefOrder>
  </b:Source>
  <b:Source>
    <b:Tag>Age20</b:Tag>
    <b:SourceType>ElectronicSource</b:SourceType>
    <b:Guid>{3EE78D8A-B674-403E-A2B4-6690F39B2628}</b:Guid>
    <b:Author>
      <b:Author>
        <b:Corporate>Agencia española de protección de datos personales</b:Corporate>
      </b:Author>
    </b:Author>
    <b:Title>La K-Anonimidad como medida de la privacidad</b:Title>
    <b:InternetSiteTitle>Agencia española de protección de datos personales</b:InternetSiteTitle>
    <b:URL>https://www.aepd.es/sites/default/files/2019-09/nota-tecnica-kanonimidad.pdf</b:URL>
    <b:YearAccessed>2020</b:YearAccessed>
    <b:City>Madrid</b:City>
    <b:CountryRegion>España</b:CountryRegion>
    <b:Year>2020</b:Year>
    <b:Month>abril</b:Month>
    <b:MonthAccessed>marzo, abril</b:MonthAccessed>
    <b:RefOrder>2</b:RefOrder>
  </b:Source>
  <b:Source>
    <b:Tag>LIN14</b:Tag>
    <b:SourceType>Misc</b:SourceType>
    <b:Guid>{9852D6C7-4696-4CB8-BFA4-E2F899A9540B}</b:Guid>
    <b:Title>LINEAMIENTOS GENERALES PARA LA PROTECCiÓN DE LA INFORMACiÓN CONFIDENCIAL Y RESERVADA QUE DEBERÁN OBSERVAR LOS SUJETOS OBLIGADOS PREVISTOS EN LA LEY DE TRANSPARENCIA Y ACCESO A LA INFORMACIÓN PÚBLICA DEL ESTADO DE JALISCO Y SUS MUNICIPIOS.</b:Title>
    <b:Year>2014</b:Year>
    <b:Month>mayo</b:Month>
    <b:Day>28</b:Day>
    <b:YearAccessed>2020</b:YearAccessed>
    <b:MonthAccessed>marzo, abril</b:MonthAccessed>
    <b:URL>https://www.itei.org.mx/v4/index.php/normatividad</b:URL>
    <b:Author>
      <b:Author>
        <b:Corporate>ITEI.</b:Corporate>
      </b:Author>
    </b:Author>
    <b:RefOrder>3</b:RefOrder>
  </b:Source>
  <b:Source>
    <b:Tag>Ins18</b:Tag>
    <b:SourceType>ElectronicSource</b:SourceType>
    <b:Guid>{56685842-045E-4EF5-9B02-8C33B7BD7AC3}</b:Guid>
    <b:Author>
      <b:Author>
        <b:Corporate>Instituto Nacional de Transparencia, Acceso a la Información y Protección de Datos Personales (INAI)</b:Corporate>
      </b:Author>
    </b:Author>
    <b:Title>Guía para el Tratamiento de Datos Biométricos</b:Title>
    <b:Year>2018</b:Year>
    <b:YearAccessed>2020</b:YearAccessed>
    <b:MonthAccessed>marzo, abril</b:MonthAccessed>
    <b:URL>http://inicio.ifai.org.mx/DocumentosdeInteres/GuiaDatosBiometricos_Web_Links.pdf</b:URL>
    <b:RefOrder>4</b:RefOrder>
  </b:Source>
</b:Sources>
</file>

<file path=customXml/itemProps1.xml><?xml version="1.0" encoding="utf-8"?>
<ds:datastoreItem xmlns:ds="http://schemas.openxmlformats.org/officeDocument/2006/customXml" ds:itemID="{305C9E73-BEA3-4110-9272-171964B16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3858</Words>
  <Characters>21223</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Caheri Amaya Corona</dc:creator>
  <cp:lastModifiedBy>Equipo</cp:lastModifiedBy>
  <cp:revision>2</cp:revision>
  <dcterms:created xsi:type="dcterms:W3CDTF">2020-05-05T04:29:00Z</dcterms:created>
  <dcterms:modified xsi:type="dcterms:W3CDTF">2020-05-05T04:29:00Z</dcterms:modified>
</cp:coreProperties>
</file>