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6D1" w:rsidRPr="005A7B16" w:rsidRDefault="00F246D1" w:rsidP="005A7B16">
      <w:pPr>
        <w:jc w:val="center"/>
        <w:rPr>
          <w:rFonts w:ascii="Arial" w:hAnsi="Arial" w:cs="Arial"/>
          <w:b/>
          <w:sz w:val="22"/>
          <w:szCs w:val="18"/>
          <w:u w:val="single"/>
          <w:lang w:val="es-MX"/>
        </w:rPr>
      </w:pPr>
      <w:r w:rsidRPr="005A7B16">
        <w:rPr>
          <w:rFonts w:ascii="Arial" w:hAnsi="Arial" w:cs="Arial"/>
          <w:b/>
          <w:sz w:val="22"/>
          <w:szCs w:val="18"/>
          <w:u w:val="single"/>
          <w:lang w:val="es-MX"/>
        </w:rPr>
        <w:t>ANEXO 1</w:t>
      </w:r>
    </w:p>
    <w:p w:rsidR="00F246D1" w:rsidRPr="00EC2B90" w:rsidRDefault="00F246D1" w:rsidP="00EC2B90">
      <w:pPr>
        <w:jc w:val="center"/>
        <w:rPr>
          <w:rFonts w:ascii="Arial" w:hAnsi="Arial" w:cs="Arial"/>
          <w:b/>
          <w:sz w:val="20"/>
          <w:szCs w:val="16"/>
          <w:lang w:val="es-MX"/>
        </w:rPr>
      </w:pPr>
      <w:r w:rsidRPr="00EC2B90">
        <w:rPr>
          <w:rFonts w:ascii="Arial" w:hAnsi="Arial" w:cs="Arial"/>
          <w:b/>
          <w:sz w:val="20"/>
          <w:szCs w:val="16"/>
          <w:lang w:val="es-MX"/>
        </w:rPr>
        <w:t>ESPECIFICACIONES TÉCNICAS</w:t>
      </w:r>
    </w:p>
    <w:p w:rsidR="00F246D1" w:rsidRPr="00EC2B90" w:rsidRDefault="00F246D1" w:rsidP="00EC2B90">
      <w:pPr>
        <w:jc w:val="center"/>
        <w:rPr>
          <w:rFonts w:ascii="Arial" w:hAnsi="Arial" w:cs="Arial"/>
          <w:b/>
          <w:sz w:val="20"/>
          <w:szCs w:val="16"/>
          <w:lang w:val="es-MX"/>
        </w:rPr>
      </w:pPr>
      <w:r w:rsidRPr="00EC2B90">
        <w:rPr>
          <w:rFonts w:ascii="Arial" w:hAnsi="Arial" w:cs="Arial"/>
          <w:b/>
          <w:sz w:val="20"/>
          <w:szCs w:val="16"/>
          <w:lang w:val="es-MX"/>
        </w:rPr>
        <w:t>LICITACIÓN PÚBLICA LOCAL LPLSCC-</w:t>
      </w:r>
      <w:r w:rsidR="0051457B" w:rsidRPr="00EC2B90">
        <w:rPr>
          <w:rFonts w:ascii="Arial" w:hAnsi="Arial" w:cs="Arial"/>
          <w:b/>
          <w:sz w:val="20"/>
          <w:szCs w:val="16"/>
          <w:lang w:val="es-MX"/>
        </w:rPr>
        <w:t>31</w:t>
      </w:r>
      <w:r w:rsidRPr="00EC2B90">
        <w:rPr>
          <w:rFonts w:ascii="Arial" w:hAnsi="Arial" w:cs="Arial"/>
          <w:b/>
          <w:sz w:val="20"/>
          <w:szCs w:val="16"/>
          <w:lang w:val="es-MX"/>
        </w:rPr>
        <w:t>/2018</w:t>
      </w:r>
    </w:p>
    <w:p w:rsidR="00F246D1" w:rsidRPr="00EC2B90" w:rsidRDefault="00F246D1" w:rsidP="00EC2B90">
      <w:pPr>
        <w:jc w:val="center"/>
        <w:rPr>
          <w:rFonts w:ascii="Arial" w:hAnsi="Arial" w:cs="Arial"/>
          <w:b/>
          <w:sz w:val="20"/>
          <w:szCs w:val="16"/>
          <w:lang w:val="es-MX"/>
        </w:rPr>
      </w:pPr>
      <w:r w:rsidRPr="00EC2B90">
        <w:rPr>
          <w:rFonts w:ascii="Arial" w:hAnsi="Arial" w:cs="Arial"/>
          <w:b/>
          <w:sz w:val="20"/>
          <w:szCs w:val="16"/>
          <w:lang w:val="es-MX"/>
        </w:rPr>
        <w:t>“ADQUISICIÓN DE</w:t>
      </w:r>
      <w:r w:rsidR="0051457B" w:rsidRPr="00EC2B90">
        <w:rPr>
          <w:rFonts w:ascii="Arial" w:hAnsi="Arial" w:cs="Arial"/>
          <w:b/>
          <w:sz w:val="20"/>
          <w:szCs w:val="16"/>
          <w:lang w:val="es-MX"/>
        </w:rPr>
        <w:t xml:space="preserve"> </w:t>
      </w:r>
      <w:r w:rsidRPr="00EC2B90">
        <w:rPr>
          <w:rFonts w:ascii="Arial" w:hAnsi="Arial" w:cs="Arial"/>
          <w:b/>
          <w:sz w:val="20"/>
          <w:szCs w:val="16"/>
          <w:lang w:val="es-MX"/>
        </w:rPr>
        <w:t>1 SWITCH ADMINISTRABLE PARA EL INSTITUTO DE TRANSPARENCIA, INFORMACIÓN PÚBLICA Y PROTECCIÓN DE DATOS PERSONALES DEL ESTADO DE JALISCO”</w:t>
      </w:r>
    </w:p>
    <w:p w:rsidR="00F246D1" w:rsidRPr="00F224B7" w:rsidRDefault="00F246D1" w:rsidP="00EC2B90">
      <w:pPr>
        <w:jc w:val="center"/>
        <w:rPr>
          <w:rFonts w:ascii="Arial" w:hAnsi="Arial" w:cs="Arial"/>
          <w:b/>
          <w:sz w:val="18"/>
          <w:szCs w:val="18"/>
          <w:lang w:val="es-MX"/>
        </w:rPr>
      </w:pPr>
    </w:p>
    <w:p w:rsidR="00F246D1" w:rsidRPr="00F224B7" w:rsidRDefault="00F246D1" w:rsidP="00EC2B90">
      <w:pPr>
        <w:keepNext/>
        <w:jc w:val="both"/>
        <w:outlineLvl w:val="1"/>
        <w:rPr>
          <w:rFonts w:ascii="Arial" w:hAnsi="Arial" w:cs="Arial"/>
          <w:b/>
          <w:caps/>
          <w:sz w:val="18"/>
          <w:szCs w:val="18"/>
          <w:lang w:val="es-MX"/>
        </w:rPr>
      </w:pPr>
      <w:r w:rsidRPr="00F224B7">
        <w:rPr>
          <w:rFonts w:ascii="Arial" w:hAnsi="Arial" w:cs="Arial"/>
          <w:b/>
          <w:sz w:val="18"/>
          <w:szCs w:val="18"/>
          <w:lang w:val="es-MX"/>
        </w:rPr>
        <w:t>Unidad Centralizada de Compras</w:t>
      </w:r>
    </w:p>
    <w:p w:rsidR="00F246D1" w:rsidRPr="00F224B7" w:rsidRDefault="00F246D1" w:rsidP="00EC2B90">
      <w:pPr>
        <w:keepNext/>
        <w:jc w:val="both"/>
        <w:outlineLvl w:val="1"/>
        <w:rPr>
          <w:rFonts w:ascii="Arial" w:hAnsi="Arial" w:cs="Arial"/>
          <w:b/>
          <w:sz w:val="18"/>
          <w:szCs w:val="18"/>
          <w:lang w:val="es-MX"/>
        </w:rPr>
      </w:pPr>
      <w:r w:rsidRPr="00F224B7">
        <w:rPr>
          <w:rFonts w:ascii="Arial" w:hAnsi="Arial" w:cs="Arial"/>
          <w:b/>
          <w:sz w:val="18"/>
          <w:szCs w:val="18"/>
          <w:lang w:val="es-MX"/>
        </w:rPr>
        <w:t>Instituto de Transparencia, Información Pública y</w:t>
      </w:r>
    </w:p>
    <w:p w:rsidR="00F246D1" w:rsidRPr="00F224B7" w:rsidRDefault="00F246D1" w:rsidP="00EC2B90">
      <w:pPr>
        <w:keepNext/>
        <w:jc w:val="both"/>
        <w:outlineLvl w:val="1"/>
        <w:rPr>
          <w:rFonts w:ascii="Arial" w:hAnsi="Arial" w:cs="Arial"/>
          <w:b/>
          <w:sz w:val="18"/>
          <w:szCs w:val="18"/>
          <w:lang w:val="es-MX"/>
        </w:rPr>
      </w:pPr>
      <w:r w:rsidRPr="00F224B7">
        <w:rPr>
          <w:rFonts w:ascii="Arial" w:hAnsi="Arial" w:cs="Arial"/>
          <w:b/>
          <w:sz w:val="18"/>
          <w:szCs w:val="18"/>
          <w:lang w:val="es-MX"/>
        </w:rPr>
        <w:t>Protección de Datos Personales del Estado de Jalisco</w:t>
      </w:r>
    </w:p>
    <w:p w:rsidR="00F246D1" w:rsidRPr="00EC2B90" w:rsidRDefault="00F246D1" w:rsidP="00EC2B90">
      <w:pPr>
        <w:jc w:val="both"/>
        <w:rPr>
          <w:rFonts w:ascii="Arial" w:hAnsi="Arial" w:cs="Arial"/>
          <w:sz w:val="16"/>
          <w:szCs w:val="32"/>
          <w:lang w:val="es-MX"/>
        </w:rPr>
      </w:pPr>
    </w:p>
    <w:p w:rsidR="00F246D1" w:rsidRPr="0051457B" w:rsidRDefault="00F246D1" w:rsidP="00EC2B90">
      <w:pPr>
        <w:jc w:val="both"/>
        <w:rPr>
          <w:rFonts w:ascii="Arial" w:hAnsi="Arial" w:cs="Arial"/>
          <w:sz w:val="18"/>
          <w:szCs w:val="18"/>
        </w:rPr>
      </w:pPr>
      <w:r w:rsidRPr="00F224B7">
        <w:rPr>
          <w:rFonts w:ascii="Arial" w:hAnsi="Arial" w:cs="Arial"/>
          <w:sz w:val="18"/>
          <w:szCs w:val="18"/>
          <w:lang w:val="es-MX"/>
        </w:rPr>
        <w:t>El bien y/o servicio solicitado en la presente Licitación, se proporcionará</w:t>
      </w:r>
      <w:r w:rsidRPr="00F224B7">
        <w:rPr>
          <w:rFonts w:ascii="Arial" w:hAnsi="Arial" w:cs="Arial"/>
          <w:sz w:val="18"/>
          <w:szCs w:val="18"/>
        </w:rPr>
        <w:t xml:space="preserve"> de acuerdo a las siguientes especificaciones:</w:t>
      </w:r>
    </w:p>
    <w:tbl>
      <w:tblPr>
        <w:tblW w:w="9067" w:type="dxa"/>
        <w:jc w:val="center"/>
        <w:tblLayout w:type="fixed"/>
        <w:tblCellMar>
          <w:left w:w="70" w:type="dxa"/>
          <w:right w:w="70" w:type="dxa"/>
        </w:tblCellMar>
        <w:tblLook w:val="0000" w:firstRow="0" w:lastRow="0" w:firstColumn="0" w:lastColumn="0" w:noHBand="0" w:noVBand="0"/>
      </w:tblPr>
      <w:tblGrid>
        <w:gridCol w:w="709"/>
        <w:gridCol w:w="1134"/>
        <w:gridCol w:w="6374"/>
        <w:gridCol w:w="850"/>
      </w:tblGrid>
      <w:tr w:rsidR="00EC2B90" w:rsidRPr="00F224B7" w:rsidTr="00EC2B90">
        <w:trPr>
          <w:trHeight w:val="219"/>
          <w:jc w:val="center"/>
        </w:trPr>
        <w:tc>
          <w:tcPr>
            <w:tcW w:w="709" w:type="dxa"/>
            <w:tcBorders>
              <w:left w:val="single" w:sz="4" w:space="0" w:color="auto"/>
              <w:bottom w:val="single" w:sz="4" w:space="0" w:color="auto"/>
              <w:right w:val="single" w:sz="4" w:space="0" w:color="auto"/>
            </w:tcBorders>
            <w:shd w:val="pct25" w:color="000000" w:fill="FFFFFF"/>
            <w:vAlign w:val="center"/>
          </w:tcPr>
          <w:p w:rsidR="00EC2B90" w:rsidRPr="00F224B7" w:rsidRDefault="00EC2B90" w:rsidP="00C848B6">
            <w:pPr>
              <w:keepNext/>
              <w:jc w:val="center"/>
              <w:outlineLvl w:val="5"/>
              <w:rPr>
                <w:rFonts w:ascii="Arial" w:hAnsi="Arial" w:cs="Arial"/>
                <w:b/>
                <w:caps/>
                <w:sz w:val="14"/>
                <w:szCs w:val="13"/>
              </w:rPr>
            </w:pPr>
            <w:r w:rsidRPr="00F224B7">
              <w:rPr>
                <w:rFonts w:ascii="Arial" w:hAnsi="Arial" w:cs="Arial"/>
                <w:b/>
                <w:sz w:val="10"/>
                <w:szCs w:val="13"/>
              </w:rPr>
              <w:t>Cantidad</w:t>
            </w:r>
          </w:p>
        </w:tc>
        <w:tc>
          <w:tcPr>
            <w:tcW w:w="1134" w:type="dxa"/>
            <w:tcBorders>
              <w:left w:val="single" w:sz="4" w:space="0" w:color="auto"/>
              <w:bottom w:val="single" w:sz="4" w:space="0" w:color="auto"/>
              <w:right w:val="single" w:sz="4" w:space="0" w:color="auto"/>
            </w:tcBorders>
            <w:shd w:val="pct25" w:color="000000" w:fill="FFFFFF"/>
            <w:vAlign w:val="center"/>
          </w:tcPr>
          <w:p w:rsidR="00EC2B90" w:rsidRPr="00F224B7" w:rsidRDefault="00EC2B90" w:rsidP="00C848B6">
            <w:pPr>
              <w:keepNext/>
              <w:jc w:val="center"/>
              <w:outlineLvl w:val="5"/>
              <w:rPr>
                <w:rFonts w:ascii="Arial" w:hAnsi="Arial" w:cs="Arial"/>
                <w:b/>
                <w:sz w:val="14"/>
                <w:szCs w:val="13"/>
              </w:rPr>
            </w:pPr>
            <w:r w:rsidRPr="00F224B7">
              <w:rPr>
                <w:rFonts w:ascii="Arial" w:hAnsi="Arial" w:cs="Arial"/>
                <w:b/>
                <w:bCs/>
                <w:sz w:val="14"/>
                <w:szCs w:val="13"/>
              </w:rPr>
              <w:t>Descripción</w:t>
            </w:r>
          </w:p>
        </w:tc>
        <w:tc>
          <w:tcPr>
            <w:tcW w:w="6374" w:type="dxa"/>
            <w:tcBorders>
              <w:left w:val="single" w:sz="4" w:space="0" w:color="auto"/>
              <w:bottom w:val="single" w:sz="4" w:space="0" w:color="auto"/>
              <w:right w:val="single" w:sz="4" w:space="0" w:color="auto"/>
            </w:tcBorders>
            <w:shd w:val="pct25" w:color="000000" w:fill="FFFFFF"/>
            <w:vAlign w:val="center"/>
          </w:tcPr>
          <w:p w:rsidR="00EC2B90" w:rsidRPr="00EC2B90" w:rsidRDefault="00EC2B90" w:rsidP="00EC2B90">
            <w:pPr>
              <w:jc w:val="center"/>
              <w:rPr>
                <w:rFonts w:ascii="Arial" w:hAnsi="Arial" w:cs="Arial"/>
                <w:b/>
                <w:sz w:val="14"/>
                <w:szCs w:val="13"/>
              </w:rPr>
            </w:pPr>
            <w:r w:rsidRPr="00F224B7">
              <w:rPr>
                <w:rFonts w:ascii="Arial" w:hAnsi="Arial" w:cs="Arial"/>
                <w:b/>
                <w:sz w:val="14"/>
                <w:szCs w:val="13"/>
              </w:rPr>
              <w:t>Características y especificaciones mínimas</w:t>
            </w:r>
          </w:p>
        </w:tc>
        <w:tc>
          <w:tcPr>
            <w:tcW w:w="850" w:type="dxa"/>
            <w:tcBorders>
              <w:left w:val="single" w:sz="4" w:space="0" w:color="auto"/>
              <w:bottom w:val="single" w:sz="4" w:space="0" w:color="auto"/>
              <w:right w:val="single" w:sz="4" w:space="0" w:color="auto"/>
            </w:tcBorders>
            <w:shd w:val="pct25" w:color="000000" w:fill="FFFFFF"/>
          </w:tcPr>
          <w:p w:rsidR="00EC2B90" w:rsidRPr="00EA6E26" w:rsidRDefault="00EC2B90" w:rsidP="00C848B6">
            <w:pPr>
              <w:jc w:val="center"/>
              <w:rPr>
                <w:rFonts w:ascii="Arial" w:hAnsi="Arial" w:cs="Arial"/>
                <w:b/>
                <w:sz w:val="14"/>
                <w:szCs w:val="14"/>
              </w:rPr>
            </w:pPr>
            <w:r w:rsidRPr="00EA6E26">
              <w:rPr>
                <w:rFonts w:ascii="Arial" w:hAnsi="Arial" w:cs="Arial"/>
                <w:b/>
                <w:sz w:val="14"/>
                <w:szCs w:val="14"/>
              </w:rPr>
              <w:t>MARCA</w:t>
            </w:r>
            <w:r>
              <w:rPr>
                <w:rFonts w:ascii="Arial" w:hAnsi="Arial" w:cs="Arial"/>
                <w:b/>
                <w:sz w:val="14"/>
                <w:szCs w:val="14"/>
              </w:rPr>
              <w:t xml:space="preserve"> Y MODELO</w:t>
            </w:r>
            <w:r w:rsidRPr="00EA6E26">
              <w:rPr>
                <w:rFonts w:ascii="Arial" w:hAnsi="Arial" w:cs="Arial"/>
                <w:b/>
                <w:sz w:val="14"/>
                <w:szCs w:val="14"/>
              </w:rPr>
              <w:t xml:space="preserve"> </w:t>
            </w:r>
          </w:p>
        </w:tc>
      </w:tr>
      <w:tr w:rsidR="00EC2B90" w:rsidRPr="00F224B7" w:rsidTr="005A7B16">
        <w:trPr>
          <w:trHeight w:val="5996"/>
          <w:jc w:val="center"/>
        </w:trPr>
        <w:tc>
          <w:tcPr>
            <w:tcW w:w="709" w:type="dxa"/>
            <w:tcBorders>
              <w:top w:val="single" w:sz="4" w:space="0" w:color="auto"/>
              <w:left w:val="single" w:sz="4" w:space="0" w:color="auto"/>
              <w:bottom w:val="single" w:sz="4" w:space="0" w:color="auto"/>
              <w:right w:val="single" w:sz="4" w:space="0" w:color="auto"/>
            </w:tcBorders>
            <w:vAlign w:val="center"/>
          </w:tcPr>
          <w:p w:rsidR="00EC2B90" w:rsidRPr="00F224B7" w:rsidRDefault="00EC2B90" w:rsidP="00B37B91">
            <w:pPr>
              <w:ind w:right="49"/>
              <w:jc w:val="center"/>
              <w:rPr>
                <w:rFonts w:ascii="Arial" w:eastAsia="Arial" w:hAnsi="Arial" w:cs="Arial"/>
                <w:spacing w:val="2"/>
                <w:sz w:val="14"/>
                <w:szCs w:val="14"/>
              </w:rPr>
            </w:pPr>
            <w:r>
              <w:rPr>
                <w:rFonts w:ascii="Arial" w:eastAsia="Arial" w:hAnsi="Arial" w:cs="Arial"/>
                <w:spacing w:val="2"/>
                <w:sz w:val="14"/>
                <w:szCs w:val="14"/>
              </w:rPr>
              <w:t>1</w:t>
            </w:r>
          </w:p>
        </w:tc>
        <w:tc>
          <w:tcPr>
            <w:tcW w:w="1134" w:type="dxa"/>
            <w:tcBorders>
              <w:top w:val="single" w:sz="4" w:space="0" w:color="auto"/>
              <w:left w:val="single" w:sz="4" w:space="0" w:color="auto"/>
              <w:bottom w:val="single" w:sz="4" w:space="0" w:color="auto"/>
              <w:right w:val="single" w:sz="4" w:space="0" w:color="auto"/>
            </w:tcBorders>
            <w:vAlign w:val="center"/>
          </w:tcPr>
          <w:p w:rsidR="00EC2B90" w:rsidRPr="00F224B7" w:rsidRDefault="00EC2B90" w:rsidP="00B37B91">
            <w:pPr>
              <w:ind w:right="49"/>
              <w:jc w:val="center"/>
              <w:rPr>
                <w:rFonts w:ascii="Arial" w:eastAsia="Arial" w:hAnsi="Arial" w:cs="Arial"/>
                <w:spacing w:val="2"/>
                <w:sz w:val="14"/>
                <w:szCs w:val="14"/>
              </w:rPr>
            </w:pPr>
            <w:proofErr w:type="spellStart"/>
            <w:r>
              <w:rPr>
                <w:rFonts w:ascii="Arial" w:eastAsia="Arial" w:hAnsi="Arial" w:cs="Arial"/>
                <w:spacing w:val="2"/>
                <w:sz w:val="14"/>
                <w:szCs w:val="14"/>
              </w:rPr>
              <w:t>Switches</w:t>
            </w:r>
            <w:proofErr w:type="spellEnd"/>
            <w:r>
              <w:rPr>
                <w:rFonts w:ascii="Arial" w:eastAsia="Arial" w:hAnsi="Arial" w:cs="Arial"/>
                <w:spacing w:val="2"/>
                <w:sz w:val="14"/>
                <w:szCs w:val="14"/>
              </w:rPr>
              <w:t xml:space="preserve"> Administrable</w:t>
            </w:r>
          </w:p>
        </w:tc>
        <w:tc>
          <w:tcPr>
            <w:tcW w:w="6374" w:type="dxa"/>
            <w:tcBorders>
              <w:top w:val="single" w:sz="4" w:space="0" w:color="auto"/>
              <w:left w:val="single" w:sz="4" w:space="0" w:color="auto"/>
              <w:bottom w:val="single" w:sz="4" w:space="0" w:color="auto"/>
              <w:right w:val="single" w:sz="4" w:space="0" w:color="auto"/>
            </w:tcBorders>
          </w:tcPr>
          <w:p w:rsidR="00EC2B90" w:rsidRPr="00C83B91" w:rsidRDefault="00EC2B90" w:rsidP="00EC2B90">
            <w:pPr>
              <w:pStyle w:val="Prrafodelista"/>
              <w:numPr>
                <w:ilvl w:val="0"/>
                <w:numId w:val="47"/>
              </w:numPr>
              <w:spacing w:line="240" w:lineRule="auto"/>
              <w:ind w:left="67" w:right="49" w:hanging="86"/>
              <w:jc w:val="both"/>
              <w:rPr>
                <w:rFonts w:ascii="Arial" w:eastAsia="Arial" w:hAnsi="Arial" w:cs="Arial"/>
                <w:spacing w:val="2"/>
                <w:sz w:val="14"/>
                <w:szCs w:val="14"/>
              </w:rPr>
            </w:pPr>
            <w:r w:rsidRPr="00C83B91">
              <w:rPr>
                <w:rFonts w:ascii="Arial" w:eastAsia="Arial" w:hAnsi="Arial" w:cs="Arial"/>
                <w:spacing w:val="2"/>
                <w:sz w:val="14"/>
                <w:szCs w:val="14"/>
              </w:rPr>
              <w:t xml:space="preserve">50 puertos 10/100/1000  RJ45 (48 puertos con </w:t>
            </w:r>
            <w:proofErr w:type="spellStart"/>
            <w:r w:rsidRPr="00C83B91">
              <w:rPr>
                <w:rFonts w:ascii="Arial" w:eastAsia="Arial" w:hAnsi="Arial" w:cs="Arial"/>
                <w:spacing w:val="2"/>
                <w:sz w:val="14"/>
                <w:szCs w:val="14"/>
              </w:rPr>
              <w:t>PoE</w:t>
            </w:r>
            <w:proofErr w:type="spellEnd"/>
            <w:r w:rsidRPr="00C83B91">
              <w:rPr>
                <w:rFonts w:ascii="Arial" w:eastAsia="Arial" w:hAnsi="Arial" w:cs="Arial"/>
                <w:spacing w:val="2"/>
                <w:sz w:val="14"/>
                <w:szCs w:val="14"/>
              </w:rPr>
              <w:t>)</w:t>
            </w:r>
          </w:p>
          <w:p w:rsidR="00EC2B90" w:rsidRPr="00C83B91" w:rsidRDefault="00EC2B90" w:rsidP="00EC2B90">
            <w:pPr>
              <w:pStyle w:val="Prrafodelista"/>
              <w:numPr>
                <w:ilvl w:val="0"/>
                <w:numId w:val="47"/>
              </w:numPr>
              <w:spacing w:line="240" w:lineRule="auto"/>
              <w:ind w:left="67" w:right="49" w:hanging="86"/>
              <w:jc w:val="both"/>
              <w:rPr>
                <w:rFonts w:ascii="Arial" w:eastAsia="Arial" w:hAnsi="Arial" w:cs="Arial"/>
                <w:spacing w:val="2"/>
                <w:sz w:val="14"/>
                <w:szCs w:val="14"/>
              </w:rPr>
            </w:pPr>
            <w:r w:rsidRPr="00C83B91">
              <w:rPr>
                <w:rFonts w:ascii="Arial" w:eastAsia="Arial" w:hAnsi="Arial" w:cs="Arial"/>
                <w:spacing w:val="2"/>
                <w:sz w:val="14"/>
                <w:szCs w:val="14"/>
              </w:rPr>
              <w:t>2 puertos mini GBIC combinados (SFP)</w:t>
            </w:r>
          </w:p>
          <w:p w:rsidR="00EC2B90" w:rsidRPr="00C83B91" w:rsidRDefault="00EC2B90" w:rsidP="00EC2B90">
            <w:pPr>
              <w:pStyle w:val="Prrafodelista"/>
              <w:numPr>
                <w:ilvl w:val="0"/>
                <w:numId w:val="47"/>
              </w:numPr>
              <w:spacing w:line="240" w:lineRule="auto"/>
              <w:ind w:left="67" w:right="49" w:hanging="86"/>
              <w:jc w:val="both"/>
              <w:rPr>
                <w:rFonts w:ascii="Arial" w:eastAsia="Arial" w:hAnsi="Arial" w:cs="Arial"/>
                <w:spacing w:val="2"/>
                <w:sz w:val="14"/>
                <w:szCs w:val="14"/>
              </w:rPr>
            </w:pPr>
            <w:r w:rsidRPr="00C83B91">
              <w:rPr>
                <w:rFonts w:ascii="Arial" w:eastAsia="Arial" w:hAnsi="Arial" w:cs="Arial"/>
                <w:spacing w:val="2"/>
                <w:sz w:val="14"/>
                <w:szCs w:val="14"/>
              </w:rPr>
              <w:t>Memoria flash de 16 MB</w:t>
            </w:r>
          </w:p>
          <w:p w:rsidR="00EC2B90" w:rsidRPr="00C83B91" w:rsidRDefault="00EC2B90" w:rsidP="00EC2B90">
            <w:pPr>
              <w:pStyle w:val="Prrafodelista"/>
              <w:numPr>
                <w:ilvl w:val="0"/>
                <w:numId w:val="47"/>
              </w:numPr>
              <w:spacing w:line="240" w:lineRule="auto"/>
              <w:ind w:left="67" w:right="49" w:hanging="86"/>
              <w:jc w:val="both"/>
              <w:rPr>
                <w:rFonts w:ascii="Arial" w:eastAsia="Arial" w:hAnsi="Arial" w:cs="Arial"/>
                <w:spacing w:val="2"/>
                <w:sz w:val="14"/>
                <w:szCs w:val="14"/>
              </w:rPr>
            </w:pPr>
            <w:r w:rsidRPr="00C83B91">
              <w:rPr>
                <w:rFonts w:ascii="Arial" w:eastAsia="Arial" w:hAnsi="Arial" w:cs="Arial"/>
                <w:spacing w:val="2"/>
                <w:sz w:val="14"/>
                <w:szCs w:val="14"/>
              </w:rPr>
              <w:t>Memoria CPU 128 MB</w:t>
            </w:r>
          </w:p>
          <w:p w:rsidR="00EC2B90" w:rsidRPr="00C83B91" w:rsidRDefault="00EC2B90" w:rsidP="00EC2B90">
            <w:pPr>
              <w:pStyle w:val="Prrafodelista"/>
              <w:numPr>
                <w:ilvl w:val="0"/>
                <w:numId w:val="47"/>
              </w:numPr>
              <w:spacing w:line="240" w:lineRule="auto"/>
              <w:ind w:left="67" w:right="49" w:hanging="86"/>
              <w:jc w:val="both"/>
              <w:rPr>
                <w:rFonts w:ascii="Arial" w:eastAsia="Arial" w:hAnsi="Arial" w:cs="Arial"/>
                <w:spacing w:val="2"/>
                <w:sz w:val="14"/>
                <w:szCs w:val="14"/>
              </w:rPr>
            </w:pPr>
            <w:r w:rsidRPr="00C83B91">
              <w:rPr>
                <w:rFonts w:ascii="Arial" w:eastAsia="Arial" w:hAnsi="Arial" w:cs="Arial"/>
                <w:spacing w:val="2"/>
                <w:sz w:val="14"/>
                <w:szCs w:val="14"/>
              </w:rPr>
              <w:t>Soporte al menos 4096 VLAN</w:t>
            </w:r>
          </w:p>
          <w:p w:rsidR="00EC2B90" w:rsidRPr="00C83B91" w:rsidRDefault="00EC2B90" w:rsidP="00EC2B90">
            <w:pPr>
              <w:pStyle w:val="Prrafodelista"/>
              <w:numPr>
                <w:ilvl w:val="0"/>
                <w:numId w:val="47"/>
              </w:numPr>
              <w:spacing w:line="240" w:lineRule="auto"/>
              <w:ind w:left="67" w:right="49" w:hanging="86"/>
              <w:jc w:val="both"/>
              <w:rPr>
                <w:rFonts w:ascii="Arial" w:eastAsia="Arial" w:hAnsi="Arial" w:cs="Arial"/>
                <w:spacing w:val="2"/>
                <w:sz w:val="14"/>
                <w:szCs w:val="14"/>
              </w:rPr>
            </w:pPr>
            <w:r w:rsidRPr="00C83B91">
              <w:rPr>
                <w:rFonts w:ascii="Arial" w:eastAsia="Arial" w:hAnsi="Arial" w:cs="Arial"/>
                <w:spacing w:val="2"/>
                <w:sz w:val="14"/>
                <w:szCs w:val="14"/>
              </w:rPr>
              <w:t>Soporte de VLAN de Voz</w:t>
            </w:r>
          </w:p>
          <w:p w:rsidR="00EC2B90" w:rsidRPr="00C83B91" w:rsidRDefault="00EC2B90" w:rsidP="00EC2B90">
            <w:pPr>
              <w:pStyle w:val="Prrafodelista"/>
              <w:numPr>
                <w:ilvl w:val="0"/>
                <w:numId w:val="47"/>
              </w:numPr>
              <w:spacing w:line="240" w:lineRule="auto"/>
              <w:ind w:left="67" w:right="49" w:hanging="86"/>
              <w:jc w:val="both"/>
              <w:rPr>
                <w:rFonts w:ascii="Arial" w:eastAsia="Arial" w:hAnsi="Arial" w:cs="Arial"/>
                <w:spacing w:val="2"/>
                <w:sz w:val="14"/>
                <w:szCs w:val="14"/>
              </w:rPr>
            </w:pPr>
            <w:r w:rsidRPr="00C83B91">
              <w:rPr>
                <w:rFonts w:ascii="Arial" w:eastAsia="Arial" w:hAnsi="Arial" w:cs="Arial"/>
                <w:spacing w:val="2"/>
                <w:sz w:val="14"/>
                <w:szCs w:val="14"/>
              </w:rPr>
              <w:t>Soporte de ruteo en capa 3 de hasta 512 rutas estáticas y 128 interfaces IP</w:t>
            </w:r>
          </w:p>
          <w:p w:rsidR="00EC2B90" w:rsidRPr="00C83B91" w:rsidRDefault="00EC2B90" w:rsidP="00EC2B90">
            <w:pPr>
              <w:pStyle w:val="Prrafodelista"/>
              <w:numPr>
                <w:ilvl w:val="0"/>
                <w:numId w:val="47"/>
              </w:numPr>
              <w:spacing w:line="240" w:lineRule="auto"/>
              <w:ind w:left="67" w:right="49" w:hanging="86"/>
              <w:jc w:val="both"/>
              <w:rPr>
                <w:rFonts w:ascii="Arial" w:eastAsia="Arial" w:hAnsi="Arial" w:cs="Arial"/>
                <w:spacing w:val="2"/>
                <w:sz w:val="14"/>
                <w:szCs w:val="14"/>
              </w:rPr>
            </w:pPr>
            <w:r w:rsidRPr="00C83B91">
              <w:rPr>
                <w:rFonts w:ascii="Arial" w:eastAsia="Arial" w:hAnsi="Arial" w:cs="Arial"/>
                <w:spacing w:val="2"/>
                <w:sz w:val="14"/>
                <w:szCs w:val="14"/>
              </w:rPr>
              <w:t>Administración vía WEB</w:t>
            </w:r>
          </w:p>
          <w:p w:rsidR="00EC2B90" w:rsidRPr="00C83B91" w:rsidRDefault="00EC2B90" w:rsidP="00EC2B90">
            <w:pPr>
              <w:pStyle w:val="Prrafodelista"/>
              <w:numPr>
                <w:ilvl w:val="0"/>
                <w:numId w:val="47"/>
              </w:numPr>
              <w:spacing w:line="240" w:lineRule="auto"/>
              <w:ind w:left="67" w:right="49" w:hanging="86"/>
              <w:jc w:val="both"/>
              <w:rPr>
                <w:rFonts w:ascii="Arial" w:eastAsia="Arial" w:hAnsi="Arial" w:cs="Arial"/>
                <w:spacing w:val="2"/>
                <w:sz w:val="14"/>
                <w:szCs w:val="14"/>
              </w:rPr>
            </w:pPr>
            <w:r w:rsidRPr="00C83B91">
              <w:rPr>
                <w:rFonts w:ascii="Arial" w:eastAsia="Arial" w:hAnsi="Arial" w:cs="Arial"/>
                <w:spacing w:val="2"/>
                <w:sz w:val="14"/>
                <w:szCs w:val="14"/>
              </w:rPr>
              <w:t>Soporte autentificación por RADIUS y TACACS</w:t>
            </w:r>
          </w:p>
          <w:p w:rsidR="00EC2B90" w:rsidRPr="00C83B91" w:rsidRDefault="00EC2B90" w:rsidP="00EC2B90">
            <w:pPr>
              <w:pStyle w:val="Prrafodelista"/>
              <w:numPr>
                <w:ilvl w:val="0"/>
                <w:numId w:val="47"/>
              </w:numPr>
              <w:spacing w:line="240" w:lineRule="auto"/>
              <w:ind w:left="67" w:right="49" w:hanging="86"/>
              <w:jc w:val="both"/>
              <w:rPr>
                <w:rFonts w:ascii="Arial" w:eastAsia="Arial" w:hAnsi="Arial" w:cs="Arial"/>
                <w:spacing w:val="2"/>
                <w:sz w:val="14"/>
                <w:szCs w:val="14"/>
              </w:rPr>
            </w:pPr>
            <w:r w:rsidRPr="00C83B91">
              <w:rPr>
                <w:rFonts w:ascii="Arial" w:eastAsia="Arial" w:hAnsi="Arial" w:cs="Arial"/>
                <w:spacing w:val="2"/>
                <w:sz w:val="14"/>
                <w:szCs w:val="14"/>
              </w:rPr>
              <w:t>Soporte de 512 reglas de ACL</w:t>
            </w:r>
          </w:p>
          <w:p w:rsidR="00EC2B90" w:rsidRPr="00C83B91" w:rsidRDefault="00EC2B90" w:rsidP="00EC2B90">
            <w:pPr>
              <w:pStyle w:val="Prrafodelista"/>
              <w:numPr>
                <w:ilvl w:val="0"/>
                <w:numId w:val="47"/>
              </w:numPr>
              <w:spacing w:line="240" w:lineRule="auto"/>
              <w:ind w:left="67" w:right="49" w:hanging="86"/>
              <w:jc w:val="both"/>
              <w:rPr>
                <w:rFonts w:ascii="Arial" w:eastAsia="Arial" w:hAnsi="Arial" w:cs="Arial"/>
                <w:spacing w:val="2"/>
                <w:sz w:val="14"/>
                <w:szCs w:val="14"/>
              </w:rPr>
            </w:pPr>
            <w:r w:rsidRPr="00C83B91">
              <w:rPr>
                <w:rFonts w:ascii="Arial" w:eastAsia="Arial" w:hAnsi="Arial" w:cs="Arial"/>
                <w:spacing w:val="2"/>
                <w:sz w:val="14"/>
                <w:szCs w:val="14"/>
              </w:rPr>
              <w:t xml:space="preserve">Deberá de soportar los siguientes estándares </w:t>
            </w:r>
          </w:p>
          <w:p w:rsidR="00EC2B90" w:rsidRPr="005A7B16" w:rsidRDefault="00EC2B90" w:rsidP="00EC2B90">
            <w:pPr>
              <w:pStyle w:val="Prrafodelista"/>
              <w:numPr>
                <w:ilvl w:val="0"/>
                <w:numId w:val="47"/>
              </w:numPr>
              <w:spacing w:line="240" w:lineRule="auto"/>
              <w:ind w:left="67" w:right="49" w:hanging="86"/>
              <w:jc w:val="both"/>
              <w:rPr>
                <w:rFonts w:ascii="Arial" w:eastAsia="Arial" w:hAnsi="Arial" w:cs="Arial"/>
                <w:spacing w:val="2"/>
                <w:sz w:val="14"/>
                <w:szCs w:val="14"/>
                <w:lang w:val="en-US"/>
              </w:rPr>
            </w:pPr>
            <w:r w:rsidRPr="005A7B16">
              <w:rPr>
                <w:rFonts w:ascii="Arial" w:eastAsia="Arial" w:hAnsi="Arial" w:cs="Arial"/>
                <w:spacing w:val="2"/>
                <w:sz w:val="14"/>
                <w:szCs w:val="14"/>
                <w:lang w:val="en-US"/>
              </w:rPr>
              <w:t>IEEE Standards: 802.3, 802.3u, 802.3ab, 802.3ad, 802.3z, 802.3x, 802.lD, 802.10/p, 802.lw, 802.1s</w:t>
            </w:r>
            <w:proofErr w:type="gramStart"/>
            <w:r w:rsidRPr="005A7B16">
              <w:rPr>
                <w:rFonts w:ascii="Arial" w:eastAsia="Arial" w:hAnsi="Arial" w:cs="Arial"/>
                <w:spacing w:val="2"/>
                <w:sz w:val="14"/>
                <w:szCs w:val="14"/>
                <w:lang w:val="en-US"/>
              </w:rPr>
              <w:t>,802.1X,802.3az,802.3at,802.3af</w:t>
            </w:r>
            <w:proofErr w:type="gramEnd"/>
            <w:r w:rsidRPr="005A7B16">
              <w:rPr>
                <w:rFonts w:ascii="Arial" w:eastAsia="Arial" w:hAnsi="Arial" w:cs="Arial"/>
                <w:spacing w:val="2"/>
                <w:sz w:val="14"/>
                <w:szCs w:val="14"/>
                <w:lang w:val="en-US"/>
              </w:rPr>
              <w:t>.</w:t>
            </w:r>
          </w:p>
          <w:p w:rsidR="00EC2B90" w:rsidRPr="00C83B91" w:rsidRDefault="00EC2B90" w:rsidP="00EC2B90">
            <w:pPr>
              <w:pStyle w:val="Prrafodelista"/>
              <w:numPr>
                <w:ilvl w:val="0"/>
                <w:numId w:val="47"/>
              </w:numPr>
              <w:spacing w:line="240" w:lineRule="auto"/>
              <w:ind w:left="67" w:right="49" w:hanging="86"/>
              <w:jc w:val="both"/>
              <w:rPr>
                <w:rFonts w:ascii="Arial" w:eastAsia="Arial" w:hAnsi="Arial" w:cs="Arial"/>
                <w:spacing w:val="2"/>
                <w:sz w:val="14"/>
                <w:szCs w:val="14"/>
              </w:rPr>
            </w:pPr>
            <w:r w:rsidRPr="00C83B91">
              <w:rPr>
                <w:rFonts w:ascii="Arial" w:eastAsia="Arial" w:hAnsi="Arial" w:cs="Arial"/>
                <w:spacing w:val="2"/>
                <w:sz w:val="14"/>
                <w:szCs w:val="14"/>
              </w:rPr>
              <w:t>Deberá contar con las siguientes certificaciones</w:t>
            </w:r>
          </w:p>
          <w:p w:rsidR="00EC2B90" w:rsidRPr="00C83B91" w:rsidRDefault="00EC2B90" w:rsidP="00EC2B90">
            <w:pPr>
              <w:pStyle w:val="Prrafodelista"/>
              <w:numPr>
                <w:ilvl w:val="0"/>
                <w:numId w:val="47"/>
              </w:numPr>
              <w:spacing w:line="240" w:lineRule="auto"/>
              <w:ind w:left="67" w:right="49" w:hanging="86"/>
              <w:jc w:val="both"/>
              <w:rPr>
                <w:rFonts w:ascii="Arial" w:eastAsia="Arial" w:hAnsi="Arial" w:cs="Arial"/>
                <w:spacing w:val="2"/>
                <w:sz w:val="14"/>
                <w:szCs w:val="14"/>
              </w:rPr>
            </w:pPr>
            <w:r w:rsidRPr="00C83B91">
              <w:rPr>
                <w:rFonts w:ascii="Arial" w:eastAsia="Arial" w:hAnsi="Arial" w:cs="Arial"/>
                <w:spacing w:val="2"/>
                <w:sz w:val="14"/>
                <w:szCs w:val="14"/>
              </w:rPr>
              <w:t xml:space="preserve">UL (UL 60950), CSA (CSA 22.2),CE </w:t>
            </w:r>
          </w:p>
          <w:p w:rsidR="00EC2B90" w:rsidRDefault="00EC2B90" w:rsidP="00EC2B90">
            <w:pPr>
              <w:pStyle w:val="Prrafodelista"/>
              <w:numPr>
                <w:ilvl w:val="0"/>
                <w:numId w:val="47"/>
              </w:numPr>
              <w:spacing w:line="240" w:lineRule="auto"/>
              <w:ind w:left="67" w:right="49" w:hanging="86"/>
              <w:jc w:val="both"/>
              <w:rPr>
                <w:rFonts w:ascii="Arial" w:eastAsia="Arial" w:hAnsi="Arial" w:cs="Arial"/>
                <w:spacing w:val="2"/>
                <w:sz w:val="14"/>
                <w:szCs w:val="14"/>
              </w:rPr>
            </w:pPr>
            <w:r w:rsidRPr="00C83B91">
              <w:rPr>
                <w:rFonts w:ascii="Arial" w:eastAsia="Arial" w:hAnsi="Arial" w:cs="Arial"/>
                <w:spacing w:val="2"/>
                <w:sz w:val="14"/>
                <w:szCs w:val="14"/>
              </w:rPr>
              <w:t xml:space="preserve">FCC </w:t>
            </w:r>
            <w:proofErr w:type="spellStart"/>
            <w:r w:rsidRPr="00C83B91">
              <w:rPr>
                <w:rFonts w:ascii="Arial" w:eastAsia="Arial" w:hAnsi="Arial" w:cs="Arial"/>
                <w:spacing w:val="2"/>
                <w:sz w:val="14"/>
                <w:szCs w:val="14"/>
              </w:rPr>
              <w:t>Part</w:t>
            </w:r>
            <w:proofErr w:type="spellEnd"/>
            <w:r w:rsidRPr="00C83B91">
              <w:rPr>
                <w:rFonts w:ascii="Arial" w:eastAsia="Arial" w:hAnsi="Arial" w:cs="Arial"/>
                <w:spacing w:val="2"/>
                <w:sz w:val="14"/>
                <w:szCs w:val="14"/>
              </w:rPr>
              <w:t xml:space="preserve"> 15 (CFR 47) Clase A</w:t>
            </w:r>
          </w:p>
          <w:p w:rsidR="00EC2B90" w:rsidRDefault="00EC2B90" w:rsidP="00EC2B90">
            <w:pPr>
              <w:pStyle w:val="Prrafodelista"/>
              <w:numPr>
                <w:ilvl w:val="0"/>
                <w:numId w:val="47"/>
              </w:numPr>
              <w:spacing w:after="0" w:line="240" w:lineRule="auto"/>
              <w:ind w:left="67" w:right="49" w:hanging="86"/>
              <w:jc w:val="both"/>
              <w:rPr>
                <w:rFonts w:ascii="Arial" w:eastAsia="Arial" w:hAnsi="Arial" w:cs="Arial"/>
                <w:spacing w:val="2"/>
                <w:sz w:val="14"/>
                <w:szCs w:val="14"/>
              </w:rPr>
            </w:pPr>
            <w:r w:rsidRPr="00C83B91">
              <w:rPr>
                <w:rFonts w:ascii="Arial" w:eastAsia="Arial" w:hAnsi="Arial" w:cs="Arial"/>
                <w:spacing w:val="2"/>
                <w:sz w:val="14"/>
                <w:szCs w:val="14"/>
              </w:rPr>
              <w:t xml:space="preserve">Puerto Token Ring No, Puerto LRE No, Bypass No, Puerto de gestión Sí, Número de Puertos </w:t>
            </w:r>
            <w:proofErr w:type="spellStart"/>
            <w:r w:rsidRPr="00C83B91">
              <w:rPr>
                <w:rFonts w:ascii="Arial" w:eastAsia="Arial" w:hAnsi="Arial" w:cs="Arial"/>
                <w:spacing w:val="2"/>
                <w:sz w:val="14"/>
                <w:szCs w:val="14"/>
              </w:rPr>
              <w:t>PoE</w:t>
            </w:r>
            <w:proofErr w:type="spellEnd"/>
            <w:r w:rsidRPr="00C83B91">
              <w:rPr>
                <w:rFonts w:ascii="Arial" w:eastAsia="Arial" w:hAnsi="Arial" w:cs="Arial"/>
                <w:spacing w:val="2"/>
                <w:sz w:val="14"/>
                <w:szCs w:val="14"/>
              </w:rPr>
              <w:t xml:space="preserve"> (RJ-45) 48, Tipo de Medio Compatible Par trenzado, Estándar de cable de par trenzado Categoría 5, Tecnología Ethernet Gigabit Ethernet, Tecnología de Red 10/100/1OOO Base-T, Número Total de Ranuras de Expansión 2, Tipo de Ranura de Expansión SFP, Ranuras SFP Compartidas Sí, Número de la SFP ranuras 2, Compatibilidad con nivel 3, Gestionable Sí, MTBF 100262 Hora(s), Puerto </w:t>
            </w:r>
            <w:proofErr w:type="spellStart"/>
            <w:r w:rsidRPr="00C83B91">
              <w:rPr>
                <w:rFonts w:ascii="Arial" w:eastAsia="Arial" w:hAnsi="Arial" w:cs="Arial"/>
                <w:spacing w:val="2"/>
                <w:sz w:val="14"/>
                <w:szCs w:val="14"/>
              </w:rPr>
              <w:t>PoE</w:t>
            </w:r>
            <w:proofErr w:type="spellEnd"/>
            <w:r w:rsidRPr="00C83B91">
              <w:rPr>
                <w:rFonts w:ascii="Arial" w:eastAsia="Arial" w:hAnsi="Arial" w:cs="Arial"/>
                <w:spacing w:val="2"/>
                <w:sz w:val="14"/>
                <w:szCs w:val="14"/>
              </w:rPr>
              <w:t xml:space="preserve"> (RJ-45) Sí, </w:t>
            </w:r>
          </w:p>
          <w:p w:rsidR="00EC2B90" w:rsidRPr="00C83B91" w:rsidRDefault="00EC2B90" w:rsidP="00EC2B90">
            <w:pPr>
              <w:ind w:left="-19" w:right="49"/>
              <w:jc w:val="both"/>
              <w:rPr>
                <w:rFonts w:ascii="Arial" w:eastAsia="Arial" w:hAnsi="Arial" w:cs="Arial"/>
                <w:b/>
                <w:spacing w:val="2"/>
                <w:sz w:val="14"/>
                <w:szCs w:val="14"/>
                <w:u w:val="single"/>
              </w:rPr>
            </w:pPr>
            <w:r>
              <w:rPr>
                <w:rFonts w:ascii="Arial" w:eastAsia="Arial" w:hAnsi="Arial" w:cs="Arial"/>
                <w:b/>
                <w:spacing w:val="2"/>
                <w:sz w:val="14"/>
                <w:szCs w:val="14"/>
                <w:u w:val="single"/>
              </w:rPr>
              <w:t>El equipo deberá incluir:</w:t>
            </w:r>
          </w:p>
          <w:p w:rsidR="00EC2B90" w:rsidRDefault="00EC2B90" w:rsidP="00EC2B90">
            <w:pPr>
              <w:pStyle w:val="Prrafodelista"/>
              <w:numPr>
                <w:ilvl w:val="0"/>
                <w:numId w:val="47"/>
              </w:numPr>
              <w:spacing w:line="240" w:lineRule="auto"/>
              <w:ind w:left="67" w:right="49" w:hanging="86"/>
              <w:jc w:val="both"/>
              <w:rPr>
                <w:rFonts w:ascii="Arial" w:eastAsia="Arial" w:hAnsi="Arial" w:cs="Arial"/>
                <w:spacing w:val="2"/>
                <w:sz w:val="14"/>
                <w:szCs w:val="14"/>
              </w:rPr>
            </w:pPr>
            <w:r w:rsidRPr="00C83B91">
              <w:rPr>
                <w:rFonts w:ascii="Arial" w:eastAsia="Arial" w:hAnsi="Arial" w:cs="Arial"/>
                <w:spacing w:val="2"/>
                <w:sz w:val="14"/>
                <w:szCs w:val="14"/>
              </w:rPr>
              <w:t>Instalación y puesta a punto</w:t>
            </w:r>
          </w:p>
          <w:p w:rsidR="00EC2B90" w:rsidRDefault="00EC2B90" w:rsidP="00EC2B90">
            <w:pPr>
              <w:pStyle w:val="Prrafodelista"/>
              <w:numPr>
                <w:ilvl w:val="0"/>
                <w:numId w:val="47"/>
              </w:numPr>
              <w:spacing w:line="240" w:lineRule="auto"/>
              <w:ind w:left="67" w:right="49" w:hanging="86"/>
              <w:jc w:val="both"/>
              <w:rPr>
                <w:rFonts w:ascii="Arial" w:eastAsia="Arial" w:hAnsi="Arial" w:cs="Arial"/>
                <w:spacing w:val="2"/>
                <w:sz w:val="14"/>
                <w:szCs w:val="14"/>
              </w:rPr>
            </w:pPr>
            <w:r w:rsidRPr="00C83B91">
              <w:rPr>
                <w:rFonts w:ascii="Arial" w:eastAsia="Arial" w:hAnsi="Arial" w:cs="Arial"/>
                <w:spacing w:val="2"/>
                <w:sz w:val="14"/>
                <w:szCs w:val="14"/>
              </w:rPr>
              <w:t>Entregar memoria técnica del equipamiento instalado</w:t>
            </w:r>
          </w:p>
          <w:p w:rsidR="00EC2B90" w:rsidRDefault="00EC2B90" w:rsidP="00EC2B90">
            <w:pPr>
              <w:pStyle w:val="Prrafodelista"/>
              <w:numPr>
                <w:ilvl w:val="0"/>
                <w:numId w:val="47"/>
              </w:numPr>
              <w:spacing w:line="240" w:lineRule="auto"/>
              <w:ind w:left="67" w:right="49" w:hanging="86"/>
              <w:jc w:val="both"/>
              <w:rPr>
                <w:rFonts w:ascii="Arial" w:eastAsia="Arial" w:hAnsi="Arial" w:cs="Arial"/>
                <w:spacing w:val="2"/>
                <w:sz w:val="14"/>
                <w:szCs w:val="14"/>
              </w:rPr>
            </w:pPr>
            <w:r w:rsidRPr="00C83B91">
              <w:rPr>
                <w:rFonts w:ascii="Arial" w:eastAsia="Arial" w:hAnsi="Arial" w:cs="Arial"/>
                <w:spacing w:val="2"/>
                <w:sz w:val="14"/>
                <w:szCs w:val="14"/>
              </w:rPr>
              <w:t>Todos los insumos necesarios para la instalación</w:t>
            </w:r>
          </w:p>
          <w:p w:rsidR="00EC2B90" w:rsidRDefault="00EC2B90" w:rsidP="00EC2B90">
            <w:pPr>
              <w:pStyle w:val="Prrafodelista"/>
              <w:numPr>
                <w:ilvl w:val="0"/>
                <w:numId w:val="47"/>
              </w:numPr>
              <w:spacing w:line="240" w:lineRule="auto"/>
              <w:ind w:left="67" w:right="49" w:hanging="86"/>
              <w:jc w:val="both"/>
              <w:rPr>
                <w:rFonts w:ascii="Arial" w:eastAsia="Arial" w:hAnsi="Arial" w:cs="Arial"/>
                <w:spacing w:val="2"/>
                <w:sz w:val="14"/>
                <w:szCs w:val="14"/>
              </w:rPr>
            </w:pPr>
            <w:r w:rsidRPr="00C83B91">
              <w:rPr>
                <w:rFonts w:ascii="Arial" w:eastAsia="Arial" w:hAnsi="Arial" w:cs="Arial"/>
                <w:spacing w:val="2"/>
                <w:sz w:val="14"/>
                <w:szCs w:val="14"/>
              </w:rPr>
              <w:t>Transferencia de conocimientos para la administración del equipo</w:t>
            </w:r>
          </w:p>
          <w:p w:rsidR="00EC2B90" w:rsidRPr="00C83B91" w:rsidRDefault="00EC2B90" w:rsidP="00EC2B90">
            <w:pPr>
              <w:pStyle w:val="Prrafodelista"/>
              <w:numPr>
                <w:ilvl w:val="0"/>
                <w:numId w:val="47"/>
              </w:numPr>
              <w:spacing w:after="0" w:line="240" w:lineRule="auto"/>
              <w:ind w:left="67" w:right="49" w:hanging="86"/>
              <w:jc w:val="both"/>
              <w:rPr>
                <w:rFonts w:ascii="Arial" w:eastAsia="Arial" w:hAnsi="Arial" w:cs="Arial"/>
                <w:spacing w:val="2"/>
                <w:sz w:val="14"/>
                <w:szCs w:val="14"/>
              </w:rPr>
            </w:pPr>
            <w:r w:rsidRPr="00C83B91">
              <w:rPr>
                <w:rFonts w:ascii="Arial" w:eastAsia="Arial" w:hAnsi="Arial" w:cs="Arial"/>
                <w:spacing w:val="2"/>
                <w:sz w:val="14"/>
                <w:szCs w:val="14"/>
              </w:rPr>
              <w:t>Personal certificado para garantizar los trabajos de instalación y puesta a punto</w:t>
            </w:r>
          </w:p>
          <w:p w:rsidR="00EC2B90" w:rsidRPr="00A30BA9" w:rsidRDefault="00EC2B90" w:rsidP="00EC2B90">
            <w:pPr>
              <w:ind w:left="-5" w:right="49"/>
              <w:rPr>
                <w:rFonts w:ascii="Arial" w:eastAsia="Arial" w:hAnsi="Arial" w:cs="Arial"/>
                <w:b/>
                <w:spacing w:val="2"/>
                <w:sz w:val="14"/>
                <w:szCs w:val="14"/>
                <w:u w:val="single"/>
              </w:rPr>
            </w:pPr>
            <w:r>
              <w:rPr>
                <w:rFonts w:ascii="Arial" w:eastAsia="Arial" w:hAnsi="Arial" w:cs="Arial"/>
                <w:b/>
                <w:spacing w:val="2"/>
                <w:sz w:val="14"/>
                <w:szCs w:val="14"/>
                <w:u w:val="single"/>
              </w:rPr>
              <w:t>Otros</w:t>
            </w:r>
            <w:r w:rsidRPr="00A30BA9">
              <w:rPr>
                <w:rFonts w:ascii="Arial" w:eastAsia="Arial" w:hAnsi="Arial" w:cs="Arial"/>
                <w:b/>
                <w:spacing w:val="2"/>
                <w:sz w:val="14"/>
                <w:szCs w:val="14"/>
                <w:u w:val="single"/>
              </w:rPr>
              <w:t>:</w:t>
            </w:r>
          </w:p>
          <w:p w:rsidR="00EC2B90" w:rsidRPr="00C83B91" w:rsidRDefault="00EC2B90" w:rsidP="00EC2B90">
            <w:pPr>
              <w:pStyle w:val="Prrafodelista"/>
              <w:numPr>
                <w:ilvl w:val="0"/>
                <w:numId w:val="48"/>
              </w:numPr>
              <w:spacing w:line="240" w:lineRule="auto"/>
              <w:ind w:left="67" w:right="49" w:hanging="86"/>
              <w:rPr>
                <w:rFonts w:ascii="Arial" w:eastAsia="Arial" w:hAnsi="Arial" w:cs="Arial"/>
                <w:spacing w:val="2"/>
                <w:sz w:val="14"/>
                <w:szCs w:val="14"/>
              </w:rPr>
            </w:pPr>
            <w:r w:rsidRPr="00C83B91">
              <w:rPr>
                <w:rFonts w:ascii="Arial" w:eastAsia="Arial" w:hAnsi="Arial" w:cs="Arial"/>
                <w:spacing w:val="2"/>
                <w:sz w:val="14"/>
                <w:szCs w:val="14"/>
              </w:rPr>
              <w:t>Todo el equipamiento deberá de contar con mínimo 1 año de garantía, en sitio, partes y mano de obra incluida.</w:t>
            </w:r>
          </w:p>
          <w:p w:rsidR="00EC2B90" w:rsidRPr="00C83B91" w:rsidRDefault="00EC2B90" w:rsidP="00EC2B90">
            <w:pPr>
              <w:pStyle w:val="Prrafodelista"/>
              <w:numPr>
                <w:ilvl w:val="0"/>
                <w:numId w:val="48"/>
              </w:numPr>
              <w:spacing w:line="240" w:lineRule="auto"/>
              <w:ind w:left="67" w:right="49" w:hanging="86"/>
              <w:rPr>
                <w:rFonts w:ascii="Arial" w:eastAsia="Arial" w:hAnsi="Arial" w:cs="Arial"/>
                <w:spacing w:val="2"/>
                <w:sz w:val="14"/>
                <w:szCs w:val="14"/>
              </w:rPr>
            </w:pPr>
            <w:r w:rsidRPr="00C83B91">
              <w:rPr>
                <w:rFonts w:ascii="Arial" w:eastAsia="Arial" w:hAnsi="Arial" w:cs="Arial"/>
                <w:spacing w:val="2"/>
                <w:sz w:val="14"/>
                <w:szCs w:val="14"/>
              </w:rPr>
              <w:t>El equipo debe ser nuevo y no remanufacturado</w:t>
            </w:r>
            <w:r>
              <w:rPr>
                <w:rFonts w:ascii="Arial" w:eastAsia="Arial" w:hAnsi="Arial" w:cs="Arial"/>
                <w:spacing w:val="2"/>
                <w:sz w:val="14"/>
                <w:szCs w:val="14"/>
              </w:rPr>
              <w:t>.</w:t>
            </w:r>
          </w:p>
          <w:p w:rsidR="00EC2B90" w:rsidRDefault="00EC2B90" w:rsidP="00EC2B90">
            <w:pPr>
              <w:pStyle w:val="Prrafodelista"/>
              <w:numPr>
                <w:ilvl w:val="0"/>
                <w:numId w:val="48"/>
              </w:numPr>
              <w:spacing w:line="240" w:lineRule="auto"/>
              <w:ind w:left="67" w:right="49" w:hanging="86"/>
              <w:rPr>
                <w:rFonts w:ascii="Arial" w:eastAsia="Arial" w:hAnsi="Arial" w:cs="Arial"/>
                <w:spacing w:val="2"/>
                <w:sz w:val="14"/>
                <w:szCs w:val="14"/>
              </w:rPr>
            </w:pPr>
            <w:r w:rsidRPr="00C83B91">
              <w:rPr>
                <w:rFonts w:ascii="Arial" w:eastAsia="Arial" w:hAnsi="Arial" w:cs="Arial"/>
                <w:spacing w:val="2"/>
                <w:sz w:val="14"/>
                <w:szCs w:val="14"/>
              </w:rPr>
              <w:t xml:space="preserve">Deberá mencionar marca, modelo, especificaciones técnicas y garantía en su cotización. </w:t>
            </w:r>
          </w:p>
          <w:p w:rsidR="00EC2B90" w:rsidRPr="00C83B91" w:rsidRDefault="00EC2B90" w:rsidP="00EC2B90">
            <w:pPr>
              <w:pStyle w:val="Prrafodelista"/>
              <w:numPr>
                <w:ilvl w:val="0"/>
                <w:numId w:val="48"/>
              </w:numPr>
              <w:spacing w:line="240" w:lineRule="auto"/>
              <w:ind w:left="67" w:right="49" w:hanging="86"/>
              <w:rPr>
                <w:rFonts w:ascii="Arial" w:eastAsia="Arial" w:hAnsi="Arial" w:cs="Arial"/>
                <w:spacing w:val="2"/>
                <w:sz w:val="14"/>
                <w:szCs w:val="14"/>
              </w:rPr>
            </w:pPr>
            <w:r w:rsidRPr="00C83B91">
              <w:rPr>
                <w:rFonts w:ascii="Arial" w:eastAsia="Arial" w:hAnsi="Arial" w:cs="Arial"/>
                <w:spacing w:val="2"/>
                <w:sz w:val="14"/>
                <w:szCs w:val="14"/>
              </w:rPr>
              <w:t xml:space="preserve">El equipo propuesto deberá estar publicado en la página Web del fabricante del equipo. </w:t>
            </w:r>
          </w:p>
          <w:p w:rsidR="00EC2B90" w:rsidRPr="00C83B91" w:rsidRDefault="00EC2B90" w:rsidP="00EC2B90">
            <w:pPr>
              <w:pStyle w:val="Prrafodelista"/>
              <w:numPr>
                <w:ilvl w:val="0"/>
                <w:numId w:val="48"/>
              </w:numPr>
              <w:spacing w:line="240" w:lineRule="auto"/>
              <w:ind w:left="67" w:right="49" w:hanging="86"/>
              <w:rPr>
                <w:rFonts w:ascii="Arial" w:eastAsia="Arial" w:hAnsi="Arial" w:cs="Arial"/>
                <w:spacing w:val="2"/>
                <w:sz w:val="14"/>
                <w:szCs w:val="14"/>
              </w:rPr>
            </w:pPr>
            <w:r w:rsidRPr="00C83B91">
              <w:rPr>
                <w:rFonts w:ascii="Arial" w:eastAsia="Arial" w:hAnsi="Arial" w:cs="Arial"/>
                <w:spacing w:val="2"/>
                <w:sz w:val="14"/>
                <w:szCs w:val="14"/>
              </w:rPr>
              <w:t>Podrá ofertar características superiores a las solicitadas presentando carta del fabricante del componente señalando su superioridad.</w:t>
            </w:r>
          </w:p>
        </w:tc>
        <w:tc>
          <w:tcPr>
            <w:tcW w:w="850" w:type="dxa"/>
            <w:tcBorders>
              <w:top w:val="single" w:sz="4" w:space="0" w:color="auto"/>
              <w:left w:val="single" w:sz="4" w:space="0" w:color="auto"/>
              <w:bottom w:val="single" w:sz="4" w:space="0" w:color="auto"/>
              <w:right w:val="single" w:sz="4" w:space="0" w:color="auto"/>
            </w:tcBorders>
          </w:tcPr>
          <w:p w:rsidR="00EC2B90" w:rsidRPr="00F224B7" w:rsidRDefault="00EC2B90" w:rsidP="00B37B91">
            <w:pPr>
              <w:ind w:left="72"/>
              <w:jc w:val="both"/>
              <w:rPr>
                <w:rFonts w:ascii="Arial" w:hAnsi="Arial" w:cs="Arial"/>
                <w:sz w:val="14"/>
                <w:szCs w:val="14"/>
              </w:rPr>
            </w:pPr>
          </w:p>
        </w:tc>
      </w:tr>
    </w:tbl>
    <w:p w:rsidR="00EC2B90" w:rsidRPr="00EC2B90" w:rsidRDefault="00EC2B90" w:rsidP="0051457B">
      <w:pPr>
        <w:rPr>
          <w:rFonts w:ascii="Arial" w:hAnsi="Arial" w:cs="Arial"/>
          <w:b/>
          <w:sz w:val="16"/>
          <w:szCs w:val="20"/>
          <w:lang w:val="es-MX"/>
        </w:rPr>
      </w:pPr>
    </w:p>
    <w:p w:rsidR="00C848B6" w:rsidRDefault="00EC2B90" w:rsidP="0051457B">
      <w:pPr>
        <w:rPr>
          <w:rFonts w:ascii="Arial" w:hAnsi="Arial" w:cs="Arial"/>
          <w:b/>
          <w:sz w:val="20"/>
          <w:szCs w:val="20"/>
          <w:lang w:val="es-MX"/>
        </w:rPr>
      </w:pPr>
      <w:r>
        <w:rPr>
          <w:rFonts w:ascii="Arial" w:hAnsi="Arial" w:cs="Arial"/>
          <w:b/>
          <w:sz w:val="20"/>
          <w:szCs w:val="20"/>
          <w:lang w:val="es-MX"/>
        </w:rPr>
        <w:t>TIEMPO DE ENTREGA: ______________________________________________________</w:t>
      </w:r>
    </w:p>
    <w:p w:rsidR="00EC2B90" w:rsidRDefault="00EC2B90" w:rsidP="0051457B">
      <w:pPr>
        <w:rPr>
          <w:rFonts w:ascii="Arial" w:hAnsi="Arial" w:cs="Arial"/>
          <w:b/>
          <w:sz w:val="20"/>
          <w:szCs w:val="20"/>
          <w:lang w:val="es-MX"/>
        </w:rPr>
      </w:pPr>
    </w:p>
    <w:p w:rsidR="00F246D1" w:rsidRPr="00F224B7" w:rsidRDefault="00F246D1" w:rsidP="00F246D1">
      <w:pPr>
        <w:jc w:val="center"/>
        <w:rPr>
          <w:rFonts w:ascii="Arial" w:hAnsi="Arial" w:cs="Arial"/>
          <w:b/>
          <w:sz w:val="20"/>
          <w:szCs w:val="20"/>
          <w:lang w:val="es-MX"/>
        </w:rPr>
      </w:pPr>
      <w:r w:rsidRPr="00F224B7">
        <w:rPr>
          <w:rFonts w:ascii="Arial" w:hAnsi="Arial" w:cs="Arial"/>
          <w:b/>
          <w:sz w:val="20"/>
          <w:szCs w:val="20"/>
          <w:lang w:val="es-MX"/>
        </w:rPr>
        <w:t>Lugar y fecha</w:t>
      </w:r>
    </w:p>
    <w:p w:rsidR="00F246D1" w:rsidRDefault="00F246D1" w:rsidP="00F246D1">
      <w:pPr>
        <w:jc w:val="center"/>
        <w:rPr>
          <w:rFonts w:ascii="Arial" w:hAnsi="Arial" w:cs="Arial"/>
          <w:b/>
          <w:sz w:val="14"/>
          <w:szCs w:val="16"/>
          <w:lang w:val="es-MX"/>
        </w:rPr>
      </w:pPr>
    </w:p>
    <w:p w:rsidR="00F246D1" w:rsidRPr="00F224B7" w:rsidRDefault="00F246D1" w:rsidP="00F246D1">
      <w:pPr>
        <w:jc w:val="center"/>
        <w:rPr>
          <w:rFonts w:ascii="Arial" w:hAnsi="Arial" w:cs="Arial"/>
          <w:b/>
          <w:sz w:val="20"/>
          <w:szCs w:val="20"/>
        </w:rPr>
      </w:pPr>
    </w:p>
    <w:p w:rsidR="00F246D1" w:rsidRPr="00F224B7" w:rsidRDefault="00F246D1" w:rsidP="00EC2B90">
      <w:pPr>
        <w:jc w:val="center"/>
        <w:rPr>
          <w:rFonts w:ascii="Arial" w:hAnsi="Arial" w:cs="Arial"/>
          <w:b/>
          <w:sz w:val="20"/>
          <w:szCs w:val="20"/>
        </w:rPr>
      </w:pPr>
      <w:r w:rsidRPr="00F224B7">
        <w:rPr>
          <w:rFonts w:ascii="Arial" w:hAnsi="Arial" w:cs="Arial"/>
          <w:b/>
          <w:sz w:val="20"/>
          <w:szCs w:val="20"/>
        </w:rPr>
        <w:t>Nombre de la empresa</w:t>
      </w:r>
    </w:p>
    <w:p w:rsidR="00F246D1" w:rsidRPr="00F224B7" w:rsidRDefault="00F246D1" w:rsidP="00EC2B90">
      <w:pPr>
        <w:jc w:val="center"/>
        <w:rPr>
          <w:rFonts w:ascii="Arial" w:hAnsi="Arial" w:cs="Arial"/>
          <w:b/>
          <w:sz w:val="20"/>
          <w:szCs w:val="20"/>
        </w:rPr>
      </w:pPr>
      <w:r w:rsidRPr="00F224B7">
        <w:rPr>
          <w:rFonts w:ascii="Arial" w:hAnsi="Arial" w:cs="Arial"/>
          <w:b/>
          <w:sz w:val="20"/>
          <w:szCs w:val="20"/>
        </w:rPr>
        <w:t xml:space="preserve">Nombre y firma del representante legal y/o propietario </w:t>
      </w:r>
    </w:p>
    <w:tbl>
      <w:tblPr>
        <w:tblStyle w:val="Tablaconcuadrcula"/>
        <w:tblW w:w="75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7"/>
      </w:tblGrid>
      <w:tr w:rsidR="00F246D1" w:rsidRPr="00F224B7" w:rsidTr="00EC2B90">
        <w:trPr>
          <w:jc w:val="center"/>
        </w:trPr>
        <w:tc>
          <w:tcPr>
            <w:tcW w:w="7547" w:type="dxa"/>
          </w:tcPr>
          <w:p w:rsidR="00F246D1" w:rsidRPr="00F224B7" w:rsidRDefault="00F246D1" w:rsidP="00B37B91">
            <w:pPr>
              <w:jc w:val="center"/>
              <w:rPr>
                <w:rFonts w:ascii="Arial" w:hAnsi="Arial" w:cs="Arial"/>
                <w:sz w:val="18"/>
                <w:szCs w:val="18"/>
              </w:rPr>
            </w:pPr>
            <w:r w:rsidRPr="00F224B7">
              <w:rPr>
                <w:rFonts w:ascii="Arial" w:hAnsi="Arial" w:cs="Arial"/>
                <w:sz w:val="18"/>
                <w:szCs w:val="18"/>
              </w:rPr>
              <w:t xml:space="preserve">Quien manifiesta bajo protesta de decir verdad, que a esta fecha el mandato con el que se ostenta no le ha sido modificado o revocado, y que por tanto la cotización es cierta y actual. </w:t>
            </w:r>
          </w:p>
        </w:tc>
      </w:tr>
    </w:tbl>
    <w:p w:rsidR="00F246D1" w:rsidRPr="00586AD6" w:rsidRDefault="00F246D1" w:rsidP="00F246D1">
      <w:pPr>
        <w:jc w:val="center"/>
        <w:rPr>
          <w:rFonts w:ascii="Arial" w:hAnsi="Arial" w:cs="Arial"/>
          <w:b/>
          <w:sz w:val="22"/>
          <w:szCs w:val="22"/>
          <w:u w:val="single"/>
        </w:rPr>
      </w:pPr>
      <w:r w:rsidRPr="00586AD6">
        <w:rPr>
          <w:rFonts w:ascii="Arial" w:hAnsi="Arial" w:cs="Arial"/>
          <w:b/>
          <w:sz w:val="22"/>
          <w:szCs w:val="22"/>
          <w:u w:val="single"/>
        </w:rPr>
        <w:lastRenderedPageBreak/>
        <w:t>ANEXO No. 2</w:t>
      </w:r>
    </w:p>
    <w:p w:rsidR="00F246D1" w:rsidRDefault="00F246D1" w:rsidP="00F246D1">
      <w:pPr>
        <w:jc w:val="center"/>
        <w:rPr>
          <w:rFonts w:ascii="Arial" w:hAnsi="Arial" w:cs="Arial"/>
          <w:b/>
          <w:sz w:val="22"/>
          <w:szCs w:val="22"/>
          <w:lang w:val="es-MX"/>
        </w:rPr>
      </w:pPr>
      <w:r>
        <w:rPr>
          <w:rFonts w:ascii="Arial" w:hAnsi="Arial" w:cs="Arial"/>
          <w:b/>
          <w:sz w:val="22"/>
          <w:szCs w:val="22"/>
          <w:lang w:val="es-MX"/>
        </w:rPr>
        <w:t>PROPOSICIÓN ECONÓMICA</w:t>
      </w:r>
    </w:p>
    <w:p w:rsidR="00F246D1" w:rsidRPr="000F5BF3" w:rsidRDefault="00F246D1" w:rsidP="00F246D1">
      <w:pPr>
        <w:jc w:val="center"/>
        <w:rPr>
          <w:rFonts w:ascii="Arial" w:hAnsi="Arial" w:cs="Arial"/>
          <w:b/>
          <w:sz w:val="20"/>
          <w:szCs w:val="20"/>
          <w:lang w:val="es-MX"/>
        </w:rPr>
      </w:pPr>
      <w:r w:rsidRPr="000F5BF3">
        <w:rPr>
          <w:rFonts w:ascii="Arial" w:hAnsi="Arial" w:cs="Arial"/>
          <w:b/>
          <w:sz w:val="20"/>
          <w:szCs w:val="20"/>
          <w:lang w:val="es-MX"/>
        </w:rPr>
        <w:t>LICITACIÓN PÚBLICA LOCAL LPLSCC-</w:t>
      </w:r>
      <w:r w:rsidR="0051457B">
        <w:rPr>
          <w:rFonts w:ascii="Arial" w:hAnsi="Arial" w:cs="Arial"/>
          <w:b/>
          <w:sz w:val="20"/>
          <w:szCs w:val="20"/>
          <w:lang w:val="es-MX"/>
        </w:rPr>
        <w:t>31</w:t>
      </w:r>
      <w:r w:rsidRPr="000F5BF3">
        <w:rPr>
          <w:rFonts w:ascii="Arial" w:hAnsi="Arial" w:cs="Arial"/>
          <w:b/>
          <w:sz w:val="20"/>
          <w:szCs w:val="20"/>
          <w:lang w:val="es-MX"/>
        </w:rPr>
        <w:t>/2018</w:t>
      </w:r>
    </w:p>
    <w:p w:rsidR="00F246D1" w:rsidRPr="000F5BF3" w:rsidRDefault="00F246D1" w:rsidP="00F246D1">
      <w:pPr>
        <w:jc w:val="center"/>
        <w:rPr>
          <w:rFonts w:ascii="Arial" w:hAnsi="Arial" w:cs="Arial"/>
          <w:b/>
          <w:sz w:val="20"/>
          <w:szCs w:val="20"/>
          <w:lang w:val="es-MX"/>
        </w:rPr>
      </w:pPr>
      <w:r w:rsidRPr="000F5BF3">
        <w:rPr>
          <w:rFonts w:ascii="Arial" w:hAnsi="Arial" w:cs="Arial"/>
          <w:b/>
          <w:sz w:val="20"/>
          <w:szCs w:val="20"/>
          <w:lang w:val="es-MX"/>
        </w:rPr>
        <w:t>“ADQUISICIÓN DE 1 SWITCH ADMINISTRABLE PARA EL INSTITUTO DE TRANSPARENCIA, INFORMACIÓN PÚBLICA Y PROTECCIÓN DE DATOS PERSONALES DEL ESTADO DE JALISCO”</w:t>
      </w:r>
    </w:p>
    <w:p w:rsidR="00F246D1" w:rsidRDefault="00F246D1" w:rsidP="00F246D1">
      <w:pPr>
        <w:keepNext/>
        <w:jc w:val="center"/>
        <w:outlineLvl w:val="1"/>
        <w:rPr>
          <w:rFonts w:ascii="Arial" w:hAnsi="Arial" w:cs="Arial"/>
          <w:b/>
          <w:sz w:val="22"/>
          <w:szCs w:val="22"/>
          <w:lang w:val="es-MX"/>
        </w:rPr>
      </w:pPr>
    </w:p>
    <w:p w:rsidR="00F246D1" w:rsidRDefault="00F246D1" w:rsidP="00F246D1">
      <w:pPr>
        <w:keepNext/>
        <w:jc w:val="both"/>
        <w:outlineLvl w:val="1"/>
        <w:rPr>
          <w:rFonts w:ascii="Arial" w:hAnsi="Arial" w:cs="Arial"/>
          <w:b/>
          <w:sz w:val="22"/>
          <w:szCs w:val="22"/>
          <w:lang w:val="es-MX"/>
        </w:rPr>
      </w:pPr>
    </w:p>
    <w:p w:rsidR="00F246D1" w:rsidRPr="002243BF" w:rsidRDefault="00F246D1" w:rsidP="00F246D1">
      <w:pPr>
        <w:keepNext/>
        <w:jc w:val="both"/>
        <w:outlineLvl w:val="1"/>
        <w:rPr>
          <w:rFonts w:ascii="Arial" w:hAnsi="Arial" w:cs="Arial"/>
          <w:b/>
          <w:caps/>
          <w:sz w:val="22"/>
          <w:szCs w:val="22"/>
          <w:lang w:val="es-MX"/>
        </w:rPr>
      </w:pPr>
      <w:r w:rsidRPr="002243BF">
        <w:rPr>
          <w:rFonts w:ascii="Arial" w:hAnsi="Arial" w:cs="Arial"/>
          <w:b/>
          <w:sz w:val="22"/>
          <w:szCs w:val="22"/>
          <w:lang w:val="es-MX"/>
        </w:rPr>
        <w:t>Unidad Centralizada de Compras</w:t>
      </w:r>
    </w:p>
    <w:p w:rsidR="00F246D1" w:rsidRPr="002243BF" w:rsidRDefault="00F246D1" w:rsidP="00F246D1">
      <w:pPr>
        <w:keepNext/>
        <w:jc w:val="both"/>
        <w:outlineLvl w:val="1"/>
        <w:rPr>
          <w:rFonts w:ascii="Arial" w:hAnsi="Arial" w:cs="Arial"/>
          <w:b/>
          <w:sz w:val="22"/>
          <w:szCs w:val="22"/>
          <w:lang w:val="es-MX"/>
        </w:rPr>
      </w:pPr>
      <w:r w:rsidRPr="002243BF">
        <w:rPr>
          <w:rFonts w:ascii="Arial" w:hAnsi="Arial" w:cs="Arial"/>
          <w:b/>
          <w:sz w:val="22"/>
          <w:szCs w:val="22"/>
          <w:lang w:val="es-MX"/>
        </w:rPr>
        <w:t>Instituto de Transparencia, Información Pública y</w:t>
      </w:r>
    </w:p>
    <w:p w:rsidR="00F246D1" w:rsidRPr="002243BF" w:rsidRDefault="00F246D1" w:rsidP="00F246D1">
      <w:pPr>
        <w:keepNext/>
        <w:jc w:val="both"/>
        <w:outlineLvl w:val="1"/>
        <w:rPr>
          <w:rFonts w:ascii="Arial" w:hAnsi="Arial" w:cs="Arial"/>
          <w:b/>
          <w:sz w:val="22"/>
          <w:szCs w:val="22"/>
          <w:lang w:val="es-MX"/>
        </w:rPr>
      </w:pPr>
      <w:r w:rsidRPr="002243BF">
        <w:rPr>
          <w:rFonts w:ascii="Arial" w:hAnsi="Arial" w:cs="Arial"/>
          <w:b/>
          <w:sz w:val="22"/>
          <w:szCs w:val="22"/>
          <w:lang w:val="es-MX"/>
        </w:rPr>
        <w:t>Protección de Datos Personales del Estado de Jalisco</w:t>
      </w:r>
    </w:p>
    <w:p w:rsidR="00F246D1" w:rsidRPr="00B87BD1" w:rsidRDefault="00F246D1" w:rsidP="00F246D1">
      <w:pPr>
        <w:jc w:val="both"/>
        <w:rPr>
          <w:rFonts w:ascii="Arial" w:hAnsi="Arial" w:cs="Arial"/>
          <w:sz w:val="16"/>
          <w:szCs w:val="22"/>
          <w:lang w:val="es-MX"/>
        </w:rPr>
      </w:pPr>
    </w:p>
    <w:p w:rsidR="00F246D1" w:rsidRDefault="00F246D1" w:rsidP="00F246D1">
      <w:pPr>
        <w:jc w:val="both"/>
        <w:rPr>
          <w:rFonts w:ascii="Arial" w:hAnsi="Arial" w:cs="Arial"/>
          <w:sz w:val="22"/>
          <w:szCs w:val="22"/>
        </w:rPr>
      </w:pPr>
      <w:r w:rsidRPr="002243BF">
        <w:rPr>
          <w:rFonts w:ascii="Arial" w:hAnsi="Arial" w:cs="Arial"/>
          <w:sz w:val="22"/>
          <w:szCs w:val="22"/>
          <w:lang w:val="es-MX"/>
        </w:rPr>
        <w:t>El bien y/o servicio solicitado en la presente Licitación, se proporcionará</w:t>
      </w:r>
      <w:r w:rsidRPr="002243BF">
        <w:rPr>
          <w:rFonts w:ascii="Arial" w:hAnsi="Arial" w:cs="Arial"/>
          <w:sz w:val="22"/>
          <w:szCs w:val="22"/>
        </w:rPr>
        <w:t xml:space="preserve"> de acuerdo a las siguientes especificaciones:</w:t>
      </w:r>
    </w:p>
    <w:p w:rsidR="003F1E33" w:rsidRDefault="003F1E33" w:rsidP="00F246D1">
      <w:pPr>
        <w:jc w:val="both"/>
        <w:rPr>
          <w:rFonts w:ascii="Arial" w:hAnsi="Arial" w:cs="Arial"/>
          <w:sz w:val="22"/>
          <w:szCs w:val="22"/>
        </w:rPr>
      </w:pPr>
    </w:p>
    <w:p w:rsidR="00F246D1" w:rsidRPr="00B87BD1" w:rsidRDefault="00F246D1" w:rsidP="00F246D1">
      <w:pPr>
        <w:jc w:val="both"/>
        <w:rPr>
          <w:rFonts w:ascii="Arial" w:hAnsi="Arial" w:cs="Arial"/>
          <w:sz w:val="8"/>
          <w:szCs w:val="22"/>
        </w:rPr>
      </w:pP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8"/>
        <w:gridCol w:w="808"/>
        <w:gridCol w:w="799"/>
        <w:gridCol w:w="2606"/>
        <w:gridCol w:w="1560"/>
        <w:gridCol w:w="1275"/>
      </w:tblGrid>
      <w:tr w:rsidR="00F246D1" w:rsidTr="003F1E33">
        <w:trPr>
          <w:trHeight w:val="276"/>
          <w:jc w:val="center"/>
        </w:trPr>
        <w:tc>
          <w:tcPr>
            <w:tcW w:w="318" w:type="dxa"/>
            <w:vMerge w:val="restart"/>
            <w:shd w:val="clear" w:color="000000" w:fill="C0C0C0"/>
            <w:textDirection w:val="btLr"/>
            <w:vAlign w:val="center"/>
            <w:hideMark/>
          </w:tcPr>
          <w:p w:rsidR="00F246D1" w:rsidRDefault="00F246D1" w:rsidP="00B37B91">
            <w:pPr>
              <w:jc w:val="center"/>
              <w:rPr>
                <w:rFonts w:ascii="Arial" w:hAnsi="Arial" w:cs="Arial"/>
                <w:sz w:val="12"/>
                <w:szCs w:val="12"/>
                <w:lang w:val="es-MX" w:eastAsia="es-MX"/>
              </w:rPr>
            </w:pPr>
            <w:r>
              <w:rPr>
                <w:rFonts w:ascii="Arial" w:hAnsi="Arial" w:cs="Arial"/>
                <w:sz w:val="12"/>
                <w:szCs w:val="12"/>
              </w:rPr>
              <w:t>RENGLÓN</w:t>
            </w:r>
          </w:p>
        </w:tc>
        <w:tc>
          <w:tcPr>
            <w:tcW w:w="808" w:type="dxa"/>
            <w:vMerge w:val="restart"/>
            <w:shd w:val="clear" w:color="000000" w:fill="C0C0C0"/>
            <w:vAlign w:val="center"/>
            <w:hideMark/>
          </w:tcPr>
          <w:p w:rsidR="00F246D1" w:rsidRDefault="00F246D1" w:rsidP="00B37B91">
            <w:pPr>
              <w:jc w:val="center"/>
              <w:rPr>
                <w:rFonts w:ascii="Arial" w:hAnsi="Arial" w:cs="Arial"/>
                <w:sz w:val="12"/>
                <w:szCs w:val="12"/>
              </w:rPr>
            </w:pPr>
            <w:r>
              <w:rPr>
                <w:rFonts w:ascii="Arial" w:hAnsi="Arial" w:cs="Arial"/>
                <w:sz w:val="12"/>
                <w:szCs w:val="12"/>
              </w:rPr>
              <w:t>CANTIDAD</w:t>
            </w:r>
          </w:p>
        </w:tc>
        <w:tc>
          <w:tcPr>
            <w:tcW w:w="799" w:type="dxa"/>
            <w:vMerge w:val="restart"/>
            <w:shd w:val="clear" w:color="000000" w:fill="C0C0C0"/>
            <w:vAlign w:val="center"/>
            <w:hideMark/>
          </w:tcPr>
          <w:p w:rsidR="00F246D1" w:rsidRDefault="00F246D1" w:rsidP="00B37B91">
            <w:pPr>
              <w:jc w:val="center"/>
              <w:rPr>
                <w:rFonts w:ascii="Arial" w:hAnsi="Arial" w:cs="Arial"/>
                <w:sz w:val="12"/>
                <w:szCs w:val="12"/>
              </w:rPr>
            </w:pPr>
            <w:r>
              <w:rPr>
                <w:rFonts w:ascii="Arial" w:hAnsi="Arial" w:cs="Arial"/>
                <w:sz w:val="12"/>
                <w:szCs w:val="12"/>
              </w:rPr>
              <w:t>UNIDAD DE MEDIDA</w:t>
            </w:r>
          </w:p>
        </w:tc>
        <w:tc>
          <w:tcPr>
            <w:tcW w:w="2606" w:type="dxa"/>
            <w:vMerge w:val="restart"/>
            <w:shd w:val="clear" w:color="000000" w:fill="C0C0C0"/>
            <w:vAlign w:val="center"/>
            <w:hideMark/>
          </w:tcPr>
          <w:p w:rsidR="00F246D1" w:rsidRDefault="00F246D1" w:rsidP="00B37B91">
            <w:pPr>
              <w:jc w:val="center"/>
              <w:rPr>
                <w:rFonts w:ascii="Arial" w:hAnsi="Arial" w:cs="Arial"/>
                <w:sz w:val="16"/>
                <w:szCs w:val="16"/>
              </w:rPr>
            </w:pPr>
            <w:r>
              <w:rPr>
                <w:rFonts w:ascii="Arial" w:hAnsi="Arial" w:cs="Arial"/>
                <w:sz w:val="16"/>
                <w:szCs w:val="16"/>
              </w:rPr>
              <w:t>DESCRIPCIÓN</w:t>
            </w:r>
          </w:p>
        </w:tc>
        <w:tc>
          <w:tcPr>
            <w:tcW w:w="1560" w:type="dxa"/>
            <w:vMerge w:val="restart"/>
            <w:shd w:val="clear" w:color="000000" w:fill="C0C0C0"/>
            <w:vAlign w:val="center"/>
            <w:hideMark/>
          </w:tcPr>
          <w:p w:rsidR="00F246D1" w:rsidRDefault="00F246D1" w:rsidP="00B37B91">
            <w:pPr>
              <w:jc w:val="center"/>
              <w:rPr>
                <w:rFonts w:ascii="Arial" w:hAnsi="Arial" w:cs="Arial"/>
                <w:sz w:val="16"/>
                <w:szCs w:val="16"/>
              </w:rPr>
            </w:pPr>
            <w:r>
              <w:rPr>
                <w:rFonts w:ascii="Arial" w:hAnsi="Arial" w:cs="Arial"/>
                <w:sz w:val="16"/>
                <w:szCs w:val="16"/>
              </w:rPr>
              <w:t>PRECIO UNITARIO</w:t>
            </w:r>
          </w:p>
        </w:tc>
        <w:tc>
          <w:tcPr>
            <w:tcW w:w="1275" w:type="dxa"/>
            <w:vMerge w:val="restart"/>
            <w:shd w:val="clear" w:color="000000" w:fill="C0C0C0"/>
            <w:vAlign w:val="center"/>
            <w:hideMark/>
          </w:tcPr>
          <w:p w:rsidR="00F246D1" w:rsidRDefault="00F246D1" w:rsidP="00B37B91">
            <w:pPr>
              <w:jc w:val="center"/>
              <w:rPr>
                <w:rFonts w:ascii="Arial" w:hAnsi="Arial" w:cs="Arial"/>
                <w:sz w:val="14"/>
                <w:szCs w:val="14"/>
              </w:rPr>
            </w:pPr>
            <w:r>
              <w:rPr>
                <w:rFonts w:ascii="Arial" w:hAnsi="Arial" w:cs="Arial"/>
                <w:sz w:val="14"/>
                <w:szCs w:val="14"/>
              </w:rPr>
              <w:t>MONTO</w:t>
            </w:r>
          </w:p>
        </w:tc>
      </w:tr>
      <w:tr w:rsidR="00F246D1" w:rsidTr="003F1E33">
        <w:trPr>
          <w:trHeight w:val="342"/>
          <w:jc w:val="center"/>
        </w:trPr>
        <w:tc>
          <w:tcPr>
            <w:tcW w:w="318" w:type="dxa"/>
            <w:vMerge/>
            <w:vAlign w:val="center"/>
            <w:hideMark/>
          </w:tcPr>
          <w:p w:rsidR="00F246D1" w:rsidRDefault="00F246D1" w:rsidP="00B37B91">
            <w:pPr>
              <w:rPr>
                <w:rFonts w:ascii="Arial" w:hAnsi="Arial" w:cs="Arial"/>
                <w:sz w:val="12"/>
                <w:szCs w:val="12"/>
              </w:rPr>
            </w:pPr>
          </w:p>
        </w:tc>
        <w:tc>
          <w:tcPr>
            <w:tcW w:w="808" w:type="dxa"/>
            <w:vMerge/>
            <w:vAlign w:val="center"/>
            <w:hideMark/>
          </w:tcPr>
          <w:p w:rsidR="00F246D1" w:rsidRDefault="00F246D1" w:rsidP="00B37B91">
            <w:pPr>
              <w:rPr>
                <w:rFonts w:ascii="Arial" w:hAnsi="Arial" w:cs="Arial"/>
                <w:sz w:val="12"/>
                <w:szCs w:val="12"/>
              </w:rPr>
            </w:pPr>
          </w:p>
        </w:tc>
        <w:tc>
          <w:tcPr>
            <w:tcW w:w="799" w:type="dxa"/>
            <w:vMerge/>
            <w:vAlign w:val="center"/>
            <w:hideMark/>
          </w:tcPr>
          <w:p w:rsidR="00F246D1" w:rsidRDefault="00F246D1" w:rsidP="00B37B91">
            <w:pPr>
              <w:rPr>
                <w:rFonts w:ascii="Arial" w:hAnsi="Arial" w:cs="Arial"/>
                <w:sz w:val="12"/>
                <w:szCs w:val="12"/>
              </w:rPr>
            </w:pPr>
          </w:p>
        </w:tc>
        <w:tc>
          <w:tcPr>
            <w:tcW w:w="2606" w:type="dxa"/>
            <w:vMerge/>
            <w:vAlign w:val="center"/>
            <w:hideMark/>
          </w:tcPr>
          <w:p w:rsidR="00F246D1" w:rsidRDefault="00F246D1" w:rsidP="00B37B91">
            <w:pPr>
              <w:rPr>
                <w:rFonts w:ascii="Arial" w:hAnsi="Arial" w:cs="Arial"/>
                <w:sz w:val="16"/>
                <w:szCs w:val="16"/>
              </w:rPr>
            </w:pPr>
          </w:p>
        </w:tc>
        <w:tc>
          <w:tcPr>
            <w:tcW w:w="1560" w:type="dxa"/>
            <w:vMerge/>
            <w:vAlign w:val="center"/>
            <w:hideMark/>
          </w:tcPr>
          <w:p w:rsidR="00F246D1" w:rsidRDefault="00F246D1" w:rsidP="00B37B91">
            <w:pPr>
              <w:rPr>
                <w:rFonts w:ascii="Arial" w:hAnsi="Arial" w:cs="Arial"/>
                <w:sz w:val="16"/>
                <w:szCs w:val="16"/>
              </w:rPr>
            </w:pPr>
          </w:p>
        </w:tc>
        <w:tc>
          <w:tcPr>
            <w:tcW w:w="1275" w:type="dxa"/>
            <w:vMerge/>
            <w:vAlign w:val="center"/>
            <w:hideMark/>
          </w:tcPr>
          <w:p w:rsidR="00F246D1" w:rsidRDefault="00F246D1" w:rsidP="00B37B91">
            <w:pPr>
              <w:rPr>
                <w:rFonts w:ascii="Arial" w:hAnsi="Arial" w:cs="Arial"/>
                <w:sz w:val="14"/>
                <w:szCs w:val="14"/>
              </w:rPr>
            </w:pPr>
          </w:p>
        </w:tc>
      </w:tr>
      <w:tr w:rsidR="00F246D1" w:rsidTr="003F1E33">
        <w:trPr>
          <w:trHeight w:val="1150"/>
          <w:jc w:val="center"/>
        </w:trPr>
        <w:tc>
          <w:tcPr>
            <w:tcW w:w="318" w:type="dxa"/>
            <w:shd w:val="clear" w:color="000000" w:fill="C0C0C0"/>
            <w:vAlign w:val="center"/>
          </w:tcPr>
          <w:p w:rsidR="00F246D1" w:rsidRDefault="0051457B" w:rsidP="00B37B91">
            <w:pPr>
              <w:jc w:val="center"/>
              <w:rPr>
                <w:rFonts w:ascii="Arial" w:hAnsi="Arial" w:cs="Arial"/>
                <w:sz w:val="16"/>
                <w:szCs w:val="16"/>
              </w:rPr>
            </w:pPr>
            <w:r>
              <w:rPr>
                <w:rFonts w:ascii="Arial" w:hAnsi="Arial" w:cs="Arial"/>
                <w:sz w:val="16"/>
                <w:szCs w:val="16"/>
              </w:rPr>
              <w:t>1</w:t>
            </w:r>
          </w:p>
        </w:tc>
        <w:tc>
          <w:tcPr>
            <w:tcW w:w="808" w:type="dxa"/>
            <w:shd w:val="clear" w:color="auto" w:fill="auto"/>
            <w:vAlign w:val="center"/>
          </w:tcPr>
          <w:p w:rsidR="00F246D1" w:rsidRDefault="00F246D1" w:rsidP="00B37B91">
            <w:pPr>
              <w:jc w:val="center"/>
              <w:rPr>
                <w:rFonts w:ascii="Arial" w:hAnsi="Arial" w:cs="Arial"/>
                <w:sz w:val="16"/>
                <w:szCs w:val="16"/>
              </w:rPr>
            </w:pPr>
            <w:r>
              <w:rPr>
                <w:rFonts w:ascii="Arial" w:hAnsi="Arial" w:cs="Arial"/>
                <w:sz w:val="16"/>
                <w:szCs w:val="16"/>
              </w:rPr>
              <w:t>1</w:t>
            </w:r>
          </w:p>
        </w:tc>
        <w:tc>
          <w:tcPr>
            <w:tcW w:w="799" w:type="dxa"/>
            <w:shd w:val="clear" w:color="auto" w:fill="auto"/>
            <w:vAlign w:val="center"/>
          </w:tcPr>
          <w:p w:rsidR="00F246D1" w:rsidRPr="00CE5005" w:rsidRDefault="00F246D1" w:rsidP="00B37B91">
            <w:pPr>
              <w:jc w:val="center"/>
              <w:rPr>
                <w:rFonts w:ascii="Arial" w:hAnsi="Arial" w:cs="Arial"/>
                <w:sz w:val="16"/>
                <w:szCs w:val="16"/>
              </w:rPr>
            </w:pPr>
            <w:r w:rsidRPr="00CE5005">
              <w:rPr>
                <w:rFonts w:ascii="Arial" w:hAnsi="Arial" w:cs="Arial"/>
                <w:sz w:val="16"/>
                <w:szCs w:val="16"/>
              </w:rPr>
              <w:t>Pieza</w:t>
            </w:r>
          </w:p>
        </w:tc>
        <w:tc>
          <w:tcPr>
            <w:tcW w:w="2606" w:type="dxa"/>
            <w:shd w:val="clear" w:color="auto" w:fill="auto"/>
            <w:vAlign w:val="center"/>
          </w:tcPr>
          <w:p w:rsidR="00F246D1" w:rsidRDefault="00F246D1" w:rsidP="00B37B91">
            <w:pPr>
              <w:jc w:val="both"/>
              <w:rPr>
                <w:rFonts w:ascii="Arial" w:hAnsi="Arial" w:cs="Arial"/>
                <w:sz w:val="16"/>
                <w:szCs w:val="16"/>
              </w:rPr>
            </w:pPr>
            <w:proofErr w:type="spellStart"/>
            <w:r>
              <w:rPr>
                <w:rFonts w:ascii="Arial" w:hAnsi="Arial" w:cs="Arial"/>
                <w:sz w:val="16"/>
                <w:szCs w:val="16"/>
              </w:rPr>
              <w:t>Switch</w:t>
            </w:r>
            <w:proofErr w:type="spellEnd"/>
            <w:r>
              <w:rPr>
                <w:rFonts w:ascii="Arial" w:hAnsi="Arial" w:cs="Arial"/>
                <w:sz w:val="16"/>
                <w:szCs w:val="16"/>
              </w:rPr>
              <w:t xml:space="preserve"> Administrable</w:t>
            </w:r>
          </w:p>
        </w:tc>
        <w:tc>
          <w:tcPr>
            <w:tcW w:w="1560" w:type="dxa"/>
            <w:shd w:val="clear" w:color="auto" w:fill="auto"/>
            <w:vAlign w:val="center"/>
          </w:tcPr>
          <w:p w:rsidR="00F246D1" w:rsidRDefault="00F246D1" w:rsidP="00B37B91">
            <w:pPr>
              <w:rPr>
                <w:rFonts w:ascii="Arial" w:hAnsi="Arial" w:cs="Arial"/>
                <w:b/>
                <w:bCs/>
              </w:rPr>
            </w:pPr>
          </w:p>
        </w:tc>
        <w:tc>
          <w:tcPr>
            <w:tcW w:w="1275" w:type="dxa"/>
            <w:shd w:val="clear" w:color="auto" w:fill="auto"/>
            <w:noWrap/>
            <w:vAlign w:val="center"/>
          </w:tcPr>
          <w:p w:rsidR="00F246D1" w:rsidRDefault="00F246D1" w:rsidP="00B37B91">
            <w:pPr>
              <w:rPr>
                <w:rFonts w:ascii="Arial" w:hAnsi="Arial" w:cs="Arial"/>
                <w:sz w:val="16"/>
                <w:szCs w:val="16"/>
              </w:rPr>
            </w:pPr>
          </w:p>
        </w:tc>
      </w:tr>
      <w:tr w:rsidR="00F246D1" w:rsidRPr="00B87BD1" w:rsidTr="003F1E33">
        <w:trPr>
          <w:trHeight w:val="290"/>
          <w:jc w:val="center"/>
        </w:trPr>
        <w:tc>
          <w:tcPr>
            <w:tcW w:w="6091" w:type="dxa"/>
            <w:gridSpan w:val="5"/>
            <w:tcBorders>
              <w:top w:val="single" w:sz="4" w:space="0" w:color="auto"/>
              <w:left w:val="nil"/>
              <w:bottom w:val="nil"/>
              <w:right w:val="single" w:sz="4" w:space="0" w:color="auto"/>
            </w:tcBorders>
            <w:shd w:val="clear" w:color="auto" w:fill="auto"/>
            <w:vAlign w:val="center"/>
          </w:tcPr>
          <w:p w:rsidR="00F246D1" w:rsidRPr="00B87BD1" w:rsidRDefault="00F246D1" w:rsidP="00B37B91">
            <w:pPr>
              <w:jc w:val="right"/>
              <w:rPr>
                <w:rFonts w:ascii="Arial" w:hAnsi="Arial" w:cs="Arial"/>
                <w:b/>
                <w:bCs/>
                <w:sz w:val="20"/>
                <w:szCs w:val="22"/>
              </w:rPr>
            </w:pPr>
            <w:r w:rsidRPr="00B87BD1">
              <w:rPr>
                <w:rFonts w:ascii="Arial" w:hAnsi="Arial" w:cs="Arial"/>
                <w:b/>
                <w:bCs/>
                <w:sz w:val="20"/>
                <w:szCs w:val="22"/>
              </w:rPr>
              <w:t>SUB-TOTAL</w:t>
            </w:r>
          </w:p>
        </w:tc>
        <w:tc>
          <w:tcPr>
            <w:tcW w:w="1275" w:type="dxa"/>
            <w:tcBorders>
              <w:top w:val="single" w:sz="4" w:space="0" w:color="auto"/>
              <w:left w:val="single" w:sz="4" w:space="0" w:color="auto"/>
            </w:tcBorders>
            <w:shd w:val="clear" w:color="auto" w:fill="auto"/>
            <w:noWrap/>
            <w:vAlign w:val="center"/>
          </w:tcPr>
          <w:p w:rsidR="00F246D1" w:rsidRPr="00B87BD1" w:rsidRDefault="00F246D1" w:rsidP="00B37B91">
            <w:pPr>
              <w:rPr>
                <w:rFonts w:ascii="Arial" w:hAnsi="Arial" w:cs="Arial"/>
                <w:sz w:val="22"/>
                <w:szCs w:val="22"/>
              </w:rPr>
            </w:pPr>
          </w:p>
        </w:tc>
      </w:tr>
      <w:tr w:rsidR="00F246D1" w:rsidRPr="00B87BD1" w:rsidTr="003F1E33">
        <w:trPr>
          <w:trHeight w:val="266"/>
          <w:jc w:val="center"/>
        </w:trPr>
        <w:tc>
          <w:tcPr>
            <w:tcW w:w="6091" w:type="dxa"/>
            <w:gridSpan w:val="5"/>
            <w:tcBorders>
              <w:top w:val="nil"/>
              <w:left w:val="nil"/>
              <w:bottom w:val="nil"/>
              <w:right w:val="single" w:sz="4" w:space="0" w:color="auto"/>
            </w:tcBorders>
            <w:shd w:val="clear" w:color="auto" w:fill="auto"/>
            <w:vAlign w:val="center"/>
          </w:tcPr>
          <w:p w:rsidR="00F246D1" w:rsidRPr="00B87BD1" w:rsidRDefault="00F246D1" w:rsidP="00B37B91">
            <w:pPr>
              <w:jc w:val="right"/>
              <w:rPr>
                <w:rFonts w:ascii="Arial" w:hAnsi="Arial" w:cs="Arial"/>
                <w:b/>
                <w:bCs/>
                <w:sz w:val="20"/>
                <w:szCs w:val="22"/>
              </w:rPr>
            </w:pPr>
            <w:r w:rsidRPr="00B87BD1">
              <w:rPr>
                <w:rFonts w:ascii="Arial" w:hAnsi="Arial" w:cs="Arial"/>
                <w:b/>
                <w:bCs/>
                <w:sz w:val="20"/>
                <w:szCs w:val="22"/>
              </w:rPr>
              <w:t>I.V.A.</w:t>
            </w:r>
          </w:p>
        </w:tc>
        <w:tc>
          <w:tcPr>
            <w:tcW w:w="1275" w:type="dxa"/>
            <w:tcBorders>
              <w:left w:val="single" w:sz="4" w:space="0" w:color="auto"/>
            </w:tcBorders>
            <w:shd w:val="clear" w:color="auto" w:fill="auto"/>
            <w:noWrap/>
            <w:vAlign w:val="center"/>
          </w:tcPr>
          <w:p w:rsidR="00F246D1" w:rsidRPr="00B87BD1" w:rsidRDefault="00F246D1" w:rsidP="00B37B91">
            <w:pPr>
              <w:rPr>
                <w:rFonts w:ascii="Arial" w:hAnsi="Arial" w:cs="Arial"/>
                <w:sz w:val="22"/>
                <w:szCs w:val="22"/>
              </w:rPr>
            </w:pPr>
          </w:p>
        </w:tc>
      </w:tr>
      <w:tr w:rsidR="00F246D1" w:rsidRPr="00B87BD1" w:rsidTr="003F1E33">
        <w:trPr>
          <w:trHeight w:val="270"/>
          <w:jc w:val="center"/>
        </w:trPr>
        <w:tc>
          <w:tcPr>
            <w:tcW w:w="6091" w:type="dxa"/>
            <w:gridSpan w:val="5"/>
            <w:tcBorders>
              <w:top w:val="nil"/>
              <w:left w:val="nil"/>
              <w:bottom w:val="nil"/>
              <w:right w:val="single" w:sz="4" w:space="0" w:color="auto"/>
            </w:tcBorders>
            <w:shd w:val="clear" w:color="auto" w:fill="auto"/>
            <w:vAlign w:val="center"/>
          </w:tcPr>
          <w:p w:rsidR="00F246D1" w:rsidRPr="00B87BD1" w:rsidRDefault="00F246D1" w:rsidP="00B37B91">
            <w:pPr>
              <w:jc w:val="right"/>
              <w:rPr>
                <w:rFonts w:ascii="Arial" w:hAnsi="Arial" w:cs="Arial"/>
                <w:b/>
                <w:bCs/>
                <w:sz w:val="20"/>
                <w:szCs w:val="22"/>
              </w:rPr>
            </w:pPr>
            <w:r w:rsidRPr="00B87BD1">
              <w:rPr>
                <w:rFonts w:ascii="Arial" w:hAnsi="Arial" w:cs="Arial"/>
                <w:b/>
                <w:bCs/>
                <w:sz w:val="20"/>
                <w:szCs w:val="22"/>
              </w:rPr>
              <w:t>GRAN TOTAL</w:t>
            </w:r>
          </w:p>
        </w:tc>
        <w:tc>
          <w:tcPr>
            <w:tcW w:w="1275" w:type="dxa"/>
            <w:tcBorders>
              <w:left w:val="single" w:sz="4" w:space="0" w:color="auto"/>
            </w:tcBorders>
            <w:shd w:val="clear" w:color="auto" w:fill="auto"/>
            <w:noWrap/>
            <w:vAlign w:val="center"/>
          </w:tcPr>
          <w:p w:rsidR="00F246D1" w:rsidRPr="00B87BD1" w:rsidRDefault="00F246D1" w:rsidP="00B37B91">
            <w:pPr>
              <w:rPr>
                <w:rFonts w:ascii="Arial" w:hAnsi="Arial" w:cs="Arial"/>
                <w:sz w:val="22"/>
                <w:szCs w:val="22"/>
              </w:rPr>
            </w:pPr>
          </w:p>
        </w:tc>
      </w:tr>
    </w:tbl>
    <w:p w:rsidR="00F246D1" w:rsidRPr="00B87BD1" w:rsidRDefault="00F246D1" w:rsidP="00F246D1">
      <w:pPr>
        <w:jc w:val="center"/>
        <w:rPr>
          <w:rFonts w:ascii="Arial" w:hAnsi="Arial" w:cs="Arial"/>
          <w:b/>
          <w:sz w:val="2"/>
          <w:szCs w:val="22"/>
          <w:lang w:val="es-MX"/>
        </w:rPr>
      </w:pPr>
      <w:bookmarkStart w:id="0" w:name="_Hlk507424679"/>
      <w:bookmarkStart w:id="1" w:name="_Hlk507424746"/>
    </w:p>
    <w:tbl>
      <w:tblPr>
        <w:tblW w:w="9564" w:type="dxa"/>
        <w:tblCellMar>
          <w:left w:w="30" w:type="dxa"/>
          <w:right w:w="30" w:type="dxa"/>
        </w:tblCellMar>
        <w:tblLook w:val="0000" w:firstRow="0" w:lastRow="0" w:firstColumn="0" w:lastColumn="0" w:noHBand="0" w:noVBand="0"/>
      </w:tblPr>
      <w:tblGrid>
        <w:gridCol w:w="1428"/>
        <w:gridCol w:w="2427"/>
        <w:gridCol w:w="5709"/>
      </w:tblGrid>
      <w:tr w:rsidR="00F246D1" w:rsidRPr="00B87BD1" w:rsidTr="00B37B91">
        <w:trPr>
          <w:cantSplit/>
          <w:trHeight w:val="244"/>
        </w:trPr>
        <w:tc>
          <w:tcPr>
            <w:tcW w:w="3855" w:type="dxa"/>
            <w:gridSpan w:val="2"/>
          </w:tcPr>
          <w:p w:rsidR="00F246D1" w:rsidRPr="00B87BD1" w:rsidRDefault="00F246D1" w:rsidP="00B37B91">
            <w:pPr>
              <w:jc w:val="both"/>
              <w:rPr>
                <w:rFonts w:ascii="Arial" w:hAnsi="Arial" w:cs="Arial"/>
                <w:snapToGrid w:val="0"/>
                <w:sz w:val="20"/>
                <w:szCs w:val="22"/>
              </w:rPr>
            </w:pPr>
            <w:r w:rsidRPr="00B87BD1">
              <w:rPr>
                <w:rFonts w:ascii="Arial" w:hAnsi="Arial" w:cs="Arial"/>
                <w:snapToGrid w:val="0"/>
                <w:sz w:val="20"/>
                <w:szCs w:val="22"/>
              </w:rPr>
              <w:t>CANTIDAD CON LETRA</w:t>
            </w:r>
          </w:p>
        </w:tc>
        <w:tc>
          <w:tcPr>
            <w:tcW w:w="5709" w:type="dxa"/>
          </w:tcPr>
          <w:p w:rsidR="00F246D1" w:rsidRPr="00B87BD1" w:rsidRDefault="00F246D1" w:rsidP="00B37B91">
            <w:pPr>
              <w:jc w:val="both"/>
              <w:rPr>
                <w:rFonts w:ascii="Arial" w:hAnsi="Arial" w:cs="Arial"/>
                <w:snapToGrid w:val="0"/>
                <w:sz w:val="20"/>
                <w:szCs w:val="22"/>
              </w:rPr>
            </w:pPr>
          </w:p>
        </w:tc>
      </w:tr>
      <w:tr w:rsidR="00F246D1" w:rsidRPr="00B87BD1" w:rsidTr="00B37B91">
        <w:trPr>
          <w:cantSplit/>
          <w:trHeight w:val="276"/>
        </w:trPr>
        <w:tc>
          <w:tcPr>
            <w:tcW w:w="3855" w:type="dxa"/>
            <w:gridSpan w:val="2"/>
          </w:tcPr>
          <w:p w:rsidR="00F246D1" w:rsidRPr="00B87BD1" w:rsidRDefault="00F246D1" w:rsidP="00B37B91">
            <w:pPr>
              <w:jc w:val="both"/>
              <w:rPr>
                <w:rFonts w:ascii="Arial" w:hAnsi="Arial" w:cs="Arial"/>
                <w:snapToGrid w:val="0"/>
                <w:sz w:val="20"/>
                <w:szCs w:val="22"/>
              </w:rPr>
            </w:pPr>
            <w:r w:rsidRPr="00B87BD1">
              <w:rPr>
                <w:rFonts w:ascii="Arial" w:hAnsi="Arial" w:cs="Arial"/>
                <w:snapToGrid w:val="0"/>
                <w:sz w:val="20"/>
                <w:szCs w:val="22"/>
              </w:rPr>
              <w:t>VIGENCIA DE LA COTIZACIÓN</w:t>
            </w:r>
          </w:p>
        </w:tc>
        <w:tc>
          <w:tcPr>
            <w:tcW w:w="5709" w:type="dxa"/>
          </w:tcPr>
          <w:p w:rsidR="00F246D1" w:rsidRPr="00B87BD1" w:rsidRDefault="00F246D1" w:rsidP="00B37B91">
            <w:pPr>
              <w:jc w:val="both"/>
              <w:rPr>
                <w:rFonts w:ascii="Arial" w:hAnsi="Arial" w:cs="Arial"/>
                <w:snapToGrid w:val="0"/>
                <w:sz w:val="20"/>
                <w:szCs w:val="22"/>
              </w:rPr>
            </w:pPr>
            <w:r>
              <w:rPr>
                <w:rFonts w:ascii="Arial" w:hAnsi="Arial" w:cs="Arial"/>
                <w:snapToGrid w:val="0"/>
                <w:sz w:val="20"/>
                <w:szCs w:val="22"/>
              </w:rPr>
              <w:t>3</w:t>
            </w:r>
            <w:r w:rsidRPr="00B87BD1">
              <w:rPr>
                <w:rFonts w:ascii="Arial" w:hAnsi="Arial" w:cs="Arial"/>
                <w:snapToGrid w:val="0"/>
                <w:sz w:val="20"/>
                <w:szCs w:val="22"/>
              </w:rPr>
              <w:t>0 días naturales</w:t>
            </w:r>
          </w:p>
        </w:tc>
      </w:tr>
      <w:tr w:rsidR="00F246D1" w:rsidRPr="003A36FC" w:rsidTr="00B37B91">
        <w:trPr>
          <w:cantSplit/>
          <w:trHeight w:val="176"/>
        </w:trPr>
        <w:tc>
          <w:tcPr>
            <w:tcW w:w="1428" w:type="dxa"/>
          </w:tcPr>
          <w:p w:rsidR="00F246D1" w:rsidRPr="003A36FC" w:rsidRDefault="00F246D1" w:rsidP="00B37B91">
            <w:pPr>
              <w:jc w:val="right"/>
              <w:rPr>
                <w:rFonts w:ascii="Arial" w:hAnsi="Arial" w:cs="Arial"/>
                <w:sz w:val="20"/>
                <w:szCs w:val="18"/>
                <w:lang w:val="es-MX"/>
              </w:rPr>
            </w:pPr>
          </w:p>
        </w:tc>
        <w:tc>
          <w:tcPr>
            <w:tcW w:w="8136" w:type="dxa"/>
            <w:gridSpan w:val="2"/>
          </w:tcPr>
          <w:p w:rsidR="00F246D1" w:rsidRDefault="00F246D1" w:rsidP="00B37B91">
            <w:pPr>
              <w:jc w:val="right"/>
              <w:rPr>
                <w:rFonts w:ascii="Arial" w:hAnsi="Arial" w:cs="Arial"/>
                <w:sz w:val="16"/>
                <w:szCs w:val="16"/>
                <w:lang w:val="es-MX"/>
              </w:rPr>
            </w:pPr>
          </w:p>
          <w:p w:rsidR="00F246D1" w:rsidRPr="00620C0B" w:rsidRDefault="00F246D1" w:rsidP="00B37B91">
            <w:pPr>
              <w:jc w:val="right"/>
              <w:rPr>
                <w:rFonts w:ascii="Arial" w:hAnsi="Arial" w:cs="Arial"/>
                <w:sz w:val="20"/>
                <w:szCs w:val="18"/>
                <w:lang w:val="es-MX"/>
              </w:rPr>
            </w:pPr>
            <w:r w:rsidRPr="001D1182">
              <w:rPr>
                <w:rFonts w:ascii="Arial" w:hAnsi="Arial" w:cs="Arial"/>
                <w:sz w:val="16"/>
                <w:szCs w:val="16"/>
                <w:lang w:val="es-MX"/>
              </w:rPr>
              <w:t>*Los precios cotizados incluyen todos los costos involucrados.</w:t>
            </w:r>
          </w:p>
        </w:tc>
      </w:tr>
    </w:tbl>
    <w:p w:rsidR="00F246D1" w:rsidRPr="00B87BD1" w:rsidRDefault="00F246D1" w:rsidP="00F246D1">
      <w:pPr>
        <w:jc w:val="center"/>
        <w:rPr>
          <w:rFonts w:ascii="Arial" w:hAnsi="Arial" w:cs="Arial"/>
          <w:b/>
          <w:sz w:val="16"/>
          <w:szCs w:val="22"/>
          <w:lang w:val="es-MX"/>
        </w:rPr>
      </w:pPr>
    </w:p>
    <w:p w:rsidR="00C848B6" w:rsidRDefault="00C848B6" w:rsidP="00F246D1">
      <w:pPr>
        <w:jc w:val="center"/>
        <w:rPr>
          <w:rFonts w:ascii="Arial" w:hAnsi="Arial" w:cs="Arial"/>
          <w:b/>
          <w:sz w:val="22"/>
          <w:szCs w:val="22"/>
          <w:lang w:val="es-MX"/>
        </w:rPr>
      </w:pPr>
    </w:p>
    <w:p w:rsidR="00F246D1" w:rsidRPr="002243BF" w:rsidRDefault="00F246D1" w:rsidP="00F246D1">
      <w:pPr>
        <w:jc w:val="center"/>
        <w:rPr>
          <w:rFonts w:ascii="Arial" w:hAnsi="Arial" w:cs="Arial"/>
          <w:b/>
          <w:sz w:val="22"/>
          <w:szCs w:val="22"/>
          <w:lang w:val="es-MX"/>
        </w:rPr>
      </w:pPr>
      <w:r w:rsidRPr="002243BF">
        <w:rPr>
          <w:rFonts w:ascii="Arial" w:hAnsi="Arial" w:cs="Arial"/>
          <w:b/>
          <w:sz w:val="22"/>
          <w:szCs w:val="22"/>
          <w:lang w:val="es-MX"/>
        </w:rPr>
        <w:t>Lugar y fecha</w:t>
      </w:r>
    </w:p>
    <w:p w:rsidR="00C848B6" w:rsidRDefault="00C848B6" w:rsidP="00F246D1">
      <w:pPr>
        <w:jc w:val="center"/>
        <w:rPr>
          <w:rFonts w:ascii="Arial" w:hAnsi="Arial" w:cs="Arial"/>
          <w:b/>
          <w:sz w:val="22"/>
          <w:szCs w:val="22"/>
          <w:lang w:val="es-MX"/>
        </w:rPr>
      </w:pPr>
    </w:p>
    <w:p w:rsidR="00C848B6" w:rsidRPr="002243BF" w:rsidRDefault="00C848B6" w:rsidP="00F246D1">
      <w:pPr>
        <w:jc w:val="center"/>
        <w:rPr>
          <w:rFonts w:ascii="Arial" w:hAnsi="Arial" w:cs="Arial"/>
          <w:b/>
          <w:sz w:val="22"/>
          <w:szCs w:val="22"/>
          <w:lang w:val="es-MX"/>
        </w:rPr>
      </w:pPr>
    </w:p>
    <w:p w:rsidR="00F246D1" w:rsidRPr="00B87BD1" w:rsidRDefault="00F246D1" w:rsidP="00F246D1">
      <w:pPr>
        <w:jc w:val="center"/>
        <w:rPr>
          <w:rFonts w:ascii="Arial" w:hAnsi="Arial" w:cs="Arial"/>
          <w:b/>
          <w:sz w:val="20"/>
          <w:szCs w:val="22"/>
          <w:lang w:val="es-MX"/>
        </w:rPr>
      </w:pPr>
    </w:p>
    <w:p w:rsidR="00F246D1" w:rsidRPr="002243BF" w:rsidRDefault="00F246D1" w:rsidP="00F246D1">
      <w:pPr>
        <w:jc w:val="center"/>
        <w:rPr>
          <w:rFonts w:ascii="Arial" w:hAnsi="Arial" w:cs="Arial"/>
          <w:b/>
          <w:sz w:val="22"/>
          <w:szCs w:val="22"/>
        </w:rPr>
      </w:pPr>
      <w:r w:rsidRPr="002243BF">
        <w:rPr>
          <w:rFonts w:ascii="Arial" w:hAnsi="Arial" w:cs="Arial"/>
          <w:b/>
          <w:sz w:val="22"/>
          <w:szCs w:val="22"/>
        </w:rPr>
        <w:t>Nombre de la empresa</w:t>
      </w:r>
    </w:p>
    <w:p w:rsidR="00F246D1" w:rsidRPr="002243BF" w:rsidRDefault="00F246D1" w:rsidP="00F246D1">
      <w:pPr>
        <w:jc w:val="center"/>
        <w:rPr>
          <w:rFonts w:ascii="Arial" w:hAnsi="Arial" w:cs="Arial"/>
          <w:b/>
          <w:sz w:val="22"/>
          <w:szCs w:val="22"/>
        </w:rPr>
      </w:pPr>
      <w:r w:rsidRPr="002243BF">
        <w:rPr>
          <w:rFonts w:ascii="Arial" w:hAnsi="Arial" w:cs="Arial"/>
          <w:b/>
          <w:sz w:val="22"/>
          <w:szCs w:val="22"/>
        </w:rPr>
        <w:t xml:space="preserve">Nombre y firma del representante legal y/o propietario </w:t>
      </w: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F246D1" w:rsidRPr="002243BF" w:rsidTr="00B37B91">
        <w:trPr>
          <w:jc w:val="center"/>
        </w:trPr>
        <w:tc>
          <w:tcPr>
            <w:tcW w:w="9209" w:type="dxa"/>
          </w:tcPr>
          <w:p w:rsidR="00F246D1" w:rsidRPr="002243BF" w:rsidRDefault="00F246D1" w:rsidP="00B37B91">
            <w:pPr>
              <w:jc w:val="center"/>
              <w:rPr>
                <w:rFonts w:ascii="Arial" w:hAnsi="Arial" w:cs="Arial"/>
                <w:sz w:val="22"/>
                <w:szCs w:val="22"/>
              </w:rPr>
            </w:pPr>
            <w:r w:rsidRPr="002243BF">
              <w:rPr>
                <w:rFonts w:ascii="Arial" w:hAnsi="Arial" w:cs="Arial"/>
                <w:sz w:val="22"/>
                <w:szCs w:val="22"/>
              </w:rPr>
              <w:t xml:space="preserve">Quien manifiesta bajo protesta de decir verdad, que a esta fecha el mandato con el que se ostenta no le ha sido modificado o revocado, y que por tanto la cotización es cierta y actual. </w:t>
            </w:r>
          </w:p>
        </w:tc>
      </w:tr>
      <w:bookmarkEnd w:id="0"/>
      <w:bookmarkEnd w:id="1"/>
    </w:tbl>
    <w:p w:rsidR="00F246D1" w:rsidRDefault="00F246D1" w:rsidP="00F246D1">
      <w:pPr>
        <w:jc w:val="center"/>
        <w:rPr>
          <w:rFonts w:ascii="Arial" w:hAnsi="Arial" w:cs="Arial"/>
          <w:b/>
          <w:sz w:val="22"/>
          <w:szCs w:val="22"/>
        </w:rPr>
      </w:pPr>
    </w:p>
    <w:p w:rsidR="00F246D1" w:rsidRDefault="00F246D1" w:rsidP="00F246D1">
      <w:pPr>
        <w:rPr>
          <w:rFonts w:ascii="Arial" w:hAnsi="Arial" w:cs="Arial"/>
          <w:b/>
          <w:sz w:val="22"/>
          <w:szCs w:val="22"/>
        </w:rPr>
      </w:pPr>
    </w:p>
    <w:p w:rsidR="0051457B" w:rsidRDefault="0051457B" w:rsidP="00F246D1">
      <w:pPr>
        <w:rPr>
          <w:rFonts w:ascii="Arial" w:hAnsi="Arial" w:cs="Arial"/>
          <w:b/>
          <w:sz w:val="22"/>
          <w:szCs w:val="22"/>
        </w:rPr>
      </w:pPr>
    </w:p>
    <w:p w:rsidR="0051457B" w:rsidRDefault="0051457B" w:rsidP="00F246D1">
      <w:pPr>
        <w:rPr>
          <w:rFonts w:ascii="Arial" w:hAnsi="Arial" w:cs="Arial"/>
          <w:b/>
          <w:sz w:val="22"/>
          <w:szCs w:val="22"/>
        </w:rPr>
      </w:pPr>
    </w:p>
    <w:p w:rsidR="0051457B" w:rsidRDefault="0051457B" w:rsidP="00F246D1">
      <w:pPr>
        <w:rPr>
          <w:rFonts w:ascii="Arial" w:hAnsi="Arial" w:cs="Arial"/>
          <w:b/>
          <w:sz w:val="22"/>
          <w:szCs w:val="22"/>
        </w:rPr>
      </w:pPr>
    </w:p>
    <w:p w:rsidR="0051457B" w:rsidRDefault="0051457B" w:rsidP="00F246D1">
      <w:pPr>
        <w:rPr>
          <w:rFonts w:ascii="Arial" w:hAnsi="Arial" w:cs="Arial"/>
          <w:b/>
          <w:sz w:val="22"/>
          <w:szCs w:val="22"/>
        </w:rPr>
      </w:pPr>
    </w:p>
    <w:p w:rsidR="0051457B" w:rsidRDefault="0051457B" w:rsidP="00F246D1">
      <w:pPr>
        <w:rPr>
          <w:rFonts w:ascii="Arial" w:hAnsi="Arial" w:cs="Arial"/>
          <w:b/>
          <w:sz w:val="22"/>
          <w:szCs w:val="22"/>
        </w:rPr>
      </w:pPr>
    </w:p>
    <w:p w:rsidR="00F246D1" w:rsidRPr="00586AD6" w:rsidRDefault="00F246D1" w:rsidP="00F246D1">
      <w:pPr>
        <w:jc w:val="center"/>
        <w:rPr>
          <w:rFonts w:ascii="Arial" w:hAnsi="Arial" w:cs="Arial"/>
          <w:b/>
          <w:sz w:val="22"/>
          <w:szCs w:val="22"/>
          <w:u w:val="single"/>
        </w:rPr>
      </w:pPr>
      <w:r w:rsidRPr="00586AD6">
        <w:rPr>
          <w:rFonts w:ascii="Arial" w:hAnsi="Arial" w:cs="Arial"/>
          <w:b/>
          <w:sz w:val="22"/>
          <w:szCs w:val="22"/>
          <w:u w:val="single"/>
        </w:rPr>
        <w:lastRenderedPageBreak/>
        <w:t xml:space="preserve">ANEXO No. </w:t>
      </w:r>
      <w:r>
        <w:rPr>
          <w:rFonts w:ascii="Arial" w:hAnsi="Arial" w:cs="Arial"/>
          <w:b/>
          <w:sz w:val="22"/>
          <w:szCs w:val="22"/>
          <w:u w:val="single"/>
        </w:rPr>
        <w:t>3</w:t>
      </w:r>
    </w:p>
    <w:p w:rsidR="00F246D1" w:rsidRDefault="00F246D1" w:rsidP="00F246D1">
      <w:pPr>
        <w:jc w:val="center"/>
        <w:rPr>
          <w:rFonts w:ascii="Arial" w:hAnsi="Arial" w:cs="Arial"/>
          <w:b/>
          <w:sz w:val="22"/>
          <w:szCs w:val="22"/>
        </w:rPr>
      </w:pPr>
      <w:r w:rsidRPr="00586AD6">
        <w:rPr>
          <w:rFonts w:ascii="Arial" w:hAnsi="Arial" w:cs="Arial"/>
          <w:b/>
          <w:sz w:val="22"/>
          <w:szCs w:val="22"/>
        </w:rPr>
        <w:t>JUNTA ACLARATORIA</w:t>
      </w:r>
    </w:p>
    <w:p w:rsidR="00F246D1" w:rsidRDefault="00F246D1" w:rsidP="00F246D1">
      <w:pPr>
        <w:jc w:val="center"/>
        <w:rPr>
          <w:rFonts w:ascii="Arial" w:hAnsi="Arial" w:cs="Arial"/>
          <w:b/>
          <w:sz w:val="20"/>
          <w:szCs w:val="18"/>
          <w:lang w:val="es-MX"/>
        </w:rPr>
      </w:pPr>
      <w:r>
        <w:rPr>
          <w:rFonts w:ascii="Arial" w:hAnsi="Arial" w:cs="Arial"/>
          <w:b/>
          <w:sz w:val="20"/>
          <w:szCs w:val="18"/>
          <w:lang w:val="es-MX"/>
        </w:rPr>
        <w:t>LICITACIÓN PÚBLICA LOCAL LPLSCC-</w:t>
      </w:r>
      <w:r w:rsidR="0051457B">
        <w:rPr>
          <w:rFonts w:ascii="Arial" w:hAnsi="Arial" w:cs="Arial"/>
          <w:b/>
          <w:sz w:val="20"/>
          <w:szCs w:val="18"/>
          <w:lang w:val="es-MX"/>
        </w:rPr>
        <w:t>31</w:t>
      </w:r>
      <w:r>
        <w:rPr>
          <w:rFonts w:ascii="Arial" w:hAnsi="Arial" w:cs="Arial"/>
          <w:b/>
          <w:sz w:val="20"/>
          <w:szCs w:val="18"/>
          <w:lang w:val="es-MX"/>
        </w:rPr>
        <w:t>/2018</w:t>
      </w:r>
    </w:p>
    <w:p w:rsidR="00F246D1" w:rsidRPr="00586AD6" w:rsidRDefault="00F246D1" w:rsidP="00F246D1">
      <w:pPr>
        <w:jc w:val="center"/>
        <w:rPr>
          <w:rFonts w:ascii="Arial" w:hAnsi="Arial" w:cs="Arial"/>
          <w:b/>
          <w:sz w:val="22"/>
          <w:szCs w:val="22"/>
        </w:rPr>
      </w:pPr>
    </w:p>
    <w:p w:rsidR="00F246D1" w:rsidRDefault="00F246D1" w:rsidP="00F246D1">
      <w:pPr>
        <w:rPr>
          <w:rFonts w:ascii="Arial" w:hAnsi="Arial" w:cs="Arial"/>
          <w:b/>
          <w:sz w:val="22"/>
          <w:szCs w:val="22"/>
        </w:rPr>
      </w:pPr>
    </w:p>
    <w:p w:rsidR="00F246D1" w:rsidRDefault="00F246D1" w:rsidP="00F246D1">
      <w:pPr>
        <w:rPr>
          <w:rFonts w:ascii="Arial" w:hAnsi="Arial" w:cs="Arial"/>
          <w:b/>
          <w:sz w:val="22"/>
          <w:szCs w:val="22"/>
        </w:rPr>
      </w:pPr>
      <w:bookmarkStart w:id="2" w:name="_Hlk507424836"/>
      <w:r>
        <w:rPr>
          <w:rFonts w:ascii="Arial" w:hAnsi="Arial" w:cs="Arial"/>
          <w:b/>
          <w:sz w:val="22"/>
          <w:szCs w:val="22"/>
        </w:rPr>
        <w:t>Razón social:</w:t>
      </w:r>
    </w:p>
    <w:p w:rsidR="00F246D1" w:rsidRDefault="00F246D1" w:rsidP="00F246D1">
      <w:pPr>
        <w:rPr>
          <w:rFonts w:ascii="Arial" w:hAnsi="Arial" w:cs="Arial"/>
          <w:b/>
          <w:sz w:val="22"/>
          <w:szCs w:val="22"/>
        </w:rPr>
      </w:pPr>
      <w:r>
        <w:rPr>
          <w:rFonts w:ascii="Arial" w:hAnsi="Arial" w:cs="Arial"/>
          <w:b/>
          <w:sz w:val="22"/>
          <w:szCs w:val="22"/>
        </w:rPr>
        <w:t>Representante Legal:</w:t>
      </w:r>
    </w:p>
    <w:p w:rsidR="00F246D1" w:rsidRDefault="00F246D1" w:rsidP="00F246D1">
      <w:pPr>
        <w:jc w:val="right"/>
        <w:rPr>
          <w:rFonts w:ascii="Arial" w:hAnsi="Arial" w:cs="Arial"/>
          <w:b/>
          <w:sz w:val="22"/>
          <w:szCs w:val="22"/>
        </w:rPr>
      </w:pPr>
    </w:p>
    <w:p w:rsidR="00F246D1" w:rsidRDefault="00F246D1" w:rsidP="00F246D1">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F246D1" w:rsidTr="00B37B91">
        <w:tc>
          <w:tcPr>
            <w:tcW w:w="1413" w:type="dxa"/>
            <w:tcBorders>
              <w:top w:val="single" w:sz="4" w:space="0" w:color="000000"/>
              <w:left w:val="single" w:sz="4" w:space="0" w:color="000000"/>
              <w:bottom w:val="single" w:sz="4" w:space="0" w:color="000000"/>
              <w:right w:val="single" w:sz="4" w:space="0" w:color="000000"/>
            </w:tcBorders>
            <w:hideMark/>
          </w:tcPr>
          <w:p w:rsidR="00F246D1" w:rsidRDefault="00F246D1" w:rsidP="00B37B91">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10"/>
                <w:szCs w:val="22"/>
              </w:rPr>
            </w:pPr>
          </w:p>
          <w:p w:rsidR="00F246D1" w:rsidRDefault="00F246D1" w:rsidP="00B37B91">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hideMark/>
          </w:tcPr>
          <w:p w:rsidR="00F246D1" w:rsidRDefault="00F246D1" w:rsidP="00B37B91">
            <w:pPr>
              <w:spacing w:line="276" w:lineRule="auto"/>
              <w:jc w:val="center"/>
              <w:rPr>
                <w:rFonts w:ascii="Arial" w:hAnsi="Arial" w:cs="Arial"/>
                <w:b/>
                <w:sz w:val="22"/>
                <w:szCs w:val="22"/>
              </w:rPr>
            </w:pPr>
            <w:r>
              <w:rPr>
                <w:rFonts w:ascii="Arial" w:hAnsi="Arial" w:cs="Arial"/>
                <w:b/>
                <w:sz w:val="22"/>
                <w:szCs w:val="22"/>
              </w:rPr>
              <w:t>Pregunta</w:t>
            </w:r>
          </w:p>
        </w:tc>
      </w:tr>
      <w:tr w:rsidR="00F246D1" w:rsidTr="00B37B91">
        <w:tc>
          <w:tcPr>
            <w:tcW w:w="1413"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p w:rsidR="00F246D1" w:rsidRDefault="00F246D1" w:rsidP="00B37B91">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r>
      <w:tr w:rsidR="00F246D1" w:rsidTr="00B37B91">
        <w:tc>
          <w:tcPr>
            <w:tcW w:w="1413"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p w:rsidR="00F246D1" w:rsidRDefault="00F246D1" w:rsidP="00B37B91">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r>
      <w:tr w:rsidR="00F246D1" w:rsidTr="00B37B91">
        <w:tc>
          <w:tcPr>
            <w:tcW w:w="1413"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p w:rsidR="00F246D1" w:rsidRDefault="00F246D1" w:rsidP="00B37B91">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r>
      <w:tr w:rsidR="00F246D1" w:rsidTr="00B37B91">
        <w:tc>
          <w:tcPr>
            <w:tcW w:w="1413"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p w:rsidR="00F246D1" w:rsidRDefault="00F246D1" w:rsidP="00B37B91">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r>
    </w:tbl>
    <w:p w:rsidR="00F246D1" w:rsidRDefault="00F246D1" w:rsidP="00F246D1">
      <w:pPr>
        <w:jc w:val="both"/>
        <w:rPr>
          <w:rFonts w:ascii="Arial" w:hAnsi="Arial" w:cs="Arial"/>
          <w:b/>
          <w:sz w:val="22"/>
          <w:szCs w:val="22"/>
        </w:rPr>
      </w:pPr>
    </w:p>
    <w:p w:rsidR="00F246D1" w:rsidRDefault="00F246D1" w:rsidP="00F246D1">
      <w:pPr>
        <w:jc w:val="both"/>
        <w:rPr>
          <w:rFonts w:ascii="Arial" w:hAnsi="Arial" w:cs="Arial"/>
          <w:b/>
          <w:sz w:val="22"/>
          <w:szCs w:val="22"/>
          <w:u w:val="single"/>
        </w:rPr>
      </w:pPr>
      <w:r>
        <w:rPr>
          <w:rFonts w:ascii="Arial" w:hAnsi="Arial" w:cs="Arial"/>
          <w:b/>
          <w:sz w:val="22"/>
          <w:szCs w:val="22"/>
          <w:u w:val="single"/>
        </w:rPr>
        <w:t>GUÍA DE LLENADO</w:t>
      </w:r>
    </w:p>
    <w:p w:rsidR="00F246D1" w:rsidRDefault="00F246D1" w:rsidP="00F246D1">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rsidR="00F246D1" w:rsidRDefault="00F246D1" w:rsidP="00F246D1">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rsidR="00F246D1" w:rsidRDefault="00F246D1" w:rsidP="00F246D1">
      <w:pPr>
        <w:jc w:val="both"/>
        <w:rPr>
          <w:rFonts w:ascii="Arial" w:hAnsi="Arial" w:cs="Arial"/>
          <w:i/>
          <w:sz w:val="18"/>
          <w:szCs w:val="22"/>
          <w:u w:val="single"/>
        </w:rPr>
      </w:pPr>
      <w:r>
        <w:rPr>
          <w:rFonts w:ascii="Arial" w:hAnsi="Arial" w:cs="Arial"/>
          <w:i/>
          <w:sz w:val="16"/>
          <w:szCs w:val="22"/>
          <w:u w:val="single"/>
        </w:rPr>
        <w:t>Ejemplo: Punto 6.1, Numeral 1), Inciso II).</w:t>
      </w:r>
    </w:p>
    <w:p w:rsidR="00F246D1" w:rsidRDefault="00F246D1" w:rsidP="00F246D1">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rsidR="00F246D1" w:rsidRDefault="00F246D1" w:rsidP="00F246D1">
      <w:pPr>
        <w:jc w:val="both"/>
        <w:rPr>
          <w:rFonts w:ascii="Arial" w:hAnsi="Arial" w:cs="Arial"/>
          <w:b/>
          <w:sz w:val="22"/>
          <w:szCs w:val="22"/>
        </w:rPr>
      </w:pPr>
    </w:p>
    <w:p w:rsidR="00F246D1" w:rsidRDefault="00F246D1" w:rsidP="00F246D1">
      <w:pPr>
        <w:jc w:val="both"/>
        <w:rPr>
          <w:rFonts w:ascii="Arial" w:hAnsi="Arial" w:cs="Arial"/>
          <w:b/>
          <w:sz w:val="22"/>
          <w:szCs w:val="22"/>
        </w:rPr>
      </w:pPr>
    </w:p>
    <w:p w:rsidR="00F246D1" w:rsidRDefault="00F246D1" w:rsidP="00F246D1">
      <w:pPr>
        <w:jc w:val="both"/>
        <w:rPr>
          <w:rFonts w:ascii="Arial" w:hAnsi="Arial" w:cs="Arial"/>
          <w:b/>
          <w:sz w:val="22"/>
          <w:szCs w:val="22"/>
          <w:u w:val="single"/>
        </w:rPr>
      </w:pPr>
      <w:r>
        <w:rPr>
          <w:rFonts w:ascii="Arial" w:hAnsi="Arial" w:cs="Arial"/>
          <w:b/>
          <w:sz w:val="22"/>
          <w:szCs w:val="22"/>
          <w:u w:val="single"/>
        </w:rPr>
        <w:t>Notas Importantes:</w:t>
      </w:r>
    </w:p>
    <w:p w:rsidR="00F246D1" w:rsidRDefault="00F246D1" w:rsidP="00F246D1">
      <w:pPr>
        <w:jc w:val="both"/>
        <w:rPr>
          <w:rFonts w:ascii="Arial" w:hAnsi="Arial" w:cs="Arial"/>
          <w:b/>
          <w:sz w:val="16"/>
          <w:szCs w:val="22"/>
        </w:rPr>
      </w:pPr>
    </w:p>
    <w:p w:rsidR="00F246D1" w:rsidRDefault="00F246D1" w:rsidP="00F246D1">
      <w:pPr>
        <w:pStyle w:val="Prrafodelista"/>
        <w:numPr>
          <w:ilvl w:val="0"/>
          <w:numId w:val="14"/>
        </w:numPr>
        <w:jc w:val="both"/>
        <w:rPr>
          <w:rFonts w:ascii="Arial" w:hAnsi="Arial" w:cs="Arial"/>
        </w:rPr>
      </w:pPr>
      <w:r>
        <w:rPr>
          <w:rFonts w:ascii="Arial" w:hAnsi="Arial" w:cs="Arial"/>
        </w:rPr>
        <w:t>Sólo se aceptarán preguntas presentadas con este formato.</w:t>
      </w:r>
    </w:p>
    <w:p w:rsidR="00F246D1" w:rsidRDefault="00F246D1" w:rsidP="00F246D1">
      <w:pPr>
        <w:pStyle w:val="Prrafodelista"/>
        <w:numPr>
          <w:ilvl w:val="0"/>
          <w:numId w:val="14"/>
        </w:numPr>
        <w:jc w:val="both"/>
        <w:rPr>
          <w:rFonts w:ascii="Arial" w:hAnsi="Arial" w:cs="Arial"/>
        </w:rPr>
      </w:pPr>
      <w:r>
        <w:rPr>
          <w:rFonts w:ascii="Arial" w:hAnsi="Arial" w:cs="Arial"/>
        </w:rPr>
        <w:t>Se solicita confirmar la recepción del formato ya que la Convocante no se hará responsable por lo recibido fuera de tiempo.</w:t>
      </w:r>
    </w:p>
    <w:p w:rsidR="00F246D1" w:rsidRDefault="00F246D1" w:rsidP="00F246D1">
      <w:pPr>
        <w:pStyle w:val="Prrafodelista"/>
        <w:numPr>
          <w:ilvl w:val="0"/>
          <w:numId w:val="14"/>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rsidR="00F246D1" w:rsidRDefault="00F246D1" w:rsidP="00F246D1">
      <w:pPr>
        <w:rPr>
          <w:rFonts w:ascii="Arial" w:hAnsi="Arial" w:cs="Arial"/>
          <w:sz w:val="22"/>
          <w:szCs w:val="22"/>
        </w:rPr>
      </w:pPr>
    </w:p>
    <w:p w:rsidR="00F246D1" w:rsidRDefault="00F246D1" w:rsidP="00F246D1">
      <w:pPr>
        <w:rPr>
          <w:rFonts w:ascii="Arial" w:hAnsi="Arial" w:cs="Arial"/>
          <w:sz w:val="22"/>
          <w:szCs w:val="22"/>
        </w:rPr>
      </w:pPr>
    </w:p>
    <w:p w:rsidR="00F246D1" w:rsidRDefault="00F246D1" w:rsidP="00F246D1">
      <w:pPr>
        <w:jc w:val="center"/>
        <w:rPr>
          <w:rFonts w:ascii="Arial" w:hAnsi="Arial" w:cs="Arial"/>
          <w:b/>
          <w:sz w:val="20"/>
          <w:szCs w:val="20"/>
          <w:u w:val="single"/>
        </w:rPr>
      </w:pPr>
    </w:p>
    <w:p w:rsidR="00F246D1" w:rsidRPr="002A113B" w:rsidRDefault="00F246D1" w:rsidP="00F246D1">
      <w:pPr>
        <w:rPr>
          <w:rFonts w:ascii="Arial" w:hAnsi="Arial" w:cs="Arial"/>
          <w:b/>
          <w:sz w:val="22"/>
          <w:szCs w:val="22"/>
        </w:rPr>
      </w:pPr>
      <w:r>
        <w:rPr>
          <w:rFonts w:ascii="Arial" w:hAnsi="Arial" w:cs="Arial"/>
          <w:b/>
          <w:sz w:val="22"/>
          <w:szCs w:val="22"/>
          <w:u w:val="single"/>
        </w:rPr>
        <w:t>Correo electrónico para recepción de preguntas: proveedores@itei.org.m</w:t>
      </w:r>
      <w:bookmarkEnd w:id="2"/>
      <w:r>
        <w:rPr>
          <w:rFonts w:ascii="Arial" w:hAnsi="Arial" w:cs="Arial"/>
          <w:b/>
          <w:sz w:val="22"/>
          <w:szCs w:val="22"/>
          <w:u w:val="single"/>
        </w:rPr>
        <w:t>x</w:t>
      </w:r>
    </w:p>
    <w:p w:rsidR="00F246D1" w:rsidRDefault="00F246D1" w:rsidP="00F246D1">
      <w:pPr>
        <w:jc w:val="center"/>
        <w:rPr>
          <w:rFonts w:ascii="Arial" w:hAnsi="Arial" w:cs="Arial"/>
          <w:b/>
          <w:sz w:val="20"/>
          <w:szCs w:val="20"/>
          <w:u w:val="single"/>
        </w:rPr>
      </w:pPr>
    </w:p>
    <w:p w:rsidR="00F246D1" w:rsidRDefault="00F246D1" w:rsidP="00F246D1">
      <w:pPr>
        <w:jc w:val="center"/>
        <w:rPr>
          <w:rFonts w:ascii="Arial" w:hAnsi="Arial" w:cs="Arial"/>
          <w:b/>
          <w:sz w:val="20"/>
          <w:szCs w:val="20"/>
          <w:u w:val="single"/>
        </w:rPr>
      </w:pPr>
    </w:p>
    <w:p w:rsidR="00C83B91" w:rsidRDefault="00C83B91" w:rsidP="00F246D1">
      <w:pPr>
        <w:jc w:val="center"/>
        <w:rPr>
          <w:rFonts w:ascii="Arial" w:hAnsi="Arial" w:cs="Arial"/>
          <w:b/>
          <w:sz w:val="20"/>
          <w:szCs w:val="20"/>
          <w:u w:val="single"/>
        </w:rPr>
      </w:pPr>
    </w:p>
    <w:p w:rsidR="00F246D1" w:rsidRDefault="00F246D1" w:rsidP="00F246D1">
      <w:pPr>
        <w:jc w:val="center"/>
        <w:rPr>
          <w:rFonts w:ascii="Arial" w:hAnsi="Arial" w:cs="Arial"/>
          <w:b/>
          <w:sz w:val="20"/>
          <w:szCs w:val="20"/>
          <w:u w:val="single"/>
        </w:rPr>
      </w:pPr>
    </w:p>
    <w:p w:rsidR="00F246D1" w:rsidRPr="005A7B16" w:rsidRDefault="00F246D1" w:rsidP="00F246D1">
      <w:pPr>
        <w:jc w:val="center"/>
        <w:rPr>
          <w:rFonts w:ascii="Arial" w:hAnsi="Arial" w:cs="Arial"/>
          <w:b/>
          <w:sz w:val="22"/>
          <w:szCs w:val="20"/>
          <w:u w:val="single"/>
        </w:rPr>
      </w:pPr>
      <w:r w:rsidRPr="005A7B16">
        <w:rPr>
          <w:rFonts w:ascii="Arial" w:hAnsi="Arial" w:cs="Arial"/>
          <w:b/>
          <w:sz w:val="22"/>
          <w:szCs w:val="20"/>
          <w:u w:val="single"/>
        </w:rPr>
        <w:lastRenderedPageBreak/>
        <w:t>ANEXO No. 4</w:t>
      </w:r>
    </w:p>
    <w:p w:rsidR="00F246D1" w:rsidRPr="00360237" w:rsidRDefault="00F246D1" w:rsidP="00F246D1">
      <w:pPr>
        <w:jc w:val="center"/>
        <w:rPr>
          <w:rFonts w:ascii="Arial" w:hAnsi="Arial" w:cs="Arial"/>
          <w:sz w:val="18"/>
          <w:szCs w:val="18"/>
        </w:rPr>
      </w:pPr>
      <w:r w:rsidRPr="00360237">
        <w:rPr>
          <w:rFonts w:ascii="Arial" w:hAnsi="Arial" w:cs="Arial"/>
          <w:sz w:val="18"/>
          <w:szCs w:val="18"/>
        </w:rPr>
        <w:t>ACREDITACIÓN DE LOS PARTICIPANTES</w:t>
      </w:r>
    </w:p>
    <w:p w:rsidR="00F246D1" w:rsidRDefault="00F246D1" w:rsidP="00F246D1">
      <w:pPr>
        <w:jc w:val="center"/>
        <w:rPr>
          <w:rFonts w:ascii="Arial" w:hAnsi="Arial" w:cs="Arial"/>
          <w:b/>
          <w:sz w:val="18"/>
          <w:szCs w:val="18"/>
          <w:lang w:val="es-MX"/>
        </w:rPr>
      </w:pPr>
      <w:r w:rsidRPr="00360237">
        <w:rPr>
          <w:rFonts w:ascii="Arial" w:hAnsi="Arial" w:cs="Arial"/>
          <w:b/>
          <w:sz w:val="18"/>
          <w:szCs w:val="18"/>
          <w:lang w:val="es-MX"/>
        </w:rPr>
        <w:t>LICITACIÓN PÚBLICA LOCAL LPLSCC-</w:t>
      </w:r>
      <w:r w:rsidR="0051457B">
        <w:rPr>
          <w:rFonts w:ascii="Arial" w:hAnsi="Arial" w:cs="Arial"/>
          <w:b/>
          <w:sz w:val="18"/>
          <w:szCs w:val="18"/>
          <w:lang w:val="es-MX"/>
        </w:rPr>
        <w:t>31</w:t>
      </w:r>
      <w:r w:rsidRPr="00360237">
        <w:rPr>
          <w:rFonts w:ascii="Arial" w:hAnsi="Arial" w:cs="Arial"/>
          <w:b/>
          <w:sz w:val="18"/>
          <w:szCs w:val="18"/>
          <w:lang w:val="es-MX"/>
        </w:rPr>
        <w:t>/201</w:t>
      </w:r>
      <w:r>
        <w:rPr>
          <w:rFonts w:ascii="Arial" w:hAnsi="Arial" w:cs="Arial"/>
          <w:b/>
          <w:sz w:val="18"/>
          <w:szCs w:val="18"/>
          <w:lang w:val="es-MX"/>
        </w:rPr>
        <w:t>8</w:t>
      </w:r>
    </w:p>
    <w:tbl>
      <w:tblPr>
        <w:tblW w:w="10691" w:type="dxa"/>
        <w:jc w:val="center"/>
        <w:tblCellMar>
          <w:left w:w="70" w:type="dxa"/>
          <w:right w:w="70" w:type="dxa"/>
        </w:tblCellMar>
        <w:tblLook w:val="04A0" w:firstRow="1" w:lastRow="0" w:firstColumn="1" w:lastColumn="0" w:noHBand="0" w:noVBand="1"/>
      </w:tblPr>
      <w:tblGrid>
        <w:gridCol w:w="2926"/>
        <w:gridCol w:w="606"/>
        <w:gridCol w:w="606"/>
        <w:gridCol w:w="604"/>
        <w:gridCol w:w="606"/>
        <w:gridCol w:w="606"/>
        <w:gridCol w:w="604"/>
        <w:gridCol w:w="604"/>
        <w:gridCol w:w="70"/>
        <w:gridCol w:w="534"/>
        <w:gridCol w:w="188"/>
        <w:gridCol w:w="2737"/>
      </w:tblGrid>
      <w:tr w:rsidR="00F246D1" w:rsidTr="00B37B91">
        <w:trPr>
          <w:trHeight w:val="276"/>
          <w:jc w:val="center"/>
        </w:trPr>
        <w:tc>
          <w:tcPr>
            <w:tcW w:w="10691" w:type="dxa"/>
            <w:gridSpan w:val="12"/>
            <w:vMerge w:val="restart"/>
            <w:vAlign w:val="bottom"/>
            <w:hideMark/>
          </w:tcPr>
          <w:p w:rsidR="00F246D1" w:rsidRDefault="00F246D1" w:rsidP="00B37B91">
            <w:pPr>
              <w:jc w:val="both"/>
              <w:rPr>
                <w:rFonts w:ascii="Arial" w:hAnsi="Arial" w:cs="Arial"/>
                <w:sz w:val="16"/>
                <w:szCs w:val="16"/>
              </w:rPr>
            </w:pPr>
            <w:r>
              <w:rPr>
                <w:rFonts w:ascii="Arial" w:hAnsi="Arial" w:cs="Arial"/>
                <w:sz w:val="16"/>
                <w:szCs w:val="16"/>
              </w:rPr>
              <w:t xml:space="preserve">Yo, (Representante Legal), manifiesto </w:t>
            </w:r>
            <w:r>
              <w:rPr>
                <w:rFonts w:ascii="Arial" w:hAnsi="Arial" w:cs="Arial"/>
                <w:b/>
                <w:sz w:val="16"/>
                <w:szCs w:val="16"/>
              </w:rPr>
              <w:t>BAJO PROTESTA DE DECIR VERDAD</w:t>
            </w:r>
            <w:r>
              <w:rPr>
                <w:rFonts w:ascii="Arial" w:hAnsi="Arial" w:cs="Arial"/>
                <w:sz w:val="16"/>
                <w:szCs w:val="16"/>
              </w:rPr>
              <w:t xml:space="preserve">, que los datos aquí asentados son ciertos y han sido debidamente verificados, así como que cuento con facultades suficientes para suscribir la </w:t>
            </w:r>
            <w:r>
              <w:rPr>
                <w:rFonts w:ascii="Arial" w:hAnsi="Arial" w:cs="Arial"/>
                <w:sz w:val="16"/>
              </w:rPr>
              <w:t>proposición</w:t>
            </w:r>
            <w:r>
              <w:rPr>
                <w:rFonts w:ascii="Arial" w:hAnsi="Arial" w:cs="Arial"/>
                <w:sz w:val="10"/>
                <w:szCs w:val="16"/>
              </w:rPr>
              <w:t xml:space="preserve"> </w:t>
            </w:r>
            <w:r>
              <w:rPr>
                <w:rFonts w:ascii="Arial" w:hAnsi="Arial" w:cs="Arial"/>
                <w:sz w:val="16"/>
                <w:szCs w:val="16"/>
              </w:rPr>
              <w:t xml:space="preserve">de la presente Licitación, a nombre y representación de </w:t>
            </w:r>
            <w:r>
              <w:rPr>
                <w:rFonts w:ascii="Arial" w:hAnsi="Arial" w:cs="Arial"/>
                <w:b/>
                <w:bCs/>
                <w:sz w:val="16"/>
                <w:szCs w:val="16"/>
              </w:rPr>
              <w:t>(“ EMPRESA PARTICIPANTE”)</w:t>
            </w:r>
            <w:r>
              <w:rPr>
                <w:rFonts w:ascii="Arial" w:hAnsi="Arial" w:cs="Arial"/>
                <w:sz w:val="16"/>
                <w:szCs w:val="16"/>
              </w:rPr>
              <w:t xml:space="preserve">, por lo que en caso de </w:t>
            </w:r>
            <w:r>
              <w:rPr>
                <w:rFonts w:ascii="Arial" w:hAnsi="Arial" w:cs="Arial"/>
                <w:b/>
                <w:bCs/>
                <w:sz w:val="16"/>
                <w:szCs w:val="16"/>
              </w:rPr>
              <w:t>falsear</w:t>
            </w:r>
            <w:r>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Pr>
                <w:rFonts w:ascii="Arial" w:hAnsi="Arial" w:cs="Arial"/>
                <w:bCs/>
                <w:sz w:val="16"/>
                <w:szCs w:val="16"/>
              </w:rPr>
              <w:t>Ley de Compras Gubernamentales, Enajenaciones y Contratación de Servicios del Estado de Jalisco y sus Municipios.</w:t>
            </w:r>
          </w:p>
        </w:tc>
      </w:tr>
      <w:tr w:rsidR="00F246D1" w:rsidTr="00B37B91">
        <w:trPr>
          <w:trHeight w:val="276"/>
          <w:jc w:val="center"/>
        </w:trPr>
        <w:tc>
          <w:tcPr>
            <w:tcW w:w="0" w:type="auto"/>
            <w:gridSpan w:val="12"/>
            <w:vMerge/>
            <w:vAlign w:val="center"/>
            <w:hideMark/>
          </w:tcPr>
          <w:p w:rsidR="00F246D1" w:rsidRDefault="00F246D1" w:rsidP="00B37B91">
            <w:pPr>
              <w:rPr>
                <w:rFonts w:ascii="Arial" w:hAnsi="Arial" w:cs="Arial"/>
                <w:sz w:val="16"/>
                <w:szCs w:val="16"/>
              </w:rPr>
            </w:pPr>
          </w:p>
        </w:tc>
      </w:tr>
      <w:tr w:rsidR="00F246D1" w:rsidTr="00B37B91">
        <w:trPr>
          <w:trHeight w:val="276"/>
          <w:jc w:val="center"/>
        </w:trPr>
        <w:tc>
          <w:tcPr>
            <w:tcW w:w="0" w:type="auto"/>
            <w:gridSpan w:val="12"/>
            <w:vMerge/>
            <w:vAlign w:val="center"/>
            <w:hideMark/>
          </w:tcPr>
          <w:p w:rsidR="00F246D1" w:rsidRDefault="00F246D1" w:rsidP="00B37B91">
            <w:pPr>
              <w:rPr>
                <w:rFonts w:ascii="Arial" w:hAnsi="Arial" w:cs="Arial"/>
                <w:sz w:val="16"/>
                <w:szCs w:val="16"/>
              </w:rPr>
            </w:pPr>
          </w:p>
        </w:tc>
      </w:tr>
      <w:tr w:rsidR="00F246D1" w:rsidTr="00B37B91">
        <w:trPr>
          <w:trHeight w:val="276"/>
          <w:jc w:val="center"/>
        </w:trPr>
        <w:tc>
          <w:tcPr>
            <w:tcW w:w="0" w:type="auto"/>
            <w:gridSpan w:val="12"/>
            <w:vMerge/>
            <w:vAlign w:val="center"/>
            <w:hideMark/>
          </w:tcPr>
          <w:p w:rsidR="00F246D1" w:rsidRDefault="00F246D1" w:rsidP="00B37B91">
            <w:pPr>
              <w:rPr>
                <w:rFonts w:ascii="Arial" w:hAnsi="Arial" w:cs="Arial"/>
                <w:sz w:val="16"/>
                <w:szCs w:val="16"/>
              </w:rPr>
            </w:pPr>
          </w:p>
        </w:tc>
      </w:tr>
      <w:tr w:rsidR="00F246D1" w:rsidTr="00B37B91">
        <w:trPr>
          <w:trHeight w:val="276"/>
          <w:jc w:val="center"/>
        </w:trPr>
        <w:tc>
          <w:tcPr>
            <w:tcW w:w="0" w:type="auto"/>
            <w:gridSpan w:val="12"/>
            <w:vMerge/>
            <w:vAlign w:val="center"/>
            <w:hideMark/>
          </w:tcPr>
          <w:p w:rsidR="00F246D1" w:rsidRDefault="00F246D1" w:rsidP="00B37B91">
            <w:pPr>
              <w:rPr>
                <w:rFonts w:ascii="Arial" w:hAnsi="Arial" w:cs="Arial"/>
                <w:sz w:val="16"/>
                <w:szCs w:val="16"/>
              </w:rPr>
            </w:pPr>
          </w:p>
        </w:tc>
      </w:tr>
      <w:tr w:rsidR="00F246D1" w:rsidTr="00B37B91">
        <w:trPr>
          <w:trHeight w:val="276"/>
          <w:jc w:val="center"/>
        </w:trPr>
        <w:tc>
          <w:tcPr>
            <w:tcW w:w="0" w:type="auto"/>
            <w:gridSpan w:val="12"/>
            <w:vMerge/>
            <w:vAlign w:val="center"/>
            <w:hideMark/>
          </w:tcPr>
          <w:p w:rsidR="00F246D1" w:rsidRDefault="00F246D1" w:rsidP="00B37B91">
            <w:pPr>
              <w:rPr>
                <w:rFonts w:ascii="Arial" w:hAnsi="Arial" w:cs="Arial"/>
                <w:sz w:val="16"/>
                <w:szCs w:val="16"/>
              </w:rPr>
            </w:pPr>
          </w:p>
        </w:tc>
      </w:tr>
      <w:tr w:rsidR="00F246D1" w:rsidTr="00B37B91">
        <w:trPr>
          <w:trHeight w:val="120"/>
          <w:jc w:val="center"/>
        </w:trPr>
        <w:tc>
          <w:tcPr>
            <w:tcW w:w="10691" w:type="dxa"/>
            <w:gridSpan w:val="12"/>
            <w:tcBorders>
              <w:top w:val="nil"/>
              <w:left w:val="nil"/>
              <w:bottom w:val="single" w:sz="4" w:space="0" w:color="auto"/>
              <w:right w:val="nil"/>
            </w:tcBorders>
            <w:shd w:val="clear" w:color="auto" w:fill="000000"/>
            <w:noWrap/>
            <w:vAlign w:val="bottom"/>
            <w:hideMark/>
          </w:tcPr>
          <w:p w:rsidR="00F246D1" w:rsidRDefault="00F246D1" w:rsidP="00B37B91">
            <w:pPr>
              <w:rPr>
                <w:rFonts w:ascii="Arial" w:hAnsi="Arial" w:cs="Arial"/>
                <w:b/>
                <w:sz w:val="18"/>
                <w:szCs w:val="16"/>
              </w:rPr>
            </w:pPr>
            <w:r>
              <w:rPr>
                <w:rFonts w:ascii="Arial" w:hAnsi="Arial" w:cs="Arial"/>
                <w:b/>
                <w:sz w:val="18"/>
                <w:szCs w:val="16"/>
              </w:rPr>
              <w:t>DATOS DEL PARTICIPANTE </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xml:space="preserve">Nombre del Participante: </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xml:space="preserve">No. de Registro del Padrón de Proveedores de la Convocante: </w:t>
            </w:r>
            <w:r>
              <w:rPr>
                <w:sz w:val="16"/>
                <w:szCs w:val="16"/>
              </w:rPr>
              <w:t>(</w:t>
            </w:r>
            <w:r>
              <w:rPr>
                <w:i/>
                <w:iCs/>
                <w:sz w:val="16"/>
                <w:szCs w:val="16"/>
              </w:rPr>
              <w:t>en caso de contar con él</w:t>
            </w:r>
            <w:r>
              <w:rPr>
                <w:sz w:val="16"/>
                <w:szCs w:val="16"/>
              </w:rPr>
              <w:t>)</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xml:space="preserve">No. del Registro Federal de Contribuyentes: </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xml:space="preserve">Domicilio: </w:t>
            </w:r>
            <w:r>
              <w:rPr>
                <w:sz w:val="16"/>
                <w:szCs w:val="16"/>
              </w:rPr>
              <w:t>(</w:t>
            </w:r>
            <w:r>
              <w:rPr>
                <w:i/>
                <w:iCs/>
                <w:sz w:val="16"/>
                <w:szCs w:val="16"/>
              </w:rPr>
              <w:t>Calle, Número exterior-interior, Colonia, Código Postal</w:t>
            </w:r>
            <w:r>
              <w:rPr>
                <w:sz w:val="16"/>
                <w:szCs w:val="16"/>
              </w:rPr>
              <w:t xml:space="preserve">) </w:t>
            </w:r>
          </w:p>
        </w:tc>
      </w:tr>
      <w:tr w:rsidR="00F246D1" w:rsidTr="00B37B91">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Municipio o Delegación:</w:t>
            </w:r>
          </w:p>
        </w:tc>
        <w:tc>
          <w:tcPr>
            <w:tcW w:w="1884" w:type="dxa"/>
            <w:gridSpan w:val="4"/>
            <w:tcBorders>
              <w:top w:val="single" w:sz="4" w:space="0" w:color="auto"/>
              <w:left w:val="nil"/>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Entidad Federativa:</w:t>
            </w:r>
          </w:p>
        </w:tc>
        <w:tc>
          <w:tcPr>
            <w:tcW w:w="3459" w:type="dxa"/>
            <w:gridSpan w:val="3"/>
            <w:tcBorders>
              <w:top w:val="single" w:sz="4" w:space="0" w:color="auto"/>
              <w:left w:val="nil"/>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w:t>
            </w:r>
          </w:p>
        </w:tc>
      </w:tr>
      <w:tr w:rsidR="00F246D1" w:rsidTr="00B37B91">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Teléfono (s):</w:t>
            </w:r>
          </w:p>
        </w:tc>
        <w:tc>
          <w:tcPr>
            <w:tcW w:w="1884" w:type="dxa"/>
            <w:gridSpan w:val="4"/>
            <w:tcBorders>
              <w:top w:val="single" w:sz="4" w:space="0" w:color="auto"/>
              <w:left w:val="nil"/>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Fax:</w:t>
            </w:r>
          </w:p>
        </w:tc>
        <w:tc>
          <w:tcPr>
            <w:tcW w:w="3459" w:type="dxa"/>
            <w:gridSpan w:val="3"/>
            <w:tcBorders>
              <w:top w:val="single" w:sz="4" w:space="0" w:color="auto"/>
              <w:left w:val="nil"/>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Correo Electrónico:</w:t>
            </w:r>
          </w:p>
        </w:tc>
      </w:tr>
      <w:tr w:rsidR="00F246D1" w:rsidTr="00B37B91">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b/>
                <w:bCs/>
                <w:sz w:val="16"/>
                <w:szCs w:val="16"/>
              </w:rPr>
            </w:pPr>
          </w:p>
        </w:tc>
      </w:tr>
      <w:tr w:rsidR="00F246D1" w:rsidTr="00B37B91">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tcPr>
          <w:p w:rsidR="00F246D1" w:rsidRDefault="00F246D1" w:rsidP="00B37B91">
            <w:pPr>
              <w:rPr>
                <w:rFonts w:ascii="Arial" w:hAnsi="Arial" w:cs="Arial"/>
                <w:b/>
                <w:bCs/>
                <w:i/>
                <w:iCs/>
                <w:sz w:val="12"/>
                <w:szCs w:val="16"/>
                <w:u w:val="single"/>
              </w:rPr>
            </w:pPr>
          </w:p>
          <w:p w:rsidR="00F246D1" w:rsidRDefault="00F246D1" w:rsidP="00B37B91">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Personas Jurídicas:</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 xml:space="preserve">Número de Escritura Pública o Folio Mercantil: </w:t>
            </w:r>
            <w:r>
              <w:rPr>
                <w:rFonts w:ascii="Arial" w:hAnsi="Arial" w:cs="Arial"/>
                <w:sz w:val="16"/>
                <w:szCs w:val="16"/>
              </w:rPr>
              <w:t>(</w:t>
            </w:r>
            <w:r>
              <w:rPr>
                <w:rFonts w:ascii="Arial" w:hAnsi="Arial" w:cs="Arial"/>
                <w:i/>
                <w:iCs/>
                <w:sz w:val="16"/>
                <w:szCs w:val="16"/>
              </w:rPr>
              <w:t>en la que consta su Acta Constitutiva y sus modificaciones</w:t>
            </w:r>
            <w:r>
              <w:rPr>
                <w:rFonts w:ascii="Arial" w:hAnsi="Arial" w:cs="Arial"/>
                <w:sz w:val="16"/>
                <w:szCs w:val="16"/>
              </w:rPr>
              <w:t>*</w:t>
            </w:r>
            <w:r>
              <w:rPr>
                <w:rFonts w:ascii="Arial" w:hAnsi="Arial" w:cs="Arial"/>
                <w:i/>
                <w:iCs/>
                <w:sz w:val="16"/>
                <w:szCs w:val="16"/>
              </w:rPr>
              <w:t xml:space="preserve"> si las hubiera</w:t>
            </w:r>
            <w:r>
              <w:rPr>
                <w:rFonts w:ascii="Arial" w:hAnsi="Arial" w:cs="Arial"/>
                <w:sz w:val="16"/>
                <w:szCs w:val="16"/>
              </w:rPr>
              <w:t>):</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Fecha y lugar de expedición:</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Nombre del Fedatario Público</w:t>
            </w:r>
            <w:r>
              <w:rPr>
                <w:rFonts w:ascii="Arial" w:hAnsi="Arial" w:cs="Arial"/>
                <w:sz w:val="16"/>
                <w:szCs w:val="16"/>
              </w:rPr>
              <w:t>, mencionando si es Titular o Suplente</w:t>
            </w:r>
            <w:r>
              <w:rPr>
                <w:rFonts w:ascii="Arial" w:hAnsi="Arial" w:cs="Arial"/>
                <w:b/>
                <w:bCs/>
                <w:sz w:val="16"/>
                <w:szCs w:val="16"/>
              </w:rPr>
              <w:t>:</w:t>
            </w:r>
          </w:p>
        </w:tc>
      </w:tr>
      <w:tr w:rsidR="00F246D1" w:rsidTr="00B37B91">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Cs/>
                <w:sz w:val="16"/>
                <w:szCs w:val="16"/>
              </w:rPr>
            </w:pPr>
            <w:r>
              <w:rPr>
                <w:rFonts w:ascii="Arial" w:hAnsi="Arial" w:cs="Arial"/>
                <w:b/>
                <w:bCs/>
                <w:sz w:val="16"/>
                <w:szCs w:val="16"/>
              </w:rPr>
              <w:t>Teléfono (s):</w:t>
            </w:r>
          </w:p>
        </w:tc>
        <w:tc>
          <w:tcPr>
            <w:tcW w:w="1884" w:type="dxa"/>
            <w:gridSpan w:val="4"/>
            <w:tcBorders>
              <w:top w:val="single" w:sz="4" w:space="0" w:color="auto"/>
              <w:left w:val="nil"/>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Fax:</w:t>
            </w:r>
          </w:p>
        </w:tc>
        <w:tc>
          <w:tcPr>
            <w:tcW w:w="3459" w:type="dxa"/>
            <w:gridSpan w:val="3"/>
            <w:tcBorders>
              <w:top w:val="single" w:sz="4" w:space="0" w:color="auto"/>
              <w:left w:val="nil"/>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w:t>
            </w:r>
          </w:p>
        </w:tc>
      </w:tr>
      <w:tr w:rsidR="00F246D1" w:rsidTr="00B37B91">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tcPr>
          <w:p w:rsidR="00F246D1" w:rsidRDefault="00F246D1" w:rsidP="00B37B91">
            <w:pPr>
              <w:rPr>
                <w:rFonts w:ascii="Arial" w:hAnsi="Arial" w:cs="Arial"/>
                <w:b/>
                <w:bCs/>
                <w:i/>
                <w:iCs/>
                <w:sz w:val="12"/>
                <w:szCs w:val="16"/>
                <w:u w:val="single"/>
              </w:rPr>
            </w:pPr>
          </w:p>
          <w:p w:rsidR="00F246D1" w:rsidRDefault="00F246D1" w:rsidP="00B37B91">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Personas Físicas:</w:t>
            </w:r>
          </w:p>
        </w:tc>
      </w:tr>
      <w:tr w:rsidR="00F246D1" w:rsidTr="00B37B91">
        <w:trPr>
          <w:trHeight w:val="220"/>
          <w:jc w:val="center"/>
        </w:trPr>
        <w:tc>
          <w:tcPr>
            <w:tcW w:w="10691" w:type="dxa"/>
            <w:gridSpan w:val="12"/>
            <w:tcBorders>
              <w:top w:val="single" w:sz="4" w:space="0" w:color="auto"/>
              <w:left w:val="single" w:sz="4" w:space="0" w:color="auto"/>
              <w:bottom w:val="single" w:sz="4" w:space="0" w:color="auto"/>
              <w:right w:val="single" w:sz="4" w:space="0" w:color="auto"/>
            </w:tcBorders>
            <w:vAlign w:val="bottom"/>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 xml:space="preserve">Tipo de Identificación Oficial Vigente: </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bottom"/>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 xml:space="preserve">Número de registro de Identificación Oficial Vigente: </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Fecha y lugar de expedición:</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Documento legal que acredite su actividad empresarial:</w:t>
            </w:r>
          </w:p>
        </w:tc>
      </w:tr>
      <w:tr w:rsidR="00F246D1" w:rsidTr="00B37B91">
        <w:trPr>
          <w:trHeight w:val="251"/>
          <w:jc w:val="center"/>
        </w:trPr>
        <w:tc>
          <w:tcPr>
            <w:tcW w:w="10691" w:type="dxa"/>
            <w:gridSpan w:val="12"/>
            <w:tcBorders>
              <w:top w:val="single" w:sz="4" w:space="0" w:color="auto"/>
              <w:left w:val="nil"/>
              <w:bottom w:val="nil"/>
              <w:right w:val="nil"/>
            </w:tcBorders>
            <w:noWrap/>
            <w:vAlign w:val="bottom"/>
          </w:tcPr>
          <w:p w:rsidR="00F246D1" w:rsidRDefault="00F246D1" w:rsidP="00B37B91">
            <w:pPr>
              <w:rPr>
                <w:rFonts w:ascii="Arial" w:hAnsi="Arial" w:cs="Arial"/>
                <w:b/>
                <w:bCs/>
                <w:sz w:val="16"/>
                <w:szCs w:val="16"/>
              </w:rPr>
            </w:pPr>
          </w:p>
        </w:tc>
      </w:tr>
      <w:tr w:rsidR="00F246D1" w:rsidTr="00B37B91">
        <w:trPr>
          <w:trHeight w:val="116"/>
          <w:jc w:val="center"/>
        </w:trPr>
        <w:tc>
          <w:tcPr>
            <w:tcW w:w="2926"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b/>
                <w:bCs/>
                <w:sz w:val="16"/>
                <w:szCs w:val="16"/>
              </w:rPr>
            </w:pP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6" w:type="dxa"/>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4" w:type="dxa"/>
            <w:gridSpan w:val="2"/>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188"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2737"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r>
      <w:tr w:rsidR="00F246D1" w:rsidTr="00B37B91">
        <w:trPr>
          <w:trHeight w:val="293"/>
          <w:jc w:val="center"/>
        </w:trPr>
        <w:tc>
          <w:tcPr>
            <w:tcW w:w="2926" w:type="dxa"/>
            <w:vMerge w:val="restart"/>
            <w:tcBorders>
              <w:top w:val="single" w:sz="4" w:space="0" w:color="auto"/>
              <w:left w:val="single" w:sz="4" w:space="0" w:color="auto"/>
              <w:bottom w:val="nil"/>
              <w:right w:val="single" w:sz="4" w:space="0" w:color="auto"/>
            </w:tcBorders>
            <w:shd w:val="clear" w:color="auto" w:fill="000000"/>
            <w:noWrap/>
            <w:textDirection w:val="btLr"/>
            <w:vAlign w:val="center"/>
            <w:hideMark/>
          </w:tcPr>
          <w:p w:rsidR="00F246D1" w:rsidRDefault="00F246D1" w:rsidP="00B37B91">
            <w:pPr>
              <w:jc w:val="center"/>
              <w:rPr>
                <w:rFonts w:ascii="Arial" w:hAnsi="Arial" w:cs="Arial"/>
                <w:b/>
                <w:bCs/>
                <w:color w:val="FFFFFF"/>
                <w:sz w:val="18"/>
                <w:szCs w:val="16"/>
              </w:rPr>
            </w:pPr>
            <w:r>
              <w:rPr>
                <w:rFonts w:ascii="Arial" w:hAnsi="Arial" w:cs="Arial"/>
                <w:b/>
                <w:bCs/>
                <w:color w:val="FFFFFF"/>
                <w:sz w:val="18"/>
                <w:szCs w:val="16"/>
              </w:rPr>
              <w:t>REPRESENTACIÓN</w:t>
            </w:r>
          </w:p>
        </w:tc>
        <w:tc>
          <w:tcPr>
            <w:tcW w:w="7765" w:type="dxa"/>
            <w:gridSpan w:val="11"/>
            <w:vMerge w:val="restart"/>
            <w:tcBorders>
              <w:top w:val="single" w:sz="4" w:space="0" w:color="auto"/>
              <w:left w:val="single" w:sz="4" w:space="0" w:color="auto"/>
              <w:bottom w:val="single" w:sz="4" w:space="0" w:color="auto"/>
              <w:right w:val="single" w:sz="4" w:space="0" w:color="auto"/>
            </w:tcBorders>
            <w:hideMark/>
          </w:tcPr>
          <w:p w:rsidR="00F246D1" w:rsidRDefault="00F246D1" w:rsidP="00B37B91">
            <w:pPr>
              <w:jc w:val="both"/>
              <w:rPr>
                <w:rFonts w:ascii="Arial" w:hAnsi="Arial" w:cs="Arial"/>
                <w:i/>
                <w:iCs/>
                <w:sz w:val="16"/>
                <w:szCs w:val="16"/>
              </w:rPr>
            </w:pPr>
            <w:r>
              <w:rPr>
                <w:rFonts w:ascii="Arial" w:hAnsi="Arial" w:cs="Arial"/>
                <w:i/>
                <w:iCs/>
                <w:sz w:val="16"/>
                <w:szCs w:val="16"/>
              </w:rPr>
              <w:t xml:space="preserve">Para Personas Físicas o Jurídicas que comparezcan a través del Representante, con </w:t>
            </w:r>
            <w:r>
              <w:rPr>
                <w:rFonts w:ascii="Arial" w:hAnsi="Arial" w:cs="Arial"/>
                <w:b/>
                <w:bCs/>
                <w:i/>
                <w:iCs/>
                <w:sz w:val="16"/>
                <w:szCs w:val="16"/>
              </w:rPr>
              <w:t>Facultades Generales o Especiales para Actos de Administración o de Dominio</w:t>
            </w:r>
            <w:r>
              <w:rPr>
                <w:rFonts w:ascii="Arial" w:hAnsi="Arial" w:cs="Arial"/>
                <w:i/>
                <w:iCs/>
                <w:sz w:val="16"/>
                <w:szCs w:val="16"/>
              </w:rPr>
              <w:t>, que les faculte para comparecer al Concurso y a la firma del contrato que resulte del mismo</w:t>
            </w:r>
          </w:p>
        </w:tc>
      </w:tr>
      <w:tr w:rsidR="00F246D1" w:rsidTr="00B37B91">
        <w:trPr>
          <w:trHeight w:val="366"/>
          <w:jc w:val="center"/>
        </w:trPr>
        <w:tc>
          <w:tcPr>
            <w:tcW w:w="0" w:type="auto"/>
            <w:vMerge/>
            <w:tcBorders>
              <w:top w:val="single" w:sz="4" w:space="0" w:color="auto"/>
              <w:left w:val="single" w:sz="4" w:space="0" w:color="auto"/>
              <w:bottom w:val="nil"/>
              <w:right w:val="single" w:sz="4" w:space="0" w:color="auto"/>
            </w:tcBorders>
            <w:vAlign w:val="center"/>
            <w:hideMark/>
          </w:tcPr>
          <w:p w:rsidR="00F246D1" w:rsidRDefault="00F246D1" w:rsidP="00B37B91">
            <w:pPr>
              <w:rPr>
                <w:rFonts w:ascii="Arial" w:hAnsi="Arial" w:cs="Arial"/>
                <w:b/>
                <w:bCs/>
                <w:color w:val="FFFFFF"/>
                <w:sz w:val="18"/>
                <w:szCs w:val="16"/>
              </w:rPr>
            </w:pPr>
          </w:p>
        </w:tc>
        <w:tc>
          <w:tcPr>
            <w:tcW w:w="0" w:type="auto"/>
            <w:gridSpan w:val="11"/>
            <w:vMerge/>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i/>
                <w:iCs/>
                <w:sz w:val="16"/>
                <w:szCs w:val="16"/>
              </w:rPr>
            </w:pPr>
          </w:p>
        </w:tc>
      </w:tr>
      <w:tr w:rsidR="00F246D1" w:rsidTr="00B37B91">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F246D1" w:rsidRDefault="00F246D1" w:rsidP="00B37B91">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Número de Escritura Pública:</w:t>
            </w:r>
          </w:p>
        </w:tc>
      </w:tr>
      <w:tr w:rsidR="00F246D1" w:rsidTr="00B37B91">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F246D1" w:rsidRDefault="00F246D1" w:rsidP="00B37B91">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Tipo de representación:</w:t>
            </w:r>
          </w:p>
        </w:tc>
      </w:tr>
      <w:tr w:rsidR="00F246D1" w:rsidTr="00B37B91">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F246D1" w:rsidRDefault="00F246D1" w:rsidP="00B37B91">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Nombre del Fedatario Público</w:t>
            </w:r>
            <w:r>
              <w:rPr>
                <w:rFonts w:ascii="Arial" w:hAnsi="Arial" w:cs="Arial"/>
                <w:sz w:val="16"/>
                <w:szCs w:val="16"/>
              </w:rPr>
              <w:t>,</w:t>
            </w:r>
            <w:r>
              <w:rPr>
                <w:rFonts w:ascii="Arial" w:hAnsi="Arial" w:cs="Arial"/>
                <w:b/>
                <w:bCs/>
                <w:sz w:val="16"/>
                <w:szCs w:val="16"/>
              </w:rPr>
              <w:t xml:space="preserve"> </w:t>
            </w:r>
            <w:r>
              <w:rPr>
                <w:rFonts w:ascii="Arial" w:hAnsi="Arial" w:cs="Arial"/>
                <w:sz w:val="16"/>
                <w:szCs w:val="16"/>
              </w:rPr>
              <w:t>mencionando si es Titular o Suplente</w:t>
            </w:r>
            <w:r>
              <w:rPr>
                <w:rFonts w:ascii="Arial" w:hAnsi="Arial" w:cs="Arial"/>
                <w:b/>
                <w:bCs/>
                <w:sz w:val="16"/>
                <w:szCs w:val="16"/>
              </w:rPr>
              <w:t>:</w:t>
            </w:r>
          </w:p>
        </w:tc>
      </w:tr>
      <w:tr w:rsidR="00F246D1" w:rsidTr="00B37B91">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F246D1" w:rsidRDefault="00F246D1" w:rsidP="00B37B91">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Lugar y fecha de expedición:</w:t>
            </w:r>
          </w:p>
        </w:tc>
      </w:tr>
      <w:tr w:rsidR="00F246D1" w:rsidTr="00B37B91">
        <w:trPr>
          <w:trHeight w:val="69"/>
          <w:jc w:val="center"/>
        </w:trPr>
        <w:tc>
          <w:tcPr>
            <w:tcW w:w="0" w:type="auto"/>
            <w:vMerge/>
            <w:tcBorders>
              <w:top w:val="single" w:sz="4" w:space="0" w:color="auto"/>
              <w:left w:val="single" w:sz="4" w:space="0" w:color="auto"/>
              <w:bottom w:val="nil"/>
              <w:right w:val="single" w:sz="4" w:space="0" w:color="auto"/>
            </w:tcBorders>
            <w:vAlign w:val="center"/>
            <w:hideMark/>
          </w:tcPr>
          <w:p w:rsidR="00F246D1" w:rsidRDefault="00F246D1" w:rsidP="00B37B91">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Información adicional (si aplica):</w:t>
            </w:r>
          </w:p>
        </w:tc>
      </w:tr>
    </w:tbl>
    <w:p w:rsidR="00F246D1" w:rsidRPr="005A7B16" w:rsidRDefault="00F246D1" w:rsidP="00F246D1">
      <w:pPr>
        <w:jc w:val="center"/>
        <w:rPr>
          <w:rFonts w:ascii="Arial" w:hAnsi="Arial" w:cs="Arial"/>
          <w:b/>
          <w:sz w:val="22"/>
          <w:szCs w:val="22"/>
          <w:u w:val="single"/>
        </w:rPr>
      </w:pPr>
      <w:r w:rsidRPr="005A7B16">
        <w:rPr>
          <w:rFonts w:ascii="Arial" w:hAnsi="Arial" w:cs="Arial"/>
          <w:b/>
          <w:sz w:val="22"/>
          <w:szCs w:val="22"/>
          <w:u w:val="single"/>
        </w:rPr>
        <w:lastRenderedPageBreak/>
        <w:t>ANEXO No. 5</w:t>
      </w:r>
    </w:p>
    <w:p w:rsidR="00F246D1" w:rsidRPr="00344C89" w:rsidRDefault="00F246D1" w:rsidP="00F246D1">
      <w:pPr>
        <w:jc w:val="center"/>
        <w:rPr>
          <w:rFonts w:ascii="Arial" w:hAnsi="Arial" w:cs="Arial"/>
          <w:b/>
          <w:sz w:val="22"/>
          <w:szCs w:val="22"/>
        </w:rPr>
      </w:pPr>
      <w:r w:rsidRPr="00344C89">
        <w:rPr>
          <w:rFonts w:ascii="Arial" w:hAnsi="Arial" w:cs="Arial"/>
          <w:b/>
          <w:sz w:val="22"/>
          <w:szCs w:val="22"/>
        </w:rPr>
        <w:t>LICITACIÓN PÚBLICA LOCAL LPLSCC-</w:t>
      </w:r>
      <w:r w:rsidR="0051457B">
        <w:rPr>
          <w:rFonts w:ascii="Arial" w:hAnsi="Arial" w:cs="Arial"/>
          <w:b/>
          <w:sz w:val="22"/>
          <w:szCs w:val="22"/>
        </w:rPr>
        <w:t>31</w:t>
      </w:r>
      <w:r w:rsidRPr="00344C89">
        <w:rPr>
          <w:rFonts w:ascii="Arial" w:hAnsi="Arial" w:cs="Arial"/>
          <w:b/>
          <w:sz w:val="22"/>
          <w:szCs w:val="22"/>
        </w:rPr>
        <w:t>/201</w:t>
      </w:r>
      <w:r>
        <w:rPr>
          <w:rFonts w:ascii="Arial" w:hAnsi="Arial" w:cs="Arial"/>
          <w:b/>
          <w:sz w:val="22"/>
          <w:szCs w:val="22"/>
        </w:rPr>
        <w:t>8</w:t>
      </w:r>
    </w:p>
    <w:p w:rsidR="00F246D1" w:rsidRPr="00344C89" w:rsidRDefault="00F246D1" w:rsidP="00F246D1">
      <w:pPr>
        <w:jc w:val="right"/>
        <w:rPr>
          <w:rFonts w:ascii="Arial" w:hAnsi="Arial" w:cs="Arial"/>
          <w:sz w:val="22"/>
          <w:szCs w:val="22"/>
        </w:rPr>
      </w:pPr>
    </w:p>
    <w:p w:rsidR="003F1E33" w:rsidRPr="00344C89" w:rsidRDefault="003F1E33" w:rsidP="00F246D1">
      <w:pPr>
        <w:rPr>
          <w:rFonts w:ascii="Arial" w:hAnsi="Arial" w:cs="Arial"/>
          <w:sz w:val="22"/>
          <w:szCs w:val="22"/>
        </w:rPr>
      </w:pPr>
    </w:p>
    <w:p w:rsidR="00F246D1" w:rsidRPr="00344C89" w:rsidRDefault="00F246D1" w:rsidP="00F246D1">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F246D1" w:rsidRPr="00344C89" w:rsidRDefault="00F246D1" w:rsidP="00F246D1">
      <w:pPr>
        <w:rPr>
          <w:rFonts w:ascii="Arial" w:hAnsi="Arial" w:cs="Arial"/>
          <w:b/>
          <w:sz w:val="22"/>
          <w:szCs w:val="22"/>
        </w:rPr>
      </w:pPr>
    </w:p>
    <w:p w:rsidR="00F246D1" w:rsidRDefault="00F246D1" w:rsidP="00F246D1">
      <w:pPr>
        <w:jc w:val="right"/>
        <w:rPr>
          <w:rFonts w:ascii="Arial" w:hAnsi="Arial" w:cs="Arial"/>
          <w:b/>
          <w:sz w:val="22"/>
          <w:szCs w:val="22"/>
        </w:rPr>
      </w:pPr>
    </w:p>
    <w:p w:rsidR="003F1E33" w:rsidRPr="00344C89" w:rsidRDefault="003F1E33" w:rsidP="00F246D1">
      <w:pPr>
        <w:jc w:val="right"/>
        <w:rPr>
          <w:rFonts w:ascii="Arial" w:hAnsi="Arial" w:cs="Arial"/>
          <w:b/>
          <w:sz w:val="22"/>
          <w:szCs w:val="22"/>
        </w:rPr>
      </w:pPr>
    </w:p>
    <w:p w:rsidR="00F246D1" w:rsidRPr="00344C89" w:rsidRDefault="00F246D1" w:rsidP="00F246D1">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F246D1" w:rsidRPr="00344C89" w:rsidRDefault="00F246D1" w:rsidP="00F246D1">
      <w:pPr>
        <w:spacing w:line="276" w:lineRule="auto"/>
        <w:ind w:right="-93"/>
        <w:jc w:val="both"/>
        <w:rPr>
          <w:rFonts w:ascii="Arial" w:hAnsi="Arial" w:cs="Arial"/>
          <w:b/>
          <w:sz w:val="22"/>
          <w:szCs w:val="22"/>
        </w:rPr>
      </w:pPr>
      <w:r w:rsidRPr="00344C89">
        <w:rPr>
          <w:rFonts w:ascii="Arial" w:hAnsi="Arial" w:cs="Arial"/>
          <w:b/>
          <w:sz w:val="22"/>
          <w:szCs w:val="22"/>
        </w:rPr>
        <w:t>Presente.</w:t>
      </w: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482F9E" w:rsidRDefault="00F246D1" w:rsidP="00F246D1">
      <w:pPr>
        <w:spacing w:line="276" w:lineRule="auto"/>
        <w:ind w:right="-93"/>
        <w:jc w:val="both"/>
        <w:rPr>
          <w:rFonts w:ascii="Arial" w:hAnsi="Arial" w:cs="Arial"/>
          <w:sz w:val="22"/>
          <w:szCs w:val="22"/>
          <w:lang w:val="es-MX"/>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51457B">
        <w:rPr>
          <w:rFonts w:ascii="Arial" w:hAnsi="Arial" w:cs="Arial"/>
          <w:b/>
          <w:sz w:val="22"/>
          <w:szCs w:val="22"/>
        </w:rPr>
        <w:t>31</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w:t>
      </w:r>
      <w:r w:rsidR="00482F9E">
        <w:rPr>
          <w:rFonts w:ascii="Arial" w:hAnsi="Arial" w:cs="Arial"/>
          <w:sz w:val="22"/>
          <w:szCs w:val="22"/>
        </w:rPr>
        <w:t xml:space="preserve"> </w:t>
      </w:r>
      <w:r w:rsidR="00482F9E" w:rsidRPr="009B2B2B">
        <w:rPr>
          <w:rFonts w:ascii="Arial" w:hAnsi="Arial" w:cs="Arial"/>
          <w:b/>
          <w:color w:val="000000"/>
          <w:sz w:val="22"/>
          <w:szCs w:val="22"/>
          <w:lang w:val="es-MX" w:eastAsia="es-MX"/>
        </w:rPr>
        <w:t>“</w:t>
      </w:r>
      <w:r w:rsidR="00482F9E">
        <w:rPr>
          <w:rFonts w:ascii="Arial" w:hAnsi="Arial" w:cs="Arial"/>
          <w:b/>
          <w:sz w:val="20"/>
          <w:szCs w:val="20"/>
          <w:lang w:val="es-MX"/>
        </w:rPr>
        <w:t xml:space="preserve">Adquisición de 1 </w:t>
      </w:r>
      <w:proofErr w:type="spellStart"/>
      <w:r w:rsidR="00482F9E">
        <w:rPr>
          <w:rFonts w:ascii="Arial" w:hAnsi="Arial" w:cs="Arial"/>
          <w:b/>
          <w:sz w:val="20"/>
          <w:szCs w:val="20"/>
          <w:lang w:val="es-MX"/>
        </w:rPr>
        <w:t>Switch</w:t>
      </w:r>
      <w:proofErr w:type="spellEnd"/>
      <w:r w:rsidR="00482F9E">
        <w:rPr>
          <w:rFonts w:ascii="Arial" w:hAnsi="Arial" w:cs="Arial"/>
          <w:b/>
          <w:sz w:val="20"/>
          <w:szCs w:val="20"/>
          <w:lang w:val="es-MX"/>
        </w:rPr>
        <w:t xml:space="preserve"> Administrable para el Instituto de Transparencia, Información Pública y Protección de Datos Personales del Estado de Jalisco”</w:t>
      </w:r>
      <w:bookmarkStart w:id="3" w:name="_Hlk517100940"/>
      <w:r w:rsidRPr="00344C89">
        <w:rPr>
          <w:rFonts w:ascii="Arial" w:hAnsi="Arial" w:cs="Arial"/>
          <w:sz w:val="22"/>
          <w:szCs w:val="22"/>
          <w:lang w:val="es-MX"/>
        </w:rPr>
        <w:t>.</w:t>
      </w:r>
    </w:p>
    <w:bookmarkEnd w:id="3"/>
    <w:p w:rsidR="00F246D1" w:rsidRPr="00344C89" w:rsidRDefault="00F246D1" w:rsidP="00F246D1">
      <w:pPr>
        <w:spacing w:line="276" w:lineRule="auto"/>
        <w:ind w:right="-93"/>
        <w:jc w:val="both"/>
        <w:rPr>
          <w:rFonts w:ascii="Arial" w:hAnsi="Arial" w:cs="Arial"/>
          <w:sz w:val="22"/>
          <w:szCs w:val="22"/>
        </w:rPr>
      </w:pPr>
    </w:p>
    <w:p w:rsidR="00F246D1" w:rsidRPr="00344C89" w:rsidRDefault="00F246D1" w:rsidP="00F246D1">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276234">
        <w:rPr>
          <w:rFonts w:ascii="Arial" w:hAnsi="Arial" w:cs="Arial"/>
          <w:sz w:val="22"/>
          <w:szCs w:val="22"/>
        </w:rPr>
        <w:t>6</w:t>
      </w:r>
      <w:r w:rsidRPr="00344C89">
        <w:rPr>
          <w:rFonts w:ascii="Arial" w:hAnsi="Arial" w:cs="Arial"/>
          <w:sz w:val="22"/>
          <w:szCs w:val="22"/>
        </w:rPr>
        <w:t xml:space="preserve">.1 Inciso </w:t>
      </w:r>
      <w:r>
        <w:rPr>
          <w:rFonts w:ascii="Arial" w:hAnsi="Arial" w:cs="Arial"/>
          <w:sz w:val="22"/>
          <w:szCs w:val="22"/>
        </w:rPr>
        <w:t>4</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F246D1" w:rsidRPr="00344C89" w:rsidRDefault="00F246D1" w:rsidP="00F246D1">
      <w:pPr>
        <w:spacing w:line="276" w:lineRule="auto"/>
        <w:ind w:right="-93"/>
        <w:jc w:val="both"/>
        <w:rPr>
          <w:rFonts w:ascii="Arial" w:eastAsiaTheme="minorHAnsi" w:hAnsi="Arial" w:cs="Arial"/>
          <w:sz w:val="22"/>
          <w:szCs w:val="22"/>
          <w:lang w:val="es-MX" w:eastAsia="en-US"/>
        </w:rPr>
      </w:pPr>
    </w:p>
    <w:p w:rsidR="00F246D1" w:rsidRPr="00344C89" w:rsidRDefault="00F246D1" w:rsidP="00F246D1">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jc w:val="center"/>
        <w:rPr>
          <w:rFonts w:ascii="Arial" w:hAnsi="Arial" w:cs="Arial"/>
          <w:b/>
          <w:sz w:val="22"/>
          <w:szCs w:val="22"/>
          <w:lang w:val="pt-BR"/>
        </w:rPr>
      </w:pPr>
      <w:r w:rsidRPr="00344C89">
        <w:rPr>
          <w:rFonts w:ascii="Arial" w:hAnsi="Arial" w:cs="Arial"/>
          <w:b/>
          <w:sz w:val="22"/>
          <w:szCs w:val="22"/>
          <w:lang w:val="pt-BR"/>
        </w:rPr>
        <w:t>A T E N T A M E N T E</w:t>
      </w:r>
    </w:p>
    <w:p w:rsidR="00F246D1" w:rsidRPr="00344C89" w:rsidRDefault="00F246D1" w:rsidP="00F246D1">
      <w:pPr>
        <w:rPr>
          <w:rFonts w:ascii="Arial" w:hAnsi="Arial" w:cs="Arial"/>
          <w:b/>
          <w:sz w:val="22"/>
          <w:szCs w:val="22"/>
        </w:rPr>
      </w:pPr>
    </w:p>
    <w:p w:rsidR="00F246D1" w:rsidRPr="00344C89" w:rsidRDefault="00F246D1" w:rsidP="00F246D1">
      <w:pPr>
        <w:ind w:right="-93"/>
        <w:rPr>
          <w:rFonts w:ascii="Arial" w:hAnsi="Arial" w:cs="Arial"/>
          <w:sz w:val="22"/>
          <w:szCs w:val="22"/>
          <w:lang w:val="pt-BR"/>
        </w:rPr>
      </w:pPr>
    </w:p>
    <w:p w:rsidR="00F246D1" w:rsidRPr="00344C89" w:rsidRDefault="00F246D1" w:rsidP="00F246D1">
      <w:pPr>
        <w:ind w:right="-93"/>
        <w:rPr>
          <w:rFonts w:ascii="Arial" w:hAnsi="Arial" w:cs="Arial"/>
          <w:sz w:val="22"/>
          <w:szCs w:val="22"/>
          <w:lang w:val="pt-BR"/>
        </w:rPr>
      </w:pPr>
    </w:p>
    <w:p w:rsidR="00F246D1" w:rsidRPr="00344C89" w:rsidRDefault="00F246D1" w:rsidP="00F246D1">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F246D1" w:rsidRPr="00344C89" w:rsidTr="00B37B91">
        <w:trPr>
          <w:jc w:val="center"/>
        </w:trPr>
        <w:tc>
          <w:tcPr>
            <w:tcW w:w="5136" w:type="dxa"/>
          </w:tcPr>
          <w:p w:rsidR="00F246D1" w:rsidRPr="00344C89" w:rsidRDefault="00F246D1" w:rsidP="00B37B91">
            <w:pPr>
              <w:ind w:right="-93"/>
              <w:jc w:val="center"/>
              <w:rPr>
                <w:rFonts w:ascii="Arial" w:hAnsi="Arial" w:cs="Arial"/>
                <w:sz w:val="22"/>
                <w:szCs w:val="22"/>
              </w:rPr>
            </w:pPr>
            <w:r w:rsidRPr="00344C89">
              <w:rPr>
                <w:rFonts w:ascii="Arial" w:hAnsi="Arial" w:cs="Arial"/>
                <w:sz w:val="22"/>
                <w:szCs w:val="22"/>
              </w:rPr>
              <w:t>(Nombre del representante legal)</w:t>
            </w:r>
          </w:p>
          <w:p w:rsidR="00F246D1" w:rsidRPr="00344C89" w:rsidRDefault="00F246D1" w:rsidP="00B37B91">
            <w:pPr>
              <w:jc w:val="center"/>
              <w:rPr>
                <w:rFonts w:ascii="Arial" w:hAnsi="Arial" w:cs="Arial"/>
                <w:sz w:val="22"/>
                <w:szCs w:val="22"/>
              </w:rPr>
            </w:pPr>
            <w:r w:rsidRPr="00344C89">
              <w:rPr>
                <w:rFonts w:ascii="Arial" w:hAnsi="Arial" w:cs="Arial"/>
                <w:sz w:val="22"/>
                <w:szCs w:val="22"/>
              </w:rPr>
              <w:t>(Cargo)</w:t>
            </w:r>
          </w:p>
          <w:p w:rsidR="00F246D1" w:rsidRPr="00344C89" w:rsidRDefault="00F246D1" w:rsidP="00B37B91">
            <w:pPr>
              <w:jc w:val="center"/>
              <w:rPr>
                <w:rFonts w:ascii="Arial" w:hAnsi="Arial" w:cs="Arial"/>
                <w:sz w:val="22"/>
                <w:szCs w:val="22"/>
              </w:rPr>
            </w:pPr>
            <w:r w:rsidRPr="00344C89">
              <w:rPr>
                <w:rFonts w:ascii="Arial" w:hAnsi="Arial" w:cs="Arial"/>
                <w:sz w:val="22"/>
                <w:szCs w:val="22"/>
              </w:rPr>
              <w:t>(Nombre de la empresa)</w:t>
            </w:r>
          </w:p>
          <w:p w:rsidR="00F246D1" w:rsidRDefault="00F246D1" w:rsidP="00B37B91">
            <w:pPr>
              <w:ind w:right="-93"/>
              <w:jc w:val="center"/>
              <w:rPr>
                <w:rFonts w:ascii="Arial" w:hAnsi="Arial" w:cs="Arial"/>
                <w:sz w:val="22"/>
                <w:szCs w:val="22"/>
              </w:rPr>
            </w:pPr>
          </w:p>
          <w:p w:rsidR="00F246D1" w:rsidRDefault="00F246D1" w:rsidP="00B37B91">
            <w:pPr>
              <w:ind w:right="-93"/>
              <w:jc w:val="center"/>
              <w:rPr>
                <w:rFonts w:ascii="Arial" w:hAnsi="Arial" w:cs="Arial"/>
                <w:sz w:val="22"/>
                <w:szCs w:val="22"/>
              </w:rPr>
            </w:pPr>
          </w:p>
          <w:p w:rsidR="00F246D1" w:rsidRPr="00344C89" w:rsidRDefault="00F246D1" w:rsidP="00B37B91">
            <w:pPr>
              <w:ind w:right="-93"/>
              <w:jc w:val="center"/>
              <w:rPr>
                <w:rFonts w:ascii="Arial" w:hAnsi="Arial" w:cs="Arial"/>
                <w:sz w:val="22"/>
                <w:szCs w:val="22"/>
              </w:rPr>
            </w:pPr>
          </w:p>
        </w:tc>
      </w:tr>
    </w:tbl>
    <w:p w:rsidR="00482F9E" w:rsidRDefault="00482F9E" w:rsidP="00F246D1">
      <w:pPr>
        <w:jc w:val="center"/>
        <w:rPr>
          <w:rFonts w:ascii="Arial" w:hAnsi="Arial" w:cs="Arial"/>
          <w:b/>
          <w:sz w:val="22"/>
          <w:szCs w:val="22"/>
        </w:rPr>
      </w:pPr>
    </w:p>
    <w:p w:rsidR="00482F9E" w:rsidRDefault="00482F9E" w:rsidP="00F246D1">
      <w:pPr>
        <w:jc w:val="center"/>
        <w:rPr>
          <w:rFonts w:ascii="Arial" w:hAnsi="Arial" w:cs="Arial"/>
          <w:b/>
          <w:sz w:val="22"/>
          <w:szCs w:val="22"/>
        </w:rPr>
      </w:pPr>
    </w:p>
    <w:p w:rsidR="003F1E33" w:rsidRDefault="003F1E33" w:rsidP="00F246D1">
      <w:pPr>
        <w:jc w:val="center"/>
        <w:rPr>
          <w:rFonts w:ascii="Arial" w:hAnsi="Arial" w:cs="Arial"/>
          <w:b/>
          <w:sz w:val="22"/>
          <w:szCs w:val="22"/>
        </w:rPr>
      </w:pPr>
    </w:p>
    <w:p w:rsidR="003F1E33" w:rsidRDefault="003F1E33" w:rsidP="00F246D1">
      <w:pPr>
        <w:jc w:val="center"/>
        <w:rPr>
          <w:rFonts w:ascii="Arial" w:hAnsi="Arial" w:cs="Arial"/>
          <w:b/>
          <w:sz w:val="22"/>
          <w:szCs w:val="22"/>
        </w:rPr>
      </w:pPr>
    </w:p>
    <w:p w:rsidR="00F246D1" w:rsidRPr="005A7B16" w:rsidRDefault="00F246D1" w:rsidP="00F246D1">
      <w:pPr>
        <w:jc w:val="center"/>
        <w:rPr>
          <w:rFonts w:ascii="Arial" w:hAnsi="Arial" w:cs="Arial"/>
          <w:b/>
          <w:sz w:val="22"/>
          <w:szCs w:val="22"/>
          <w:u w:val="single"/>
        </w:rPr>
      </w:pPr>
      <w:r w:rsidRPr="005A7B16">
        <w:rPr>
          <w:rFonts w:ascii="Arial" w:hAnsi="Arial" w:cs="Arial"/>
          <w:b/>
          <w:sz w:val="22"/>
          <w:szCs w:val="22"/>
          <w:u w:val="single"/>
        </w:rPr>
        <w:lastRenderedPageBreak/>
        <w:t>ANEXO No. 6</w:t>
      </w:r>
    </w:p>
    <w:p w:rsidR="00F246D1" w:rsidRPr="00344C89" w:rsidRDefault="00F246D1" w:rsidP="00F246D1">
      <w:pPr>
        <w:jc w:val="center"/>
        <w:rPr>
          <w:rFonts w:ascii="Arial" w:hAnsi="Arial" w:cs="Arial"/>
          <w:b/>
          <w:sz w:val="22"/>
          <w:szCs w:val="22"/>
        </w:rPr>
      </w:pPr>
      <w:r w:rsidRPr="00344C89">
        <w:rPr>
          <w:rFonts w:ascii="Arial" w:hAnsi="Arial" w:cs="Arial"/>
          <w:b/>
          <w:sz w:val="22"/>
          <w:szCs w:val="22"/>
        </w:rPr>
        <w:t>LICITACIÓN PÚBLICA LOCAL LPLSCC-</w:t>
      </w:r>
      <w:r w:rsidR="0051457B">
        <w:rPr>
          <w:rFonts w:ascii="Arial" w:hAnsi="Arial" w:cs="Arial"/>
          <w:b/>
          <w:sz w:val="22"/>
          <w:szCs w:val="22"/>
        </w:rPr>
        <w:t>31</w:t>
      </w:r>
      <w:r w:rsidRPr="00344C89">
        <w:rPr>
          <w:rFonts w:ascii="Arial" w:hAnsi="Arial" w:cs="Arial"/>
          <w:b/>
          <w:sz w:val="22"/>
          <w:szCs w:val="22"/>
        </w:rPr>
        <w:t>/201</w:t>
      </w:r>
      <w:r>
        <w:rPr>
          <w:rFonts w:ascii="Arial" w:hAnsi="Arial" w:cs="Arial"/>
          <w:b/>
          <w:sz w:val="22"/>
          <w:szCs w:val="22"/>
        </w:rPr>
        <w:t>8</w:t>
      </w:r>
    </w:p>
    <w:p w:rsidR="00F246D1" w:rsidRPr="00344C89" w:rsidRDefault="00F246D1" w:rsidP="00F246D1">
      <w:pPr>
        <w:rPr>
          <w:rFonts w:ascii="Arial" w:hAnsi="Arial" w:cs="Arial"/>
          <w:b/>
          <w:sz w:val="22"/>
          <w:szCs w:val="22"/>
        </w:rPr>
      </w:pPr>
    </w:p>
    <w:p w:rsidR="00F246D1" w:rsidRPr="00344C89" w:rsidRDefault="00F246D1" w:rsidP="00F246D1">
      <w:pPr>
        <w:jc w:val="center"/>
        <w:rPr>
          <w:rFonts w:ascii="Arial" w:hAnsi="Arial" w:cs="Arial"/>
          <w:b/>
          <w:sz w:val="22"/>
          <w:szCs w:val="22"/>
        </w:rPr>
      </w:pPr>
    </w:p>
    <w:p w:rsidR="00F246D1" w:rsidRPr="00344C89" w:rsidRDefault="00F246D1" w:rsidP="00F246D1">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F246D1" w:rsidRPr="00344C89" w:rsidRDefault="00F246D1" w:rsidP="00F246D1">
      <w:pPr>
        <w:jc w:val="right"/>
        <w:rPr>
          <w:rFonts w:ascii="Arial" w:hAnsi="Arial" w:cs="Arial"/>
          <w:b/>
          <w:sz w:val="22"/>
          <w:szCs w:val="22"/>
        </w:rPr>
      </w:pPr>
    </w:p>
    <w:p w:rsidR="00F246D1" w:rsidRPr="00344C89" w:rsidRDefault="00F246D1" w:rsidP="00F246D1">
      <w:pPr>
        <w:jc w:val="right"/>
        <w:rPr>
          <w:rFonts w:ascii="Arial" w:hAnsi="Arial" w:cs="Arial"/>
          <w:b/>
          <w:sz w:val="22"/>
          <w:szCs w:val="22"/>
        </w:rPr>
      </w:pPr>
    </w:p>
    <w:p w:rsidR="00F246D1" w:rsidRPr="00344C89" w:rsidRDefault="00F246D1" w:rsidP="00F246D1">
      <w:pPr>
        <w:jc w:val="right"/>
        <w:rPr>
          <w:rFonts w:ascii="Arial" w:hAnsi="Arial" w:cs="Arial"/>
          <w:b/>
          <w:sz w:val="22"/>
          <w:szCs w:val="22"/>
        </w:rPr>
      </w:pPr>
    </w:p>
    <w:p w:rsidR="00F246D1" w:rsidRPr="00344C89" w:rsidRDefault="00F246D1" w:rsidP="00F246D1">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F246D1" w:rsidRPr="00344C89" w:rsidRDefault="00F246D1" w:rsidP="00F246D1">
      <w:pPr>
        <w:spacing w:line="276" w:lineRule="auto"/>
        <w:ind w:right="-93"/>
        <w:jc w:val="both"/>
        <w:rPr>
          <w:rFonts w:ascii="Arial" w:hAnsi="Arial" w:cs="Arial"/>
          <w:b/>
          <w:sz w:val="22"/>
          <w:szCs w:val="22"/>
        </w:rPr>
      </w:pPr>
      <w:r w:rsidRPr="00344C89">
        <w:rPr>
          <w:rFonts w:ascii="Arial" w:hAnsi="Arial" w:cs="Arial"/>
          <w:b/>
          <w:sz w:val="22"/>
          <w:szCs w:val="22"/>
        </w:rPr>
        <w:t>Presente.</w:t>
      </w: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482F9E" w:rsidRPr="00482F9E" w:rsidRDefault="00482F9E" w:rsidP="00482F9E">
      <w:pPr>
        <w:spacing w:line="276" w:lineRule="auto"/>
        <w:ind w:right="-93"/>
        <w:jc w:val="both"/>
        <w:rPr>
          <w:rFonts w:ascii="Arial" w:hAnsi="Arial" w:cs="Arial"/>
          <w:sz w:val="22"/>
          <w:szCs w:val="22"/>
          <w:lang w:val="es-MX"/>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51457B">
        <w:rPr>
          <w:rFonts w:ascii="Arial" w:hAnsi="Arial" w:cs="Arial"/>
          <w:b/>
          <w:sz w:val="22"/>
          <w:szCs w:val="22"/>
        </w:rPr>
        <w:t>31</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w:t>
      </w:r>
      <w:r>
        <w:rPr>
          <w:rFonts w:ascii="Arial" w:hAnsi="Arial" w:cs="Arial"/>
          <w:sz w:val="22"/>
          <w:szCs w:val="22"/>
        </w:rPr>
        <w:t xml:space="preserve"> </w:t>
      </w:r>
      <w:r w:rsidRPr="009B2B2B">
        <w:rPr>
          <w:rFonts w:ascii="Arial" w:hAnsi="Arial" w:cs="Arial"/>
          <w:b/>
          <w:color w:val="000000"/>
          <w:sz w:val="22"/>
          <w:szCs w:val="22"/>
          <w:lang w:val="es-MX" w:eastAsia="es-MX"/>
        </w:rPr>
        <w:t>“</w:t>
      </w:r>
      <w:r>
        <w:rPr>
          <w:rFonts w:ascii="Arial" w:hAnsi="Arial" w:cs="Arial"/>
          <w:b/>
          <w:sz w:val="20"/>
          <w:szCs w:val="20"/>
          <w:lang w:val="es-MX"/>
        </w:rPr>
        <w:t>Adquisición de</w:t>
      </w:r>
      <w:r w:rsidR="0051457B">
        <w:rPr>
          <w:rFonts w:ascii="Arial" w:hAnsi="Arial" w:cs="Arial"/>
          <w:b/>
          <w:sz w:val="20"/>
          <w:szCs w:val="20"/>
          <w:lang w:val="es-MX"/>
        </w:rPr>
        <w:t xml:space="preserve"> </w:t>
      </w:r>
      <w:r>
        <w:rPr>
          <w:rFonts w:ascii="Arial" w:hAnsi="Arial" w:cs="Arial"/>
          <w:b/>
          <w:sz w:val="20"/>
          <w:szCs w:val="20"/>
          <w:lang w:val="es-MX"/>
        </w:rPr>
        <w:t xml:space="preserve">1 </w:t>
      </w:r>
      <w:proofErr w:type="spellStart"/>
      <w:r>
        <w:rPr>
          <w:rFonts w:ascii="Arial" w:hAnsi="Arial" w:cs="Arial"/>
          <w:b/>
          <w:sz w:val="20"/>
          <w:szCs w:val="20"/>
          <w:lang w:val="es-MX"/>
        </w:rPr>
        <w:t>Switch</w:t>
      </w:r>
      <w:proofErr w:type="spellEnd"/>
      <w:r>
        <w:rPr>
          <w:rFonts w:ascii="Arial" w:hAnsi="Arial" w:cs="Arial"/>
          <w:b/>
          <w:sz w:val="20"/>
          <w:szCs w:val="20"/>
          <w:lang w:val="es-MX"/>
        </w:rPr>
        <w:t xml:space="preserve"> Administrable para el Instituto de Transparencia, Información Pública y Protección de Datos Personales del Estado de Jalisco”</w:t>
      </w:r>
      <w:r w:rsidRPr="00344C89">
        <w:rPr>
          <w:rFonts w:ascii="Arial" w:hAnsi="Arial" w:cs="Arial"/>
          <w:sz w:val="22"/>
          <w:szCs w:val="22"/>
          <w:lang w:val="es-MX"/>
        </w:rPr>
        <w:t>.</w:t>
      </w:r>
    </w:p>
    <w:p w:rsidR="00F246D1" w:rsidRPr="00344C89" w:rsidRDefault="00F246D1" w:rsidP="00F246D1">
      <w:pPr>
        <w:spacing w:line="276" w:lineRule="auto"/>
        <w:ind w:right="-93"/>
        <w:jc w:val="both"/>
        <w:rPr>
          <w:rFonts w:ascii="Arial" w:hAnsi="Arial" w:cs="Arial"/>
          <w:sz w:val="22"/>
          <w:szCs w:val="22"/>
        </w:rPr>
      </w:pPr>
    </w:p>
    <w:p w:rsidR="00F246D1" w:rsidRPr="00344C89" w:rsidRDefault="00F246D1" w:rsidP="00F246D1">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276234">
        <w:rPr>
          <w:rFonts w:ascii="Arial" w:hAnsi="Arial" w:cs="Arial"/>
          <w:sz w:val="22"/>
          <w:szCs w:val="22"/>
        </w:rPr>
        <w:t>6</w:t>
      </w:r>
      <w:r>
        <w:rPr>
          <w:rFonts w:ascii="Arial" w:hAnsi="Arial" w:cs="Arial"/>
          <w:sz w:val="22"/>
          <w:szCs w:val="22"/>
        </w:rPr>
        <w:t>.1</w:t>
      </w:r>
      <w:r w:rsidRPr="00344C89">
        <w:rPr>
          <w:rFonts w:ascii="Arial" w:hAnsi="Arial" w:cs="Arial"/>
          <w:sz w:val="22"/>
          <w:szCs w:val="22"/>
        </w:rPr>
        <w:t xml:space="preserve"> Inciso </w:t>
      </w:r>
      <w:r>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rsidR="00F246D1" w:rsidRPr="00344C89" w:rsidRDefault="00F246D1" w:rsidP="00F246D1">
      <w:pPr>
        <w:spacing w:line="276" w:lineRule="auto"/>
        <w:ind w:right="-93"/>
        <w:jc w:val="both"/>
        <w:rPr>
          <w:rFonts w:ascii="Arial" w:hAnsi="Arial" w:cs="Arial"/>
          <w:bCs/>
          <w:sz w:val="22"/>
          <w:szCs w:val="22"/>
        </w:rPr>
      </w:pPr>
    </w:p>
    <w:p w:rsidR="00F246D1" w:rsidRPr="00344C89" w:rsidRDefault="00F246D1" w:rsidP="00F246D1">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jc w:val="center"/>
        <w:rPr>
          <w:rFonts w:ascii="Arial" w:hAnsi="Arial" w:cs="Arial"/>
          <w:b/>
          <w:sz w:val="22"/>
          <w:szCs w:val="22"/>
          <w:lang w:val="pt-BR"/>
        </w:rPr>
      </w:pPr>
      <w:r w:rsidRPr="00344C89">
        <w:rPr>
          <w:rFonts w:ascii="Arial" w:hAnsi="Arial" w:cs="Arial"/>
          <w:b/>
          <w:sz w:val="22"/>
          <w:szCs w:val="22"/>
          <w:lang w:val="pt-BR"/>
        </w:rPr>
        <w:t>A T E N T A M E N T E</w:t>
      </w:r>
    </w:p>
    <w:p w:rsidR="00F246D1" w:rsidRPr="00344C89" w:rsidRDefault="00F246D1" w:rsidP="00F246D1">
      <w:pPr>
        <w:rPr>
          <w:rFonts w:ascii="Arial" w:hAnsi="Arial" w:cs="Arial"/>
          <w:b/>
          <w:sz w:val="22"/>
          <w:szCs w:val="22"/>
        </w:rPr>
      </w:pPr>
    </w:p>
    <w:p w:rsidR="00F246D1" w:rsidRPr="00344C89" w:rsidRDefault="00F246D1" w:rsidP="00F246D1">
      <w:pPr>
        <w:ind w:right="-93"/>
        <w:rPr>
          <w:rFonts w:ascii="Arial" w:hAnsi="Arial" w:cs="Arial"/>
          <w:sz w:val="22"/>
          <w:szCs w:val="22"/>
          <w:lang w:val="pt-BR"/>
        </w:rPr>
      </w:pPr>
    </w:p>
    <w:p w:rsidR="00F246D1" w:rsidRPr="00344C89" w:rsidRDefault="00F246D1" w:rsidP="00F246D1">
      <w:pPr>
        <w:ind w:right="-93"/>
        <w:rPr>
          <w:rFonts w:ascii="Arial" w:hAnsi="Arial" w:cs="Arial"/>
          <w:sz w:val="22"/>
          <w:szCs w:val="22"/>
          <w:lang w:val="pt-BR"/>
        </w:rPr>
      </w:pPr>
    </w:p>
    <w:p w:rsidR="00F246D1" w:rsidRPr="00344C89" w:rsidRDefault="00F246D1" w:rsidP="00F246D1">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F246D1" w:rsidRPr="00344C89" w:rsidTr="00B37B91">
        <w:trPr>
          <w:jc w:val="center"/>
        </w:trPr>
        <w:tc>
          <w:tcPr>
            <w:tcW w:w="5136" w:type="dxa"/>
          </w:tcPr>
          <w:p w:rsidR="00F246D1" w:rsidRPr="00344C89" w:rsidRDefault="00F246D1" w:rsidP="00B37B91">
            <w:pPr>
              <w:ind w:right="-93"/>
              <w:jc w:val="center"/>
              <w:rPr>
                <w:rFonts w:ascii="Arial" w:hAnsi="Arial" w:cs="Arial"/>
                <w:sz w:val="22"/>
                <w:szCs w:val="22"/>
              </w:rPr>
            </w:pPr>
            <w:r w:rsidRPr="00344C89">
              <w:rPr>
                <w:rFonts w:ascii="Arial" w:hAnsi="Arial" w:cs="Arial"/>
                <w:sz w:val="22"/>
                <w:szCs w:val="22"/>
              </w:rPr>
              <w:t>(Nombre del representante legal)</w:t>
            </w:r>
          </w:p>
          <w:p w:rsidR="00F246D1" w:rsidRPr="00344C89" w:rsidRDefault="00F246D1" w:rsidP="00B37B91">
            <w:pPr>
              <w:jc w:val="center"/>
              <w:rPr>
                <w:rFonts w:ascii="Arial" w:hAnsi="Arial" w:cs="Arial"/>
                <w:sz w:val="22"/>
                <w:szCs w:val="22"/>
              </w:rPr>
            </w:pPr>
            <w:r w:rsidRPr="00344C89">
              <w:rPr>
                <w:rFonts w:ascii="Arial" w:hAnsi="Arial" w:cs="Arial"/>
                <w:sz w:val="22"/>
                <w:szCs w:val="22"/>
              </w:rPr>
              <w:t>(Cargo)</w:t>
            </w:r>
          </w:p>
          <w:p w:rsidR="00F246D1" w:rsidRPr="00344C89" w:rsidRDefault="00F246D1" w:rsidP="00B37B91">
            <w:pPr>
              <w:jc w:val="center"/>
              <w:rPr>
                <w:rFonts w:ascii="Arial" w:hAnsi="Arial" w:cs="Arial"/>
                <w:sz w:val="22"/>
                <w:szCs w:val="22"/>
              </w:rPr>
            </w:pPr>
            <w:r w:rsidRPr="00344C89">
              <w:rPr>
                <w:rFonts w:ascii="Arial" w:hAnsi="Arial" w:cs="Arial"/>
                <w:sz w:val="22"/>
                <w:szCs w:val="22"/>
              </w:rPr>
              <w:t>(Nombre de la empresa)</w:t>
            </w:r>
          </w:p>
          <w:p w:rsidR="00F246D1" w:rsidRPr="00344C89" w:rsidRDefault="00F246D1" w:rsidP="00B37B91">
            <w:pPr>
              <w:ind w:right="-93"/>
              <w:jc w:val="center"/>
              <w:rPr>
                <w:rFonts w:ascii="Arial" w:hAnsi="Arial" w:cs="Arial"/>
                <w:sz w:val="22"/>
                <w:szCs w:val="22"/>
              </w:rPr>
            </w:pPr>
          </w:p>
        </w:tc>
      </w:tr>
    </w:tbl>
    <w:p w:rsidR="00F246D1" w:rsidRDefault="00F246D1" w:rsidP="00F246D1">
      <w:pPr>
        <w:jc w:val="center"/>
        <w:rPr>
          <w:rFonts w:ascii="Arial" w:hAnsi="Arial" w:cs="Arial"/>
          <w:b/>
          <w:sz w:val="22"/>
          <w:szCs w:val="22"/>
        </w:rPr>
      </w:pPr>
    </w:p>
    <w:p w:rsidR="00F246D1" w:rsidRPr="00220D54" w:rsidRDefault="00F246D1" w:rsidP="00F246D1">
      <w:pPr>
        <w:jc w:val="center"/>
        <w:rPr>
          <w:rFonts w:ascii="Arial" w:hAnsi="Arial" w:cs="Arial"/>
          <w:b/>
          <w:sz w:val="22"/>
          <w:szCs w:val="22"/>
        </w:rPr>
      </w:pPr>
    </w:p>
    <w:p w:rsidR="00F246D1" w:rsidRDefault="00F246D1" w:rsidP="00F246D1">
      <w:pPr>
        <w:jc w:val="center"/>
        <w:rPr>
          <w:rFonts w:ascii="Arial" w:hAnsi="Arial" w:cs="Arial"/>
          <w:b/>
          <w:sz w:val="22"/>
          <w:szCs w:val="22"/>
        </w:rPr>
      </w:pPr>
    </w:p>
    <w:p w:rsidR="00F246D1" w:rsidRPr="005A7B16" w:rsidRDefault="00F246D1" w:rsidP="00F246D1">
      <w:pPr>
        <w:jc w:val="center"/>
        <w:rPr>
          <w:rFonts w:ascii="Arial" w:hAnsi="Arial" w:cs="Arial"/>
          <w:b/>
          <w:sz w:val="22"/>
          <w:szCs w:val="22"/>
          <w:u w:val="single"/>
        </w:rPr>
      </w:pPr>
      <w:bookmarkStart w:id="4" w:name="_GoBack"/>
      <w:r w:rsidRPr="005A7B16">
        <w:rPr>
          <w:rFonts w:ascii="Arial" w:hAnsi="Arial" w:cs="Arial"/>
          <w:b/>
          <w:sz w:val="22"/>
          <w:szCs w:val="22"/>
          <w:u w:val="single"/>
        </w:rPr>
        <w:lastRenderedPageBreak/>
        <w:t>ANEXO No. 7</w:t>
      </w:r>
    </w:p>
    <w:bookmarkEnd w:id="4"/>
    <w:p w:rsidR="00F246D1" w:rsidRPr="00344C89" w:rsidRDefault="00F246D1" w:rsidP="00F246D1">
      <w:pPr>
        <w:jc w:val="center"/>
        <w:rPr>
          <w:rFonts w:ascii="Arial" w:hAnsi="Arial" w:cs="Arial"/>
          <w:b/>
          <w:sz w:val="22"/>
          <w:szCs w:val="22"/>
        </w:rPr>
      </w:pPr>
      <w:r w:rsidRPr="00344C89">
        <w:rPr>
          <w:rFonts w:ascii="Arial" w:hAnsi="Arial" w:cs="Arial"/>
          <w:b/>
          <w:sz w:val="22"/>
          <w:szCs w:val="22"/>
        </w:rPr>
        <w:t>DECLARACIÓN DE INTEGRIDAD Y NO COLUSIÓN</w:t>
      </w:r>
    </w:p>
    <w:p w:rsidR="00F246D1" w:rsidRPr="00344C89" w:rsidRDefault="00F246D1" w:rsidP="00F246D1">
      <w:pPr>
        <w:jc w:val="center"/>
        <w:rPr>
          <w:rFonts w:ascii="Arial" w:hAnsi="Arial" w:cs="Arial"/>
          <w:b/>
          <w:sz w:val="22"/>
          <w:szCs w:val="22"/>
        </w:rPr>
      </w:pPr>
      <w:r w:rsidRPr="00344C89">
        <w:rPr>
          <w:rFonts w:ascii="Arial" w:hAnsi="Arial" w:cs="Arial"/>
          <w:b/>
          <w:sz w:val="22"/>
          <w:szCs w:val="22"/>
        </w:rPr>
        <w:t>LICITACIÓN PÚBLICA LOCAL LPLSCC-</w:t>
      </w:r>
      <w:r w:rsidR="0051457B">
        <w:rPr>
          <w:rFonts w:ascii="Arial" w:hAnsi="Arial" w:cs="Arial"/>
          <w:b/>
          <w:sz w:val="22"/>
          <w:szCs w:val="22"/>
        </w:rPr>
        <w:t>31</w:t>
      </w:r>
      <w:r w:rsidRPr="00344C89">
        <w:rPr>
          <w:rFonts w:ascii="Arial" w:hAnsi="Arial" w:cs="Arial"/>
          <w:b/>
          <w:sz w:val="22"/>
          <w:szCs w:val="22"/>
        </w:rPr>
        <w:t>/201</w:t>
      </w:r>
      <w:r>
        <w:rPr>
          <w:rFonts w:ascii="Arial" w:hAnsi="Arial" w:cs="Arial"/>
          <w:b/>
          <w:sz w:val="22"/>
          <w:szCs w:val="22"/>
        </w:rPr>
        <w:t>8</w:t>
      </w:r>
    </w:p>
    <w:p w:rsidR="00F246D1" w:rsidRPr="00344C89" w:rsidRDefault="00F246D1" w:rsidP="00F246D1">
      <w:pPr>
        <w:jc w:val="center"/>
        <w:rPr>
          <w:rFonts w:ascii="Arial" w:hAnsi="Arial" w:cs="Arial"/>
          <w:b/>
          <w:sz w:val="22"/>
          <w:szCs w:val="22"/>
        </w:rPr>
      </w:pPr>
    </w:p>
    <w:p w:rsidR="00F246D1" w:rsidRPr="00344C89" w:rsidRDefault="00F246D1" w:rsidP="00F246D1">
      <w:pPr>
        <w:rPr>
          <w:rFonts w:ascii="Arial" w:hAnsi="Arial" w:cs="Arial"/>
          <w:sz w:val="22"/>
          <w:szCs w:val="22"/>
        </w:rPr>
      </w:pPr>
    </w:p>
    <w:p w:rsidR="00F246D1" w:rsidRPr="00344C89" w:rsidRDefault="00F246D1" w:rsidP="00F246D1">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F246D1" w:rsidRPr="00344C89" w:rsidRDefault="00F246D1" w:rsidP="00F246D1">
      <w:pPr>
        <w:jc w:val="right"/>
        <w:rPr>
          <w:rFonts w:ascii="Arial" w:hAnsi="Arial" w:cs="Arial"/>
          <w:b/>
          <w:sz w:val="22"/>
          <w:szCs w:val="22"/>
        </w:rPr>
      </w:pPr>
    </w:p>
    <w:p w:rsidR="00F246D1" w:rsidRPr="00344C89" w:rsidRDefault="00F246D1" w:rsidP="00F246D1">
      <w:pPr>
        <w:rPr>
          <w:rFonts w:ascii="Arial" w:hAnsi="Arial" w:cs="Arial"/>
          <w:b/>
          <w:sz w:val="22"/>
          <w:szCs w:val="22"/>
        </w:rPr>
      </w:pPr>
    </w:p>
    <w:p w:rsidR="00F246D1" w:rsidRPr="00344C89" w:rsidRDefault="00F246D1" w:rsidP="00F246D1">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F246D1" w:rsidRPr="00344C89" w:rsidRDefault="00F246D1" w:rsidP="00F246D1">
      <w:pPr>
        <w:spacing w:line="276" w:lineRule="auto"/>
        <w:ind w:right="-93"/>
        <w:jc w:val="both"/>
        <w:rPr>
          <w:rFonts w:ascii="Arial" w:hAnsi="Arial" w:cs="Arial"/>
          <w:b/>
          <w:sz w:val="22"/>
          <w:szCs w:val="22"/>
        </w:rPr>
      </w:pPr>
      <w:r w:rsidRPr="00344C89">
        <w:rPr>
          <w:rFonts w:ascii="Arial" w:hAnsi="Arial" w:cs="Arial"/>
          <w:b/>
          <w:sz w:val="22"/>
          <w:szCs w:val="22"/>
        </w:rPr>
        <w:t>Presente.</w:t>
      </w: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482F9E" w:rsidRPr="00482F9E" w:rsidRDefault="00482F9E" w:rsidP="00482F9E">
      <w:pPr>
        <w:spacing w:line="276" w:lineRule="auto"/>
        <w:ind w:right="-93"/>
        <w:jc w:val="both"/>
        <w:rPr>
          <w:rFonts w:ascii="Arial" w:hAnsi="Arial" w:cs="Arial"/>
          <w:sz w:val="22"/>
          <w:szCs w:val="22"/>
          <w:lang w:val="es-MX"/>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51457B">
        <w:rPr>
          <w:rFonts w:ascii="Arial" w:hAnsi="Arial" w:cs="Arial"/>
          <w:b/>
          <w:sz w:val="22"/>
          <w:szCs w:val="22"/>
        </w:rPr>
        <w:t>31</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w:t>
      </w:r>
      <w:r>
        <w:rPr>
          <w:rFonts w:ascii="Arial" w:hAnsi="Arial" w:cs="Arial"/>
          <w:sz w:val="22"/>
          <w:szCs w:val="22"/>
        </w:rPr>
        <w:t xml:space="preserve"> </w:t>
      </w:r>
      <w:r w:rsidRPr="009B2B2B">
        <w:rPr>
          <w:rFonts w:ascii="Arial" w:hAnsi="Arial" w:cs="Arial"/>
          <w:b/>
          <w:color w:val="000000"/>
          <w:sz w:val="22"/>
          <w:szCs w:val="22"/>
          <w:lang w:val="es-MX" w:eastAsia="es-MX"/>
        </w:rPr>
        <w:t>“</w:t>
      </w:r>
      <w:r>
        <w:rPr>
          <w:rFonts w:ascii="Arial" w:hAnsi="Arial" w:cs="Arial"/>
          <w:b/>
          <w:sz w:val="20"/>
          <w:szCs w:val="20"/>
          <w:lang w:val="es-MX"/>
        </w:rPr>
        <w:t xml:space="preserve">Adquisición de 1 </w:t>
      </w:r>
      <w:proofErr w:type="spellStart"/>
      <w:r>
        <w:rPr>
          <w:rFonts w:ascii="Arial" w:hAnsi="Arial" w:cs="Arial"/>
          <w:b/>
          <w:sz w:val="20"/>
          <w:szCs w:val="20"/>
          <w:lang w:val="es-MX"/>
        </w:rPr>
        <w:t>Switch</w:t>
      </w:r>
      <w:proofErr w:type="spellEnd"/>
      <w:r>
        <w:rPr>
          <w:rFonts w:ascii="Arial" w:hAnsi="Arial" w:cs="Arial"/>
          <w:b/>
          <w:sz w:val="20"/>
          <w:szCs w:val="20"/>
          <w:lang w:val="es-MX"/>
        </w:rPr>
        <w:t xml:space="preserve"> Administrable para el Instituto de Transparencia, Información Pública y Protección de Datos Personales del Estado de Jalisco”</w:t>
      </w:r>
      <w:r w:rsidRPr="00344C89">
        <w:rPr>
          <w:rFonts w:ascii="Arial" w:hAnsi="Arial" w:cs="Arial"/>
          <w:sz w:val="22"/>
          <w:szCs w:val="22"/>
          <w:lang w:val="es-MX"/>
        </w:rPr>
        <w:t>.</w:t>
      </w:r>
    </w:p>
    <w:p w:rsidR="00F246D1" w:rsidRPr="00344C89" w:rsidRDefault="00F246D1" w:rsidP="00F246D1">
      <w:pPr>
        <w:spacing w:line="276" w:lineRule="auto"/>
        <w:ind w:right="-93"/>
        <w:jc w:val="both"/>
        <w:rPr>
          <w:rFonts w:ascii="Arial" w:hAnsi="Arial" w:cs="Arial"/>
          <w:sz w:val="22"/>
          <w:szCs w:val="22"/>
        </w:rPr>
      </w:pPr>
    </w:p>
    <w:p w:rsidR="00F246D1" w:rsidRPr="00344C89" w:rsidRDefault="00F246D1" w:rsidP="00F246D1">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276234">
        <w:rPr>
          <w:rFonts w:ascii="Arial" w:hAnsi="Arial" w:cs="Arial"/>
          <w:sz w:val="22"/>
          <w:szCs w:val="22"/>
        </w:rPr>
        <w:t>6</w:t>
      </w:r>
      <w:r>
        <w:rPr>
          <w:rFonts w:ascii="Arial" w:hAnsi="Arial" w:cs="Arial"/>
          <w:sz w:val="22"/>
          <w:szCs w:val="22"/>
        </w:rPr>
        <w:t>.1</w:t>
      </w:r>
      <w:r w:rsidRPr="00344C89">
        <w:rPr>
          <w:rFonts w:ascii="Arial" w:hAnsi="Arial" w:cs="Arial"/>
          <w:sz w:val="22"/>
          <w:szCs w:val="22"/>
        </w:rPr>
        <w:t xml:space="preserve"> Inciso </w:t>
      </w:r>
      <w:r>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F246D1" w:rsidRPr="00344C89" w:rsidRDefault="00F246D1" w:rsidP="00F246D1">
      <w:pPr>
        <w:spacing w:line="276" w:lineRule="auto"/>
        <w:ind w:right="-93"/>
        <w:jc w:val="both"/>
        <w:rPr>
          <w:rFonts w:ascii="Arial" w:hAnsi="Arial" w:cs="Arial"/>
          <w:i/>
          <w:sz w:val="22"/>
          <w:szCs w:val="22"/>
        </w:rPr>
      </w:pPr>
    </w:p>
    <w:p w:rsidR="00F246D1" w:rsidRPr="00344C89" w:rsidRDefault="00F246D1" w:rsidP="00F246D1">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jc w:val="center"/>
        <w:rPr>
          <w:rFonts w:ascii="Arial" w:hAnsi="Arial" w:cs="Arial"/>
          <w:b/>
          <w:sz w:val="22"/>
          <w:szCs w:val="22"/>
          <w:lang w:val="pt-BR"/>
        </w:rPr>
      </w:pPr>
      <w:r w:rsidRPr="00344C89">
        <w:rPr>
          <w:rFonts w:ascii="Arial" w:hAnsi="Arial" w:cs="Arial"/>
          <w:b/>
          <w:sz w:val="22"/>
          <w:szCs w:val="22"/>
          <w:lang w:val="pt-BR"/>
        </w:rPr>
        <w:t>A T E N T A M E N T E</w:t>
      </w:r>
    </w:p>
    <w:p w:rsidR="00F246D1" w:rsidRPr="00344C89" w:rsidRDefault="00F246D1" w:rsidP="00F246D1">
      <w:pPr>
        <w:rPr>
          <w:rFonts w:ascii="Arial" w:hAnsi="Arial" w:cs="Arial"/>
          <w:b/>
          <w:sz w:val="22"/>
          <w:szCs w:val="22"/>
        </w:rPr>
      </w:pPr>
    </w:p>
    <w:p w:rsidR="00F246D1" w:rsidRPr="00344C89" w:rsidRDefault="00F246D1" w:rsidP="00F246D1">
      <w:pPr>
        <w:ind w:right="-93"/>
        <w:rPr>
          <w:rFonts w:ascii="Arial" w:hAnsi="Arial" w:cs="Arial"/>
          <w:sz w:val="22"/>
          <w:szCs w:val="22"/>
          <w:lang w:val="pt-BR"/>
        </w:rPr>
      </w:pPr>
    </w:p>
    <w:p w:rsidR="00F246D1" w:rsidRPr="00344C89" w:rsidRDefault="00F246D1" w:rsidP="00F246D1">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F246D1" w:rsidRPr="00344C89" w:rsidTr="00B37B91">
        <w:trPr>
          <w:jc w:val="center"/>
        </w:trPr>
        <w:tc>
          <w:tcPr>
            <w:tcW w:w="5136" w:type="dxa"/>
          </w:tcPr>
          <w:p w:rsidR="00F246D1" w:rsidRPr="00344C89" w:rsidRDefault="00F246D1" w:rsidP="00B37B91">
            <w:pPr>
              <w:ind w:right="-93"/>
              <w:jc w:val="center"/>
              <w:rPr>
                <w:rFonts w:ascii="Arial" w:hAnsi="Arial" w:cs="Arial"/>
                <w:sz w:val="22"/>
                <w:szCs w:val="22"/>
              </w:rPr>
            </w:pPr>
            <w:r w:rsidRPr="00344C89">
              <w:rPr>
                <w:rFonts w:ascii="Arial" w:hAnsi="Arial" w:cs="Arial"/>
                <w:sz w:val="22"/>
                <w:szCs w:val="22"/>
              </w:rPr>
              <w:t>(Nombre del representante legal)</w:t>
            </w:r>
          </w:p>
          <w:p w:rsidR="00F246D1" w:rsidRPr="00344C89" w:rsidRDefault="00F246D1" w:rsidP="00B37B91">
            <w:pPr>
              <w:jc w:val="center"/>
              <w:rPr>
                <w:rFonts w:ascii="Arial" w:hAnsi="Arial" w:cs="Arial"/>
                <w:sz w:val="22"/>
                <w:szCs w:val="22"/>
              </w:rPr>
            </w:pPr>
            <w:r w:rsidRPr="00344C89">
              <w:rPr>
                <w:rFonts w:ascii="Arial" w:hAnsi="Arial" w:cs="Arial"/>
                <w:sz w:val="22"/>
                <w:szCs w:val="22"/>
              </w:rPr>
              <w:t>(Cargo)</w:t>
            </w:r>
          </w:p>
          <w:p w:rsidR="00F246D1" w:rsidRPr="00344C89" w:rsidRDefault="00F246D1" w:rsidP="00B37B91">
            <w:pPr>
              <w:jc w:val="center"/>
              <w:rPr>
                <w:rFonts w:ascii="Arial" w:hAnsi="Arial" w:cs="Arial"/>
                <w:sz w:val="22"/>
                <w:szCs w:val="22"/>
              </w:rPr>
            </w:pPr>
            <w:r w:rsidRPr="00344C89">
              <w:rPr>
                <w:rFonts w:ascii="Arial" w:hAnsi="Arial" w:cs="Arial"/>
                <w:sz w:val="22"/>
                <w:szCs w:val="22"/>
              </w:rPr>
              <w:t>(Nombre de la empresa)</w:t>
            </w:r>
          </w:p>
          <w:p w:rsidR="00F246D1" w:rsidRPr="00344C89" w:rsidRDefault="00F246D1" w:rsidP="00B37B91">
            <w:pPr>
              <w:ind w:right="-93"/>
              <w:jc w:val="center"/>
              <w:rPr>
                <w:rFonts w:ascii="Arial" w:hAnsi="Arial" w:cs="Arial"/>
                <w:sz w:val="22"/>
                <w:szCs w:val="22"/>
              </w:rPr>
            </w:pPr>
          </w:p>
        </w:tc>
      </w:tr>
    </w:tbl>
    <w:p w:rsidR="00F246D1" w:rsidRDefault="00F246D1" w:rsidP="00F246D1">
      <w:pPr>
        <w:tabs>
          <w:tab w:val="left" w:pos="7410"/>
        </w:tabs>
        <w:rPr>
          <w:rFonts w:ascii="Arial" w:hAnsi="Arial" w:cs="Arial"/>
          <w:sz w:val="22"/>
          <w:szCs w:val="22"/>
        </w:rPr>
      </w:pPr>
    </w:p>
    <w:p w:rsidR="00F246D1" w:rsidRPr="00B50037" w:rsidRDefault="00F246D1" w:rsidP="00F246D1">
      <w:pPr>
        <w:jc w:val="center"/>
        <w:rPr>
          <w:rFonts w:ascii="Arial" w:hAnsi="Arial" w:cs="Arial"/>
          <w:b/>
          <w:sz w:val="18"/>
          <w:szCs w:val="18"/>
        </w:rPr>
      </w:pPr>
    </w:p>
    <w:p w:rsidR="00D346C7" w:rsidRDefault="00D346C7" w:rsidP="00F246D1">
      <w:pPr>
        <w:jc w:val="right"/>
        <w:rPr>
          <w:rFonts w:ascii="Arial" w:hAnsi="Arial" w:cs="Arial"/>
          <w:sz w:val="22"/>
          <w:szCs w:val="22"/>
        </w:rPr>
      </w:pPr>
    </w:p>
    <w:sectPr w:rsidR="00D346C7" w:rsidSect="00CA778A">
      <w:headerReference w:type="default" r:id="rId9"/>
      <w:footerReference w:type="default" r:id="rId10"/>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64B" w:rsidRDefault="00E7064B">
      <w:r>
        <w:separator/>
      </w:r>
    </w:p>
  </w:endnote>
  <w:endnote w:type="continuationSeparator" w:id="0">
    <w:p w:rsidR="00E7064B" w:rsidRDefault="00E7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4B" w:rsidRPr="00683981" w:rsidRDefault="005A7B16" w:rsidP="00683981">
    <w:pPr>
      <w:jc w:val="right"/>
      <w:rPr>
        <w:sz w:val="18"/>
      </w:rPr>
    </w:pPr>
    <w:sdt>
      <w:sdtPr>
        <w:rPr>
          <w:sz w:val="18"/>
        </w:rPr>
        <w:id w:val="250395305"/>
        <w:docPartObj>
          <w:docPartGallery w:val="Page Numbers (Top of Page)"/>
          <w:docPartUnique/>
        </w:docPartObj>
      </w:sdtPr>
      <w:sdtEndPr/>
      <w:sdtContent>
        <w:r w:rsidR="00E7064B" w:rsidRPr="00683981">
          <w:rPr>
            <w:sz w:val="18"/>
          </w:rPr>
          <w:t xml:space="preserve">Página </w:t>
        </w:r>
        <w:r w:rsidR="00E7064B" w:rsidRPr="00683981">
          <w:rPr>
            <w:sz w:val="18"/>
          </w:rPr>
          <w:fldChar w:fldCharType="begin"/>
        </w:r>
        <w:r w:rsidR="00E7064B" w:rsidRPr="00683981">
          <w:rPr>
            <w:sz w:val="18"/>
          </w:rPr>
          <w:instrText xml:space="preserve"> PAGE </w:instrText>
        </w:r>
        <w:r w:rsidR="00E7064B" w:rsidRPr="00683981">
          <w:rPr>
            <w:sz w:val="18"/>
          </w:rPr>
          <w:fldChar w:fldCharType="separate"/>
        </w:r>
        <w:r>
          <w:rPr>
            <w:noProof/>
            <w:sz w:val="18"/>
          </w:rPr>
          <w:t>1</w:t>
        </w:r>
        <w:r w:rsidR="00E7064B" w:rsidRPr="00683981">
          <w:rPr>
            <w:sz w:val="18"/>
          </w:rPr>
          <w:fldChar w:fldCharType="end"/>
        </w:r>
        <w:r w:rsidR="00E7064B" w:rsidRPr="00683981">
          <w:rPr>
            <w:sz w:val="18"/>
          </w:rPr>
          <w:t xml:space="preserve"> de </w:t>
        </w:r>
        <w:r w:rsidR="00E7064B" w:rsidRPr="00683981">
          <w:rPr>
            <w:sz w:val="18"/>
          </w:rPr>
          <w:fldChar w:fldCharType="begin"/>
        </w:r>
        <w:r w:rsidR="00E7064B" w:rsidRPr="00683981">
          <w:rPr>
            <w:sz w:val="18"/>
          </w:rPr>
          <w:instrText xml:space="preserve"> NUMPAGES  </w:instrText>
        </w:r>
        <w:r w:rsidR="00E7064B" w:rsidRPr="00683981">
          <w:rPr>
            <w:sz w:val="18"/>
          </w:rPr>
          <w:fldChar w:fldCharType="separate"/>
        </w:r>
        <w:r>
          <w:rPr>
            <w:noProof/>
            <w:sz w:val="18"/>
          </w:rPr>
          <w:t>7</w:t>
        </w:r>
        <w:r w:rsidR="00E7064B" w:rsidRPr="00683981">
          <w:rPr>
            <w:sz w:val="18"/>
          </w:rPr>
          <w:fldChar w:fldCharType="end"/>
        </w:r>
      </w:sdtContent>
    </w:sdt>
  </w:p>
  <w:p w:rsidR="00E7064B" w:rsidRPr="001A0749" w:rsidRDefault="00E7064B">
    <w:pPr>
      <w:pStyle w:val="Piedepgina"/>
      <w:jc w:val="right"/>
      <w:rPr>
        <w:rFonts w:ascii="Cambria" w:hAnsi="Cambria"/>
        <w:sz w:val="16"/>
        <w:szCs w:val="16"/>
      </w:rPr>
    </w:pPr>
  </w:p>
  <w:p w:rsidR="00E7064B" w:rsidRDefault="00E706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64B" w:rsidRDefault="00E7064B">
      <w:r>
        <w:separator/>
      </w:r>
    </w:p>
  </w:footnote>
  <w:footnote w:type="continuationSeparator" w:id="0">
    <w:p w:rsidR="00E7064B" w:rsidRDefault="00E70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4B" w:rsidRDefault="00E7064B">
    <w:pPr>
      <w:pStyle w:val="Encabezado"/>
    </w:pPr>
    <w:r>
      <w:rPr>
        <w:noProof/>
        <w:lang w:val="es-MX" w:eastAsia="es-MX"/>
      </w:rPr>
      <w:drawing>
        <wp:inline distT="0" distB="0" distL="0" distR="0" wp14:anchorId="74CB8D65" wp14:editId="3FFC5C92">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2D1370F"/>
    <w:multiLevelType w:val="hybridMultilevel"/>
    <w:tmpl w:val="A5205A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D41B18"/>
    <w:multiLevelType w:val="hybridMultilevel"/>
    <w:tmpl w:val="70BAF83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5A2736"/>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346FF1"/>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736841"/>
    <w:multiLevelType w:val="hybridMultilevel"/>
    <w:tmpl w:val="9840364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97733A"/>
    <w:multiLevelType w:val="hybridMultilevel"/>
    <w:tmpl w:val="302672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8C2831"/>
    <w:multiLevelType w:val="hybridMultilevel"/>
    <w:tmpl w:val="41C818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4AF2188"/>
    <w:multiLevelType w:val="hybridMultilevel"/>
    <w:tmpl w:val="302672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66553FA"/>
    <w:multiLevelType w:val="hybridMultilevel"/>
    <w:tmpl w:val="EC983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2CE67D4"/>
    <w:multiLevelType w:val="hybridMultilevel"/>
    <w:tmpl w:val="61C8CC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4">
    <w:nsid w:val="284B7B80"/>
    <w:multiLevelType w:val="hybridMultilevel"/>
    <w:tmpl w:val="834809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8DB03D4"/>
    <w:multiLevelType w:val="hybridMultilevel"/>
    <w:tmpl w:val="1772B64C"/>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16">
    <w:nsid w:val="2F5A5940"/>
    <w:multiLevelType w:val="hybridMultilevel"/>
    <w:tmpl w:val="18A0016C"/>
    <w:lvl w:ilvl="0" w:tplc="080A0011">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FCA1CEA"/>
    <w:multiLevelType w:val="hybridMultilevel"/>
    <w:tmpl w:val="F79A5E12"/>
    <w:lvl w:ilvl="0" w:tplc="080A0001">
      <w:start w:val="1"/>
      <w:numFmt w:val="bullet"/>
      <w:lvlText w:val=""/>
      <w:lvlJc w:val="left"/>
      <w:pPr>
        <w:ind w:left="704" w:hanging="360"/>
      </w:pPr>
      <w:rPr>
        <w:rFonts w:ascii="Symbol" w:hAnsi="Symbol" w:hint="default"/>
      </w:rPr>
    </w:lvl>
    <w:lvl w:ilvl="1" w:tplc="080A0003" w:tentative="1">
      <w:start w:val="1"/>
      <w:numFmt w:val="bullet"/>
      <w:lvlText w:val="o"/>
      <w:lvlJc w:val="left"/>
      <w:pPr>
        <w:ind w:left="1424" w:hanging="360"/>
      </w:pPr>
      <w:rPr>
        <w:rFonts w:ascii="Courier New" w:hAnsi="Courier New" w:cs="Courier New" w:hint="default"/>
      </w:rPr>
    </w:lvl>
    <w:lvl w:ilvl="2" w:tplc="080A0005" w:tentative="1">
      <w:start w:val="1"/>
      <w:numFmt w:val="bullet"/>
      <w:lvlText w:val=""/>
      <w:lvlJc w:val="left"/>
      <w:pPr>
        <w:ind w:left="2144" w:hanging="360"/>
      </w:pPr>
      <w:rPr>
        <w:rFonts w:ascii="Wingdings" w:hAnsi="Wingdings" w:hint="default"/>
      </w:rPr>
    </w:lvl>
    <w:lvl w:ilvl="3" w:tplc="080A0001" w:tentative="1">
      <w:start w:val="1"/>
      <w:numFmt w:val="bullet"/>
      <w:lvlText w:val=""/>
      <w:lvlJc w:val="left"/>
      <w:pPr>
        <w:ind w:left="2864" w:hanging="360"/>
      </w:pPr>
      <w:rPr>
        <w:rFonts w:ascii="Symbol" w:hAnsi="Symbol" w:hint="default"/>
      </w:rPr>
    </w:lvl>
    <w:lvl w:ilvl="4" w:tplc="080A0003" w:tentative="1">
      <w:start w:val="1"/>
      <w:numFmt w:val="bullet"/>
      <w:lvlText w:val="o"/>
      <w:lvlJc w:val="left"/>
      <w:pPr>
        <w:ind w:left="3584" w:hanging="360"/>
      </w:pPr>
      <w:rPr>
        <w:rFonts w:ascii="Courier New" w:hAnsi="Courier New" w:cs="Courier New" w:hint="default"/>
      </w:rPr>
    </w:lvl>
    <w:lvl w:ilvl="5" w:tplc="080A0005" w:tentative="1">
      <w:start w:val="1"/>
      <w:numFmt w:val="bullet"/>
      <w:lvlText w:val=""/>
      <w:lvlJc w:val="left"/>
      <w:pPr>
        <w:ind w:left="4304" w:hanging="360"/>
      </w:pPr>
      <w:rPr>
        <w:rFonts w:ascii="Wingdings" w:hAnsi="Wingdings" w:hint="default"/>
      </w:rPr>
    </w:lvl>
    <w:lvl w:ilvl="6" w:tplc="080A0001" w:tentative="1">
      <w:start w:val="1"/>
      <w:numFmt w:val="bullet"/>
      <w:lvlText w:val=""/>
      <w:lvlJc w:val="left"/>
      <w:pPr>
        <w:ind w:left="5024" w:hanging="360"/>
      </w:pPr>
      <w:rPr>
        <w:rFonts w:ascii="Symbol" w:hAnsi="Symbol" w:hint="default"/>
      </w:rPr>
    </w:lvl>
    <w:lvl w:ilvl="7" w:tplc="080A0003" w:tentative="1">
      <w:start w:val="1"/>
      <w:numFmt w:val="bullet"/>
      <w:lvlText w:val="o"/>
      <w:lvlJc w:val="left"/>
      <w:pPr>
        <w:ind w:left="5744" w:hanging="360"/>
      </w:pPr>
      <w:rPr>
        <w:rFonts w:ascii="Courier New" w:hAnsi="Courier New" w:cs="Courier New" w:hint="default"/>
      </w:rPr>
    </w:lvl>
    <w:lvl w:ilvl="8" w:tplc="080A0005" w:tentative="1">
      <w:start w:val="1"/>
      <w:numFmt w:val="bullet"/>
      <w:lvlText w:val=""/>
      <w:lvlJc w:val="left"/>
      <w:pPr>
        <w:ind w:left="6464" w:hanging="360"/>
      </w:pPr>
      <w:rPr>
        <w:rFonts w:ascii="Wingdings" w:hAnsi="Wingdings" w:hint="default"/>
      </w:rPr>
    </w:lvl>
  </w:abstractNum>
  <w:abstractNum w:abstractNumId="18">
    <w:nsid w:val="326050AB"/>
    <w:multiLevelType w:val="hybridMultilevel"/>
    <w:tmpl w:val="C9E01E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5FC3822"/>
    <w:multiLevelType w:val="hybridMultilevel"/>
    <w:tmpl w:val="7D1634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7E87B8E"/>
    <w:multiLevelType w:val="hybridMultilevel"/>
    <w:tmpl w:val="3DEACC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F223872"/>
    <w:multiLevelType w:val="hybridMultilevel"/>
    <w:tmpl w:val="3FBEA61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F3221BE"/>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FF42AE7"/>
    <w:multiLevelType w:val="hybridMultilevel"/>
    <w:tmpl w:val="125CD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0E30E36"/>
    <w:multiLevelType w:val="hybridMultilevel"/>
    <w:tmpl w:val="4EE07D54"/>
    <w:lvl w:ilvl="0" w:tplc="89A4F71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1243E96"/>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7">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8967308"/>
    <w:multiLevelType w:val="hybridMultilevel"/>
    <w:tmpl w:val="B694D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BE779F9"/>
    <w:multiLevelType w:val="hybridMultilevel"/>
    <w:tmpl w:val="26DE77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C340340"/>
    <w:multiLevelType w:val="hybridMultilevel"/>
    <w:tmpl w:val="B3E284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F4E7FB9"/>
    <w:multiLevelType w:val="hybridMultilevel"/>
    <w:tmpl w:val="5F0CC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1B77385"/>
    <w:multiLevelType w:val="hybridMultilevel"/>
    <w:tmpl w:val="2AEE662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81C56B4"/>
    <w:multiLevelType w:val="hybridMultilevel"/>
    <w:tmpl w:val="0DB06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nsid w:val="6B415A3F"/>
    <w:multiLevelType w:val="hybridMultilevel"/>
    <w:tmpl w:val="D0A287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D8C734D"/>
    <w:multiLevelType w:val="hybridMultilevel"/>
    <w:tmpl w:val="48F8E5E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nsid w:val="727A134B"/>
    <w:multiLevelType w:val="hybridMultilevel"/>
    <w:tmpl w:val="8EA8242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34A3FD1"/>
    <w:multiLevelType w:val="hybridMultilevel"/>
    <w:tmpl w:val="DEF4C5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5">
    <w:nsid w:val="7AC22579"/>
    <w:multiLevelType w:val="hybridMultilevel"/>
    <w:tmpl w:val="9A52BFA0"/>
    <w:lvl w:ilvl="0" w:tplc="080A0001">
      <w:start w:val="1"/>
      <w:numFmt w:val="bullet"/>
      <w:lvlText w:val=""/>
      <w:lvlJc w:val="left"/>
      <w:pPr>
        <w:ind w:left="720" w:hanging="360"/>
      </w:pPr>
      <w:rPr>
        <w:rFonts w:ascii="Symbol" w:hAnsi="Symbol" w:hint="default"/>
      </w:rPr>
    </w:lvl>
    <w:lvl w:ilvl="1" w:tplc="03064A68">
      <w:numFmt w:val="bullet"/>
      <w:lvlText w:val="•"/>
      <w:lvlJc w:val="left"/>
      <w:pPr>
        <w:ind w:left="1440" w:hanging="360"/>
      </w:pPr>
      <w:rPr>
        <w:rFonts w:ascii="Arial" w:eastAsia="Arial"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EB70EEC"/>
    <w:multiLevelType w:val="hybridMultilevel"/>
    <w:tmpl w:val="717C0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FF76CE6"/>
    <w:multiLevelType w:val="hybridMultilevel"/>
    <w:tmpl w:val="2B82999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4"/>
  </w:num>
  <w:num w:numId="2">
    <w:abstractNumId w:val="26"/>
  </w:num>
  <w:num w:numId="3">
    <w:abstractNumId w:val="11"/>
  </w:num>
  <w:num w:numId="4">
    <w:abstractNumId w:val="29"/>
  </w:num>
  <w:num w:numId="5">
    <w:abstractNumId w:val="10"/>
  </w:num>
  <w:num w:numId="6">
    <w:abstractNumId w:val="27"/>
  </w:num>
  <w:num w:numId="7">
    <w:abstractNumId w:val="33"/>
  </w:num>
  <w:num w:numId="8">
    <w:abstractNumId w:val="13"/>
  </w:num>
  <w:num w:numId="9">
    <w:abstractNumId w:val="30"/>
  </w:num>
  <w:num w:numId="10">
    <w:abstractNumId w:val="4"/>
  </w:num>
  <w:num w:numId="11">
    <w:abstractNumId w:val="32"/>
  </w:num>
  <w:num w:numId="12">
    <w:abstractNumId w:val="39"/>
  </w:num>
  <w:num w:numId="13">
    <w:abstractNumId w:val="34"/>
  </w:num>
  <w:num w:numId="14">
    <w:abstractNumId w:val="31"/>
  </w:num>
  <w:num w:numId="15">
    <w:abstractNumId w:val="1"/>
  </w:num>
  <w:num w:numId="16">
    <w:abstractNumId w:val="8"/>
  </w:num>
  <w:num w:numId="17">
    <w:abstractNumId w:val="12"/>
  </w:num>
  <w:num w:numId="18">
    <w:abstractNumId w:val="6"/>
  </w:num>
  <w:num w:numId="19">
    <w:abstractNumId w:val="16"/>
  </w:num>
  <w:num w:numId="20">
    <w:abstractNumId w:val="24"/>
  </w:num>
  <w:num w:numId="21">
    <w:abstractNumId w:val="14"/>
  </w:num>
  <w:num w:numId="22">
    <w:abstractNumId w:val="40"/>
  </w:num>
  <w:num w:numId="23">
    <w:abstractNumId w:val="5"/>
  </w:num>
  <w:num w:numId="24">
    <w:abstractNumId w:val="21"/>
  </w:num>
  <w:num w:numId="25">
    <w:abstractNumId w:val="42"/>
  </w:num>
  <w:num w:numId="26">
    <w:abstractNumId w:val="25"/>
  </w:num>
  <w:num w:numId="27">
    <w:abstractNumId w:val="2"/>
  </w:num>
  <w:num w:numId="28">
    <w:abstractNumId w:val="3"/>
  </w:num>
  <w:num w:numId="29">
    <w:abstractNumId w:val="22"/>
  </w:num>
  <w:num w:numId="30">
    <w:abstractNumId w:val="47"/>
  </w:num>
  <w:num w:numId="31">
    <w:abstractNumId w:val="28"/>
  </w:num>
  <w:num w:numId="32">
    <w:abstractNumId w:val="9"/>
  </w:num>
  <w:num w:numId="33">
    <w:abstractNumId w:val="0"/>
  </w:num>
  <w:num w:numId="34">
    <w:abstractNumId w:val="20"/>
  </w:num>
  <w:num w:numId="35">
    <w:abstractNumId w:val="7"/>
  </w:num>
  <w:num w:numId="36">
    <w:abstractNumId w:val="18"/>
  </w:num>
  <w:num w:numId="37">
    <w:abstractNumId w:val="35"/>
  </w:num>
  <w:num w:numId="38">
    <w:abstractNumId w:val="43"/>
  </w:num>
  <w:num w:numId="39">
    <w:abstractNumId w:val="19"/>
  </w:num>
  <w:num w:numId="40">
    <w:abstractNumId w:val="37"/>
  </w:num>
  <w:num w:numId="41">
    <w:abstractNumId w:val="41"/>
  </w:num>
  <w:num w:numId="42">
    <w:abstractNumId w:val="38"/>
  </w:num>
  <w:num w:numId="43">
    <w:abstractNumId w:val="23"/>
  </w:num>
  <w:num w:numId="44">
    <w:abstractNumId w:val="36"/>
  </w:num>
  <w:num w:numId="45">
    <w:abstractNumId w:val="15"/>
  </w:num>
  <w:num w:numId="46">
    <w:abstractNumId w:val="17"/>
  </w:num>
  <w:num w:numId="47">
    <w:abstractNumId w:val="45"/>
  </w:num>
  <w:num w:numId="48">
    <w:abstractNumId w:val="4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8"/>
    <w:rsid w:val="00001ABE"/>
    <w:rsid w:val="0000452E"/>
    <w:rsid w:val="000110C5"/>
    <w:rsid w:val="00012E67"/>
    <w:rsid w:val="00013CFD"/>
    <w:rsid w:val="00015FF0"/>
    <w:rsid w:val="0002240B"/>
    <w:rsid w:val="000263BD"/>
    <w:rsid w:val="00037B28"/>
    <w:rsid w:val="00044CE6"/>
    <w:rsid w:val="00050FDB"/>
    <w:rsid w:val="000511F8"/>
    <w:rsid w:val="00054009"/>
    <w:rsid w:val="0005588A"/>
    <w:rsid w:val="000613A2"/>
    <w:rsid w:val="000626F5"/>
    <w:rsid w:val="00064220"/>
    <w:rsid w:val="000644B9"/>
    <w:rsid w:val="0007596B"/>
    <w:rsid w:val="0007673B"/>
    <w:rsid w:val="00095CCC"/>
    <w:rsid w:val="00096C95"/>
    <w:rsid w:val="00097766"/>
    <w:rsid w:val="00097FAD"/>
    <w:rsid w:val="000A3FBB"/>
    <w:rsid w:val="000A4EE9"/>
    <w:rsid w:val="000A744F"/>
    <w:rsid w:val="000C2A36"/>
    <w:rsid w:val="000D0FFD"/>
    <w:rsid w:val="000D2606"/>
    <w:rsid w:val="000D38DE"/>
    <w:rsid w:val="000D4001"/>
    <w:rsid w:val="000D6E73"/>
    <w:rsid w:val="000D7A38"/>
    <w:rsid w:val="000D7A9D"/>
    <w:rsid w:val="000E0387"/>
    <w:rsid w:val="000E0D4F"/>
    <w:rsid w:val="000F16FC"/>
    <w:rsid w:val="000F2698"/>
    <w:rsid w:val="000F2BE3"/>
    <w:rsid w:val="000F7408"/>
    <w:rsid w:val="00102785"/>
    <w:rsid w:val="00104A63"/>
    <w:rsid w:val="00104B5B"/>
    <w:rsid w:val="001056CC"/>
    <w:rsid w:val="0011537A"/>
    <w:rsid w:val="00116E7A"/>
    <w:rsid w:val="00120F7F"/>
    <w:rsid w:val="00126E4C"/>
    <w:rsid w:val="00127274"/>
    <w:rsid w:val="001272E0"/>
    <w:rsid w:val="001343C0"/>
    <w:rsid w:val="0014714E"/>
    <w:rsid w:val="001519EE"/>
    <w:rsid w:val="00151AC2"/>
    <w:rsid w:val="00171721"/>
    <w:rsid w:val="00176350"/>
    <w:rsid w:val="00181258"/>
    <w:rsid w:val="001902B8"/>
    <w:rsid w:val="00196438"/>
    <w:rsid w:val="001A0749"/>
    <w:rsid w:val="001A2883"/>
    <w:rsid w:val="001A66E4"/>
    <w:rsid w:val="001A67A8"/>
    <w:rsid w:val="001B25EB"/>
    <w:rsid w:val="001B277E"/>
    <w:rsid w:val="001B2B1F"/>
    <w:rsid w:val="001B4AE5"/>
    <w:rsid w:val="001C2C94"/>
    <w:rsid w:val="001D1182"/>
    <w:rsid w:val="001D1935"/>
    <w:rsid w:val="001E10BC"/>
    <w:rsid w:val="001E3188"/>
    <w:rsid w:val="001E634B"/>
    <w:rsid w:val="001E76F1"/>
    <w:rsid w:val="001F34E1"/>
    <w:rsid w:val="001F5E8F"/>
    <w:rsid w:val="0020008D"/>
    <w:rsid w:val="00202398"/>
    <w:rsid w:val="00204394"/>
    <w:rsid w:val="002069A2"/>
    <w:rsid w:val="00212581"/>
    <w:rsid w:val="00222C46"/>
    <w:rsid w:val="00223109"/>
    <w:rsid w:val="002315FC"/>
    <w:rsid w:val="00233D71"/>
    <w:rsid w:val="00233F14"/>
    <w:rsid w:val="002364AD"/>
    <w:rsid w:val="0024070E"/>
    <w:rsid w:val="002415B4"/>
    <w:rsid w:val="002460C6"/>
    <w:rsid w:val="00247EA4"/>
    <w:rsid w:val="00257401"/>
    <w:rsid w:val="00263294"/>
    <w:rsid w:val="0026596F"/>
    <w:rsid w:val="00266086"/>
    <w:rsid w:val="00270618"/>
    <w:rsid w:val="00276234"/>
    <w:rsid w:val="0027756C"/>
    <w:rsid w:val="002812EC"/>
    <w:rsid w:val="002847E2"/>
    <w:rsid w:val="00284805"/>
    <w:rsid w:val="0029004D"/>
    <w:rsid w:val="002927E7"/>
    <w:rsid w:val="00293087"/>
    <w:rsid w:val="00293FDF"/>
    <w:rsid w:val="002959EE"/>
    <w:rsid w:val="002963E1"/>
    <w:rsid w:val="0029718F"/>
    <w:rsid w:val="002A113B"/>
    <w:rsid w:val="002A5A42"/>
    <w:rsid w:val="002A5F1F"/>
    <w:rsid w:val="002A68C7"/>
    <w:rsid w:val="002A7122"/>
    <w:rsid w:val="002B0D8E"/>
    <w:rsid w:val="002B548E"/>
    <w:rsid w:val="002C10A8"/>
    <w:rsid w:val="002C6DC1"/>
    <w:rsid w:val="002C7450"/>
    <w:rsid w:val="002E1E7F"/>
    <w:rsid w:val="002E5259"/>
    <w:rsid w:val="002E58D7"/>
    <w:rsid w:val="003014EC"/>
    <w:rsid w:val="003062C1"/>
    <w:rsid w:val="0030674E"/>
    <w:rsid w:val="00307934"/>
    <w:rsid w:val="00330D53"/>
    <w:rsid w:val="003367BA"/>
    <w:rsid w:val="0034361C"/>
    <w:rsid w:val="0034575A"/>
    <w:rsid w:val="003534C5"/>
    <w:rsid w:val="00361EB1"/>
    <w:rsid w:val="003670B0"/>
    <w:rsid w:val="00367C0E"/>
    <w:rsid w:val="00371ED2"/>
    <w:rsid w:val="00373023"/>
    <w:rsid w:val="00373607"/>
    <w:rsid w:val="00373E2E"/>
    <w:rsid w:val="00374DD8"/>
    <w:rsid w:val="00376A98"/>
    <w:rsid w:val="00383082"/>
    <w:rsid w:val="00386808"/>
    <w:rsid w:val="00391F42"/>
    <w:rsid w:val="003934A5"/>
    <w:rsid w:val="003973E2"/>
    <w:rsid w:val="003A215D"/>
    <w:rsid w:val="003A36FC"/>
    <w:rsid w:val="003B35C6"/>
    <w:rsid w:val="003B6BB1"/>
    <w:rsid w:val="003C1883"/>
    <w:rsid w:val="003C49A5"/>
    <w:rsid w:val="003D17D4"/>
    <w:rsid w:val="003D203B"/>
    <w:rsid w:val="003D3C4E"/>
    <w:rsid w:val="003D4288"/>
    <w:rsid w:val="003D43C0"/>
    <w:rsid w:val="003D4C43"/>
    <w:rsid w:val="003D7133"/>
    <w:rsid w:val="003E2A15"/>
    <w:rsid w:val="003E735A"/>
    <w:rsid w:val="003F1E33"/>
    <w:rsid w:val="004033FE"/>
    <w:rsid w:val="00403DA2"/>
    <w:rsid w:val="004047D6"/>
    <w:rsid w:val="00410B84"/>
    <w:rsid w:val="0041228B"/>
    <w:rsid w:val="004132DF"/>
    <w:rsid w:val="004231F1"/>
    <w:rsid w:val="00425A9B"/>
    <w:rsid w:val="0043048B"/>
    <w:rsid w:val="00437314"/>
    <w:rsid w:val="00442A6B"/>
    <w:rsid w:val="00450AD5"/>
    <w:rsid w:val="004519E4"/>
    <w:rsid w:val="00451E58"/>
    <w:rsid w:val="00452106"/>
    <w:rsid w:val="004560D3"/>
    <w:rsid w:val="004579A7"/>
    <w:rsid w:val="00464C37"/>
    <w:rsid w:val="00475223"/>
    <w:rsid w:val="0048167C"/>
    <w:rsid w:val="00482F9E"/>
    <w:rsid w:val="00485956"/>
    <w:rsid w:val="00487F71"/>
    <w:rsid w:val="00495E5C"/>
    <w:rsid w:val="004A01C6"/>
    <w:rsid w:val="004A0949"/>
    <w:rsid w:val="004A26D3"/>
    <w:rsid w:val="004A27FD"/>
    <w:rsid w:val="004A382D"/>
    <w:rsid w:val="004A717D"/>
    <w:rsid w:val="004B2463"/>
    <w:rsid w:val="004B384D"/>
    <w:rsid w:val="004B7C6F"/>
    <w:rsid w:val="004D4081"/>
    <w:rsid w:val="004D495A"/>
    <w:rsid w:val="004E08FD"/>
    <w:rsid w:val="004E0AA7"/>
    <w:rsid w:val="004E1E8E"/>
    <w:rsid w:val="004E44CE"/>
    <w:rsid w:val="004E55D4"/>
    <w:rsid w:val="004E6EE8"/>
    <w:rsid w:val="004F44C8"/>
    <w:rsid w:val="004F50DA"/>
    <w:rsid w:val="00500B64"/>
    <w:rsid w:val="00503C4D"/>
    <w:rsid w:val="00512352"/>
    <w:rsid w:val="0051457B"/>
    <w:rsid w:val="005150E7"/>
    <w:rsid w:val="005209B8"/>
    <w:rsid w:val="0052742A"/>
    <w:rsid w:val="00531CD9"/>
    <w:rsid w:val="00531EC9"/>
    <w:rsid w:val="0053378F"/>
    <w:rsid w:val="0053434F"/>
    <w:rsid w:val="005368EC"/>
    <w:rsid w:val="00537477"/>
    <w:rsid w:val="005379F9"/>
    <w:rsid w:val="005452CD"/>
    <w:rsid w:val="00545F3A"/>
    <w:rsid w:val="00547413"/>
    <w:rsid w:val="00547DEE"/>
    <w:rsid w:val="005554BF"/>
    <w:rsid w:val="005605B2"/>
    <w:rsid w:val="00565394"/>
    <w:rsid w:val="00565783"/>
    <w:rsid w:val="00573A4B"/>
    <w:rsid w:val="00582AF5"/>
    <w:rsid w:val="00584E07"/>
    <w:rsid w:val="00586EE5"/>
    <w:rsid w:val="00590CFF"/>
    <w:rsid w:val="00591940"/>
    <w:rsid w:val="005A4A25"/>
    <w:rsid w:val="005A71C0"/>
    <w:rsid w:val="005A7B16"/>
    <w:rsid w:val="005B1383"/>
    <w:rsid w:val="005B5667"/>
    <w:rsid w:val="005B63B9"/>
    <w:rsid w:val="005C2DA8"/>
    <w:rsid w:val="005C315A"/>
    <w:rsid w:val="005C349D"/>
    <w:rsid w:val="005C47C6"/>
    <w:rsid w:val="005C4FAB"/>
    <w:rsid w:val="005C52A1"/>
    <w:rsid w:val="005C7066"/>
    <w:rsid w:val="005D261B"/>
    <w:rsid w:val="005D62C4"/>
    <w:rsid w:val="005E2B96"/>
    <w:rsid w:val="005E625F"/>
    <w:rsid w:val="005E6308"/>
    <w:rsid w:val="005F0A88"/>
    <w:rsid w:val="005F49F9"/>
    <w:rsid w:val="005F4C79"/>
    <w:rsid w:val="005F6625"/>
    <w:rsid w:val="00600E21"/>
    <w:rsid w:val="006035D9"/>
    <w:rsid w:val="00603C8A"/>
    <w:rsid w:val="006118CE"/>
    <w:rsid w:val="00615D96"/>
    <w:rsid w:val="006173FF"/>
    <w:rsid w:val="00617630"/>
    <w:rsid w:val="00620C0B"/>
    <w:rsid w:val="006245F5"/>
    <w:rsid w:val="00630781"/>
    <w:rsid w:val="00631BC9"/>
    <w:rsid w:val="00632034"/>
    <w:rsid w:val="00642298"/>
    <w:rsid w:val="00644E68"/>
    <w:rsid w:val="00651D3F"/>
    <w:rsid w:val="00655CD7"/>
    <w:rsid w:val="00662AEC"/>
    <w:rsid w:val="006635B4"/>
    <w:rsid w:val="00663FA3"/>
    <w:rsid w:val="0066480A"/>
    <w:rsid w:val="006717B1"/>
    <w:rsid w:val="00673682"/>
    <w:rsid w:val="00677C95"/>
    <w:rsid w:val="00680131"/>
    <w:rsid w:val="00681A4D"/>
    <w:rsid w:val="00683981"/>
    <w:rsid w:val="0068759D"/>
    <w:rsid w:val="00690690"/>
    <w:rsid w:val="00695AB7"/>
    <w:rsid w:val="006A0661"/>
    <w:rsid w:val="006A14F6"/>
    <w:rsid w:val="006A2DA4"/>
    <w:rsid w:val="006A46F1"/>
    <w:rsid w:val="006A4C49"/>
    <w:rsid w:val="006A7D74"/>
    <w:rsid w:val="006B18ED"/>
    <w:rsid w:val="006B5FD2"/>
    <w:rsid w:val="006C21F9"/>
    <w:rsid w:val="006C411C"/>
    <w:rsid w:val="006D4E32"/>
    <w:rsid w:val="006E5F55"/>
    <w:rsid w:val="006F0956"/>
    <w:rsid w:val="006F0CDC"/>
    <w:rsid w:val="006F63C8"/>
    <w:rsid w:val="00701077"/>
    <w:rsid w:val="00702D32"/>
    <w:rsid w:val="00702DFF"/>
    <w:rsid w:val="00707A04"/>
    <w:rsid w:val="007169D1"/>
    <w:rsid w:val="00721F35"/>
    <w:rsid w:val="007273EA"/>
    <w:rsid w:val="00736F33"/>
    <w:rsid w:val="00750B24"/>
    <w:rsid w:val="0075104B"/>
    <w:rsid w:val="00751C15"/>
    <w:rsid w:val="0075232F"/>
    <w:rsid w:val="00772477"/>
    <w:rsid w:val="00773A55"/>
    <w:rsid w:val="00775FAA"/>
    <w:rsid w:val="007778CC"/>
    <w:rsid w:val="00781A19"/>
    <w:rsid w:val="00791AFB"/>
    <w:rsid w:val="007922FB"/>
    <w:rsid w:val="00792A1E"/>
    <w:rsid w:val="00792A49"/>
    <w:rsid w:val="00793102"/>
    <w:rsid w:val="00794046"/>
    <w:rsid w:val="00796D45"/>
    <w:rsid w:val="00797E94"/>
    <w:rsid w:val="007A016D"/>
    <w:rsid w:val="007A10A7"/>
    <w:rsid w:val="007A449D"/>
    <w:rsid w:val="007A6E5A"/>
    <w:rsid w:val="007A7896"/>
    <w:rsid w:val="007B1838"/>
    <w:rsid w:val="007B432B"/>
    <w:rsid w:val="007B4C58"/>
    <w:rsid w:val="007B60A3"/>
    <w:rsid w:val="007B6364"/>
    <w:rsid w:val="007B6967"/>
    <w:rsid w:val="007C0216"/>
    <w:rsid w:val="007C06B9"/>
    <w:rsid w:val="007C5486"/>
    <w:rsid w:val="007C5EBA"/>
    <w:rsid w:val="007C5FDA"/>
    <w:rsid w:val="007D04FF"/>
    <w:rsid w:val="007D5BC4"/>
    <w:rsid w:val="007D73F7"/>
    <w:rsid w:val="007D79F5"/>
    <w:rsid w:val="007E0C54"/>
    <w:rsid w:val="007E2C38"/>
    <w:rsid w:val="007E5480"/>
    <w:rsid w:val="007F0269"/>
    <w:rsid w:val="007F2C15"/>
    <w:rsid w:val="007F58D0"/>
    <w:rsid w:val="007F74D7"/>
    <w:rsid w:val="008064EB"/>
    <w:rsid w:val="008071D3"/>
    <w:rsid w:val="008077F4"/>
    <w:rsid w:val="00815D12"/>
    <w:rsid w:val="00826ED8"/>
    <w:rsid w:val="00830778"/>
    <w:rsid w:val="00831249"/>
    <w:rsid w:val="008321C6"/>
    <w:rsid w:val="00834C26"/>
    <w:rsid w:val="00846E61"/>
    <w:rsid w:val="0085338E"/>
    <w:rsid w:val="00854218"/>
    <w:rsid w:val="00857746"/>
    <w:rsid w:val="0086460D"/>
    <w:rsid w:val="00865C2C"/>
    <w:rsid w:val="00866AC7"/>
    <w:rsid w:val="00867126"/>
    <w:rsid w:val="008671B7"/>
    <w:rsid w:val="0087364C"/>
    <w:rsid w:val="0087530B"/>
    <w:rsid w:val="00877347"/>
    <w:rsid w:val="008B09A3"/>
    <w:rsid w:val="008B4B58"/>
    <w:rsid w:val="008B5292"/>
    <w:rsid w:val="008C0B52"/>
    <w:rsid w:val="008C3002"/>
    <w:rsid w:val="008C3048"/>
    <w:rsid w:val="008C42E5"/>
    <w:rsid w:val="008C7097"/>
    <w:rsid w:val="008D6A84"/>
    <w:rsid w:val="008F30B4"/>
    <w:rsid w:val="008F54FF"/>
    <w:rsid w:val="008F69BF"/>
    <w:rsid w:val="009026C5"/>
    <w:rsid w:val="00904BB6"/>
    <w:rsid w:val="00914820"/>
    <w:rsid w:val="00921724"/>
    <w:rsid w:val="00922EC9"/>
    <w:rsid w:val="00923C0D"/>
    <w:rsid w:val="009249A4"/>
    <w:rsid w:val="009305A8"/>
    <w:rsid w:val="00940AF2"/>
    <w:rsid w:val="0094523F"/>
    <w:rsid w:val="00947384"/>
    <w:rsid w:val="009555DD"/>
    <w:rsid w:val="0096179C"/>
    <w:rsid w:val="00970268"/>
    <w:rsid w:val="00975970"/>
    <w:rsid w:val="009814BB"/>
    <w:rsid w:val="009906F6"/>
    <w:rsid w:val="00996763"/>
    <w:rsid w:val="009A234B"/>
    <w:rsid w:val="009A3173"/>
    <w:rsid w:val="009B2B2B"/>
    <w:rsid w:val="009B6748"/>
    <w:rsid w:val="009C2161"/>
    <w:rsid w:val="009C41D9"/>
    <w:rsid w:val="009C4976"/>
    <w:rsid w:val="009C4AC0"/>
    <w:rsid w:val="009C5BB0"/>
    <w:rsid w:val="009C6C1C"/>
    <w:rsid w:val="009C6F6E"/>
    <w:rsid w:val="009D131D"/>
    <w:rsid w:val="009D185E"/>
    <w:rsid w:val="009D4B21"/>
    <w:rsid w:val="009F5755"/>
    <w:rsid w:val="009F7059"/>
    <w:rsid w:val="00A0785E"/>
    <w:rsid w:val="00A120B7"/>
    <w:rsid w:val="00A17C91"/>
    <w:rsid w:val="00A30107"/>
    <w:rsid w:val="00A30BA9"/>
    <w:rsid w:val="00A3561B"/>
    <w:rsid w:val="00A50CF9"/>
    <w:rsid w:val="00A560E7"/>
    <w:rsid w:val="00A65CFF"/>
    <w:rsid w:val="00A705D1"/>
    <w:rsid w:val="00A7685F"/>
    <w:rsid w:val="00A82D53"/>
    <w:rsid w:val="00A83660"/>
    <w:rsid w:val="00A842A4"/>
    <w:rsid w:val="00A937C2"/>
    <w:rsid w:val="00A94A31"/>
    <w:rsid w:val="00AA163B"/>
    <w:rsid w:val="00AA1FDF"/>
    <w:rsid w:val="00AA2445"/>
    <w:rsid w:val="00AA2DFA"/>
    <w:rsid w:val="00AA56EE"/>
    <w:rsid w:val="00AA7034"/>
    <w:rsid w:val="00AB1AFE"/>
    <w:rsid w:val="00AB53A3"/>
    <w:rsid w:val="00AB5C2E"/>
    <w:rsid w:val="00AD1FB8"/>
    <w:rsid w:val="00AD40B6"/>
    <w:rsid w:val="00AD7274"/>
    <w:rsid w:val="00AE3AFC"/>
    <w:rsid w:val="00AE6FF5"/>
    <w:rsid w:val="00AF0B3A"/>
    <w:rsid w:val="00AF5200"/>
    <w:rsid w:val="00AF5952"/>
    <w:rsid w:val="00B02768"/>
    <w:rsid w:val="00B15E22"/>
    <w:rsid w:val="00B20009"/>
    <w:rsid w:val="00B22CBB"/>
    <w:rsid w:val="00B25459"/>
    <w:rsid w:val="00B27EE5"/>
    <w:rsid w:val="00B32BDB"/>
    <w:rsid w:val="00B33D97"/>
    <w:rsid w:val="00B34173"/>
    <w:rsid w:val="00B35734"/>
    <w:rsid w:val="00B37B91"/>
    <w:rsid w:val="00B423C3"/>
    <w:rsid w:val="00B4265E"/>
    <w:rsid w:val="00B4769E"/>
    <w:rsid w:val="00B50037"/>
    <w:rsid w:val="00B51309"/>
    <w:rsid w:val="00B51456"/>
    <w:rsid w:val="00B53484"/>
    <w:rsid w:val="00B642E5"/>
    <w:rsid w:val="00B719E9"/>
    <w:rsid w:val="00B72383"/>
    <w:rsid w:val="00B82A67"/>
    <w:rsid w:val="00B84DAC"/>
    <w:rsid w:val="00B855B0"/>
    <w:rsid w:val="00B87BD1"/>
    <w:rsid w:val="00B90C3D"/>
    <w:rsid w:val="00B937E7"/>
    <w:rsid w:val="00B93B47"/>
    <w:rsid w:val="00B966B4"/>
    <w:rsid w:val="00BA1547"/>
    <w:rsid w:val="00BA6B3A"/>
    <w:rsid w:val="00BA7878"/>
    <w:rsid w:val="00BB0885"/>
    <w:rsid w:val="00BB0AD8"/>
    <w:rsid w:val="00BC29CF"/>
    <w:rsid w:val="00BC4712"/>
    <w:rsid w:val="00BC49D9"/>
    <w:rsid w:val="00BC4D7D"/>
    <w:rsid w:val="00BC5842"/>
    <w:rsid w:val="00BC66F3"/>
    <w:rsid w:val="00BD4089"/>
    <w:rsid w:val="00BE137B"/>
    <w:rsid w:val="00BE4F61"/>
    <w:rsid w:val="00BF0568"/>
    <w:rsid w:val="00BF0677"/>
    <w:rsid w:val="00BF0B19"/>
    <w:rsid w:val="00BF2168"/>
    <w:rsid w:val="00BF5131"/>
    <w:rsid w:val="00BF68F3"/>
    <w:rsid w:val="00C00C5C"/>
    <w:rsid w:val="00C075DD"/>
    <w:rsid w:val="00C110E2"/>
    <w:rsid w:val="00C110F9"/>
    <w:rsid w:val="00C137A2"/>
    <w:rsid w:val="00C13BCD"/>
    <w:rsid w:val="00C202E6"/>
    <w:rsid w:val="00C2151C"/>
    <w:rsid w:val="00C21FE2"/>
    <w:rsid w:val="00C22A87"/>
    <w:rsid w:val="00C233A2"/>
    <w:rsid w:val="00C244CC"/>
    <w:rsid w:val="00C31B98"/>
    <w:rsid w:val="00C43B33"/>
    <w:rsid w:val="00C4657C"/>
    <w:rsid w:val="00C46A4D"/>
    <w:rsid w:val="00C46B76"/>
    <w:rsid w:val="00C51B88"/>
    <w:rsid w:val="00C54CDC"/>
    <w:rsid w:val="00C60739"/>
    <w:rsid w:val="00C66A88"/>
    <w:rsid w:val="00C7125C"/>
    <w:rsid w:val="00C80E00"/>
    <w:rsid w:val="00C815CC"/>
    <w:rsid w:val="00C83B91"/>
    <w:rsid w:val="00C83C10"/>
    <w:rsid w:val="00C848B6"/>
    <w:rsid w:val="00C84D30"/>
    <w:rsid w:val="00C922EE"/>
    <w:rsid w:val="00C956C0"/>
    <w:rsid w:val="00CA0935"/>
    <w:rsid w:val="00CA778A"/>
    <w:rsid w:val="00CB1D5D"/>
    <w:rsid w:val="00CB500A"/>
    <w:rsid w:val="00CB5EEF"/>
    <w:rsid w:val="00CB7066"/>
    <w:rsid w:val="00CD0DBE"/>
    <w:rsid w:val="00CD1097"/>
    <w:rsid w:val="00CE2E50"/>
    <w:rsid w:val="00CE5005"/>
    <w:rsid w:val="00CE5CE5"/>
    <w:rsid w:val="00CE74C3"/>
    <w:rsid w:val="00CF0236"/>
    <w:rsid w:val="00CF68A7"/>
    <w:rsid w:val="00CF7317"/>
    <w:rsid w:val="00D00B8C"/>
    <w:rsid w:val="00D0646A"/>
    <w:rsid w:val="00D33C20"/>
    <w:rsid w:val="00D346C7"/>
    <w:rsid w:val="00D369B3"/>
    <w:rsid w:val="00D378D1"/>
    <w:rsid w:val="00D414A3"/>
    <w:rsid w:val="00D42FD2"/>
    <w:rsid w:val="00D51318"/>
    <w:rsid w:val="00D521E3"/>
    <w:rsid w:val="00D55876"/>
    <w:rsid w:val="00D57D95"/>
    <w:rsid w:val="00D72D8D"/>
    <w:rsid w:val="00D73562"/>
    <w:rsid w:val="00D75D90"/>
    <w:rsid w:val="00D8486A"/>
    <w:rsid w:val="00D84CC1"/>
    <w:rsid w:val="00D8751E"/>
    <w:rsid w:val="00D8787E"/>
    <w:rsid w:val="00D92969"/>
    <w:rsid w:val="00DA035E"/>
    <w:rsid w:val="00DA25DE"/>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4E8A"/>
    <w:rsid w:val="00E03281"/>
    <w:rsid w:val="00E079D7"/>
    <w:rsid w:val="00E2578C"/>
    <w:rsid w:val="00E344C3"/>
    <w:rsid w:val="00E34A68"/>
    <w:rsid w:val="00E41421"/>
    <w:rsid w:val="00E4191A"/>
    <w:rsid w:val="00E41B22"/>
    <w:rsid w:val="00E43122"/>
    <w:rsid w:val="00E45CA4"/>
    <w:rsid w:val="00E5106C"/>
    <w:rsid w:val="00E5134C"/>
    <w:rsid w:val="00E60801"/>
    <w:rsid w:val="00E617EA"/>
    <w:rsid w:val="00E66659"/>
    <w:rsid w:val="00E7064B"/>
    <w:rsid w:val="00E741DB"/>
    <w:rsid w:val="00E805A3"/>
    <w:rsid w:val="00E905B2"/>
    <w:rsid w:val="00E913CB"/>
    <w:rsid w:val="00E932BE"/>
    <w:rsid w:val="00EA38AB"/>
    <w:rsid w:val="00EA4C9E"/>
    <w:rsid w:val="00EA66F5"/>
    <w:rsid w:val="00EB24F1"/>
    <w:rsid w:val="00EB5034"/>
    <w:rsid w:val="00EB5C58"/>
    <w:rsid w:val="00EC2B90"/>
    <w:rsid w:val="00ED341A"/>
    <w:rsid w:val="00ED54BB"/>
    <w:rsid w:val="00EE5CFC"/>
    <w:rsid w:val="00EF1CD6"/>
    <w:rsid w:val="00EF31D8"/>
    <w:rsid w:val="00EF67F6"/>
    <w:rsid w:val="00F01004"/>
    <w:rsid w:val="00F068F5"/>
    <w:rsid w:val="00F1500C"/>
    <w:rsid w:val="00F2035F"/>
    <w:rsid w:val="00F23670"/>
    <w:rsid w:val="00F246D1"/>
    <w:rsid w:val="00F26B13"/>
    <w:rsid w:val="00F31FFE"/>
    <w:rsid w:val="00F35A16"/>
    <w:rsid w:val="00F41409"/>
    <w:rsid w:val="00F459C4"/>
    <w:rsid w:val="00F477D4"/>
    <w:rsid w:val="00F5037B"/>
    <w:rsid w:val="00F5360F"/>
    <w:rsid w:val="00F54E44"/>
    <w:rsid w:val="00F605B7"/>
    <w:rsid w:val="00F624D9"/>
    <w:rsid w:val="00F62510"/>
    <w:rsid w:val="00F662E7"/>
    <w:rsid w:val="00F8022D"/>
    <w:rsid w:val="00F81C30"/>
    <w:rsid w:val="00F836D6"/>
    <w:rsid w:val="00F86A90"/>
    <w:rsid w:val="00FA0734"/>
    <w:rsid w:val="00FA11B5"/>
    <w:rsid w:val="00FA449C"/>
    <w:rsid w:val="00FA5DE2"/>
    <w:rsid w:val="00FB1EBB"/>
    <w:rsid w:val="00FB2012"/>
    <w:rsid w:val="00FB392D"/>
    <w:rsid w:val="00FB432B"/>
    <w:rsid w:val="00FB5D9A"/>
    <w:rsid w:val="00FB75C6"/>
    <w:rsid w:val="00FC0680"/>
    <w:rsid w:val="00FD0333"/>
    <w:rsid w:val="00FD12C3"/>
    <w:rsid w:val="00FE04E7"/>
    <w:rsid w:val="00FE2A82"/>
    <w:rsid w:val="00FE4A52"/>
    <w:rsid w:val="00FE6B32"/>
    <w:rsid w:val="00FF7498"/>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ED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F2C15"/>
    <w:pPr>
      <w:spacing w:before="100" w:beforeAutospacing="1" w:after="100" w:afterAutospacing="1"/>
    </w:pPr>
    <w:rPr>
      <w:lang w:val="es-MX" w:eastAsia="es-MX"/>
    </w:rPr>
  </w:style>
  <w:style w:type="paragraph" w:styleId="Sinespaciado">
    <w:name w:val="No Spacing"/>
    <w:qFormat/>
    <w:rsid w:val="001056CC"/>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F2C15"/>
    <w:pPr>
      <w:spacing w:before="100" w:beforeAutospacing="1" w:after="100" w:afterAutospacing="1"/>
    </w:pPr>
    <w:rPr>
      <w:lang w:val="es-MX" w:eastAsia="es-MX"/>
    </w:rPr>
  </w:style>
  <w:style w:type="paragraph" w:styleId="Sinespaciado">
    <w:name w:val="No Spacing"/>
    <w:qFormat/>
    <w:rsid w:val="001056CC"/>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760">
      <w:bodyDiv w:val="1"/>
      <w:marLeft w:val="0"/>
      <w:marRight w:val="0"/>
      <w:marTop w:val="0"/>
      <w:marBottom w:val="0"/>
      <w:divBdr>
        <w:top w:val="none" w:sz="0" w:space="0" w:color="auto"/>
        <w:left w:val="none" w:sz="0" w:space="0" w:color="auto"/>
        <w:bottom w:val="none" w:sz="0" w:space="0" w:color="auto"/>
        <w:right w:val="none" w:sz="0" w:space="0" w:color="auto"/>
      </w:divBdr>
    </w:div>
    <w:div w:id="29888045">
      <w:bodyDiv w:val="1"/>
      <w:marLeft w:val="0"/>
      <w:marRight w:val="0"/>
      <w:marTop w:val="0"/>
      <w:marBottom w:val="0"/>
      <w:divBdr>
        <w:top w:val="none" w:sz="0" w:space="0" w:color="auto"/>
        <w:left w:val="none" w:sz="0" w:space="0" w:color="auto"/>
        <w:bottom w:val="none" w:sz="0" w:space="0" w:color="auto"/>
        <w:right w:val="none" w:sz="0" w:space="0" w:color="auto"/>
      </w:divBdr>
    </w:div>
    <w:div w:id="716776336">
      <w:bodyDiv w:val="1"/>
      <w:marLeft w:val="0"/>
      <w:marRight w:val="0"/>
      <w:marTop w:val="0"/>
      <w:marBottom w:val="0"/>
      <w:divBdr>
        <w:top w:val="none" w:sz="0" w:space="0" w:color="auto"/>
        <w:left w:val="none" w:sz="0" w:space="0" w:color="auto"/>
        <w:bottom w:val="none" w:sz="0" w:space="0" w:color="auto"/>
        <w:right w:val="none" w:sz="0" w:space="0" w:color="auto"/>
      </w:divBdr>
    </w:div>
    <w:div w:id="1120880562">
      <w:bodyDiv w:val="1"/>
      <w:marLeft w:val="0"/>
      <w:marRight w:val="0"/>
      <w:marTop w:val="0"/>
      <w:marBottom w:val="0"/>
      <w:divBdr>
        <w:top w:val="none" w:sz="0" w:space="0" w:color="auto"/>
        <w:left w:val="none" w:sz="0" w:space="0" w:color="auto"/>
        <w:bottom w:val="none" w:sz="0" w:space="0" w:color="auto"/>
        <w:right w:val="none" w:sz="0" w:space="0" w:color="auto"/>
      </w:divBdr>
    </w:div>
    <w:div w:id="1122311229">
      <w:bodyDiv w:val="1"/>
      <w:marLeft w:val="0"/>
      <w:marRight w:val="0"/>
      <w:marTop w:val="0"/>
      <w:marBottom w:val="0"/>
      <w:divBdr>
        <w:top w:val="none" w:sz="0" w:space="0" w:color="auto"/>
        <w:left w:val="none" w:sz="0" w:space="0" w:color="auto"/>
        <w:bottom w:val="none" w:sz="0" w:space="0" w:color="auto"/>
        <w:right w:val="none" w:sz="0" w:space="0" w:color="auto"/>
      </w:divBdr>
    </w:div>
    <w:div w:id="1255241014">
      <w:bodyDiv w:val="1"/>
      <w:marLeft w:val="0"/>
      <w:marRight w:val="0"/>
      <w:marTop w:val="0"/>
      <w:marBottom w:val="0"/>
      <w:divBdr>
        <w:top w:val="none" w:sz="0" w:space="0" w:color="auto"/>
        <w:left w:val="none" w:sz="0" w:space="0" w:color="auto"/>
        <w:bottom w:val="none" w:sz="0" w:space="0" w:color="auto"/>
        <w:right w:val="none" w:sz="0" w:space="0" w:color="auto"/>
      </w:divBdr>
    </w:div>
    <w:div w:id="1344939523">
      <w:bodyDiv w:val="1"/>
      <w:marLeft w:val="0"/>
      <w:marRight w:val="0"/>
      <w:marTop w:val="0"/>
      <w:marBottom w:val="0"/>
      <w:divBdr>
        <w:top w:val="none" w:sz="0" w:space="0" w:color="auto"/>
        <w:left w:val="none" w:sz="0" w:space="0" w:color="auto"/>
        <w:bottom w:val="none" w:sz="0" w:space="0" w:color="auto"/>
        <w:right w:val="none" w:sz="0" w:space="0" w:color="auto"/>
      </w:divBdr>
    </w:div>
    <w:div w:id="1470441675">
      <w:bodyDiv w:val="1"/>
      <w:marLeft w:val="0"/>
      <w:marRight w:val="0"/>
      <w:marTop w:val="0"/>
      <w:marBottom w:val="0"/>
      <w:divBdr>
        <w:top w:val="none" w:sz="0" w:space="0" w:color="auto"/>
        <w:left w:val="none" w:sz="0" w:space="0" w:color="auto"/>
        <w:bottom w:val="none" w:sz="0" w:space="0" w:color="auto"/>
        <w:right w:val="none" w:sz="0" w:space="0" w:color="auto"/>
      </w:divBdr>
    </w:div>
    <w:div w:id="1549415216">
      <w:bodyDiv w:val="1"/>
      <w:marLeft w:val="0"/>
      <w:marRight w:val="0"/>
      <w:marTop w:val="0"/>
      <w:marBottom w:val="0"/>
      <w:divBdr>
        <w:top w:val="none" w:sz="0" w:space="0" w:color="auto"/>
        <w:left w:val="none" w:sz="0" w:space="0" w:color="auto"/>
        <w:bottom w:val="none" w:sz="0" w:space="0" w:color="auto"/>
        <w:right w:val="none" w:sz="0" w:space="0" w:color="auto"/>
      </w:divBdr>
    </w:div>
    <w:div w:id="1873686105">
      <w:bodyDiv w:val="1"/>
      <w:marLeft w:val="0"/>
      <w:marRight w:val="0"/>
      <w:marTop w:val="0"/>
      <w:marBottom w:val="0"/>
      <w:divBdr>
        <w:top w:val="none" w:sz="0" w:space="0" w:color="auto"/>
        <w:left w:val="none" w:sz="0" w:space="0" w:color="auto"/>
        <w:bottom w:val="none" w:sz="0" w:space="0" w:color="auto"/>
        <w:right w:val="none" w:sz="0" w:space="0" w:color="auto"/>
      </w:divBdr>
    </w:div>
    <w:div w:id="2004816564">
      <w:bodyDiv w:val="1"/>
      <w:marLeft w:val="0"/>
      <w:marRight w:val="0"/>
      <w:marTop w:val="0"/>
      <w:marBottom w:val="0"/>
      <w:divBdr>
        <w:top w:val="none" w:sz="0" w:space="0" w:color="auto"/>
        <w:left w:val="none" w:sz="0" w:space="0" w:color="auto"/>
        <w:bottom w:val="none" w:sz="0" w:space="0" w:color="auto"/>
        <w:right w:val="none" w:sz="0" w:space="0" w:color="auto"/>
      </w:divBdr>
    </w:div>
    <w:div w:id="213321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DA778-102B-4298-8FD2-622BD0D85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1567</Words>
  <Characters>9131</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10677</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Keerem Arauza Arteaga</dc:creator>
  <cp:lastModifiedBy>Sarita Marquez</cp:lastModifiedBy>
  <cp:revision>5</cp:revision>
  <cp:lastPrinted>2018-09-24T22:14:00Z</cp:lastPrinted>
  <dcterms:created xsi:type="dcterms:W3CDTF">2018-09-24T21:41:00Z</dcterms:created>
  <dcterms:modified xsi:type="dcterms:W3CDTF">2018-09-25T20:37:00Z</dcterms:modified>
</cp:coreProperties>
</file>