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8E" w:rsidRPr="00BF5ED3" w:rsidRDefault="00914820" w:rsidP="00232219">
      <w:pPr>
        <w:tabs>
          <w:tab w:val="left" w:pos="2990"/>
          <w:tab w:val="right" w:pos="9265"/>
        </w:tabs>
        <w:jc w:val="right"/>
        <w:rPr>
          <w:rFonts w:ascii="Arial" w:hAnsi="Arial" w:cs="Arial"/>
          <w:b/>
          <w:sz w:val="22"/>
          <w:szCs w:val="18"/>
          <w:lang w:val="es-MX"/>
        </w:rPr>
      </w:pPr>
      <w:r w:rsidRPr="00BF5ED3">
        <w:rPr>
          <w:rFonts w:ascii="Arial" w:hAnsi="Arial" w:cs="Arial"/>
          <w:b/>
          <w:sz w:val="22"/>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9B7F4B">
        <w:rPr>
          <w:rFonts w:ascii="Arial" w:hAnsi="Arial" w:cs="Arial"/>
          <w:b/>
          <w:sz w:val="18"/>
          <w:szCs w:val="18"/>
          <w:lang w:val="es-MX"/>
        </w:rPr>
        <w:t>ÚBLICA LOCAL LPLSCC-19</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p w:rsidR="00C07BCF" w:rsidRDefault="00C07BCF" w:rsidP="003973E2">
      <w:pPr>
        <w:jc w:val="both"/>
        <w:rPr>
          <w:rFonts w:ascii="Arial" w:hAnsi="Arial" w:cs="Arial"/>
          <w:sz w:val="18"/>
          <w:szCs w:val="18"/>
        </w:rPr>
      </w:pPr>
    </w:p>
    <w:tbl>
      <w:tblPr>
        <w:tblW w:w="5237" w:type="pct"/>
        <w:tblCellMar>
          <w:left w:w="70" w:type="dxa"/>
          <w:right w:w="70" w:type="dxa"/>
        </w:tblCellMar>
        <w:tblLook w:val="0000" w:firstRow="0" w:lastRow="0" w:firstColumn="0" w:lastColumn="0" w:noHBand="0" w:noVBand="0"/>
      </w:tblPr>
      <w:tblGrid>
        <w:gridCol w:w="79"/>
        <w:gridCol w:w="297"/>
        <w:gridCol w:w="739"/>
        <w:gridCol w:w="638"/>
        <w:gridCol w:w="255"/>
        <w:gridCol w:w="1850"/>
        <w:gridCol w:w="3890"/>
        <w:gridCol w:w="419"/>
        <w:gridCol w:w="554"/>
        <w:gridCol w:w="973"/>
      </w:tblGrid>
      <w:tr w:rsidR="00EB3D96" w:rsidRPr="00F940A3" w:rsidTr="008F5DE9">
        <w:trPr>
          <w:trHeight w:val="469"/>
        </w:trPr>
        <w:tc>
          <w:tcPr>
            <w:tcW w:w="197"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375" w:type="pct"/>
            <w:tcBorders>
              <w:top w:val="single" w:sz="4" w:space="0" w:color="auto"/>
              <w:left w:val="single" w:sz="4" w:space="0" w:color="auto"/>
              <w:bottom w:val="single" w:sz="4" w:space="0" w:color="auto"/>
              <w:right w:val="single" w:sz="4" w:space="0" w:color="auto"/>
            </w:tcBorders>
            <w:shd w:val="pct25" w:color="000000" w:fill="FFFFFF"/>
            <w:vAlign w:val="center"/>
          </w:tcPr>
          <w:p w:rsidR="007771D1" w:rsidRPr="00F940A3" w:rsidRDefault="00516C59" w:rsidP="007771D1">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24"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1089"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2008"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504"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503"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EB3D96" w:rsidRPr="00F940A3" w:rsidTr="008F5DE9">
        <w:trPr>
          <w:trHeight w:val="3181"/>
        </w:trPr>
        <w:tc>
          <w:tcPr>
            <w:tcW w:w="197" w:type="pct"/>
            <w:gridSpan w:val="2"/>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375" w:type="pct"/>
            <w:tcBorders>
              <w:top w:val="single" w:sz="4" w:space="0" w:color="auto"/>
              <w:left w:val="single" w:sz="4" w:space="0" w:color="auto"/>
              <w:bottom w:val="single" w:sz="4" w:space="0" w:color="auto"/>
              <w:right w:val="single" w:sz="4" w:space="0" w:color="auto"/>
            </w:tcBorders>
            <w:vAlign w:val="center"/>
          </w:tcPr>
          <w:p w:rsidR="00992684" w:rsidRPr="00F940A3" w:rsidRDefault="00C93A6E" w:rsidP="00C3479A">
            <w:pPr>
              <w:jc w:val="center"/>
              <w:rPr>
                <w:rFonts w:ascii="Arial" w:hAnsi="Arial" w:cs="Arial"/>
                <w:sz w:val="14"/>
                <w:szCs w:val="16"/>
                <w:lang w:val="es-MX"/>
              </w:rPr>
            </w:pPr>
            <w:r>
              <w:rPr>
                <w:rFonts w:ascii="Arial" w:hAnsi="Arial" w:cs="Arial"/>
                <w:sz w:val="14"/>
                <w:szCs w:val="16"/>
                <w:lang w:val="es-MX"/>
              </w:rPr>
              <w:t>1</w:t>
            </w:r>
          </w:p>
        </w:tc>
        <w:tc>
          <w:tcPr>
            <w:tcW w:w="324"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Servicio</w:t>
            </w:r>
          </w:p>
        </w:tc>
        <w:tc>
          <w:tcPr>
            <w:tcW w:w="1089" w:type="pct"/>
            <w:gridSpan w:val="2"/>
            <w:tcBorders>
              <w:top w:val="single" w:sz="4" w:space="0" w:color="auto"/>
              <w:left w:val="single" w:sz="4" w:space="0" w:color="auto"/>
              <w:right w:val="single" w:sz="4" w:space="0" w:color="auto"/>
            </w:tcBorders>
            <w:vAlign w:val="center"/>
          </w:tcPr>
          <w:p w:rsidR="00B41754" w:rsidRPr="00F940A3" w:rsidRDefault="00576DE6" w:rsidP="00C93A6E">
            <w:pPr>
              <w:jc w:val="center"/>
              <w:rPr>
                <w:rFonts w:ascii="Arial" w:hAnsi="Arial" w:cs="Arial"/>
                <w:sz w:val="14"/>
                <w:szCs w:val="16"/>
              </w:rPr>
            </w:pPr>
            <w:r>
              <w:rPr>
                <w:rFonts w:ascii="Arial" w:hAnsi="Arial" w:cs="Arial"/>
                <w:sz w:val="14"/>
                <w:szCs w:val="14"/>
                <w:lang w:val="es-MX"/>
              </w:rPr>
              <w:t>S</w:t>
            </w:r>
            <w:r w:rsidRPr="00576DE6">
              <w:rPr>
                <w:rFonts w:ascii="Arial" w:hAnsi="Arial" w:cs="Arial"/>
                <w:sz w:val="14"/>
                <w:szCs w:val="14"/>
                <w:lang w:val="es-MX"/>
              </w:rPr>
              <w:t xml:space="preserve">ervicio de </w:t>
            </w:r>
            <w:r w:rsidR="00C93A6E">
              <w:rPr>
                <w:rFonts w:ascii="Arial" w:hAnsi="Arial" w:cs="Arial"/>
                <w:sz w:val="14"/>
                <w:szCs w:val="14"/>
                <w:lang w:val="es-MX"/>
              </w:rPr>
              <w:t>renovación de alfombra en el área de escaleras y pasillo</w:t>
            </w:r>
            <w:r w:rsidRPr="00576DE6">
              <w:rPr>
                <w:rFonts w:ascii="Arial" w:hAnsi="Arial" w:cs="Arial"/>
                <w:sz w:val="14"/>
                <w:szCs w:val="14"/>
                <w:lang w:val="es-MX"/>
              </w:rPr>
              <w:t xml:space="preserve"> </w:t>
            </w:r>
            <w:r w:rsidR="00C93A6E">
              <w:rPr>
                <w:rFonts w:ascii="Arial" w:hAnsi="Arial" w:cs="Arial"/>
                <w:sz w:val="14"/>
                <w:szCs w:val="14"/>
                <w:lang w:val="es-MX"/>
              </w:rPr>
              <w:t>del</w:t>
            </w:r>
            <w:r>
              <w:rPr>
                <w:rFonts w:ascii="Arial" w:hAnsi="Arial" w:cs="Arial"/>
                <w:sz w:val="14"/>
                <w:szCs w:val="14"/>
                <w:lang w:val="es-MX"/>
              </w:rPr>
              <w:t xml:space="preserve"> I</w:t>
            </w:r>
            <w:r w:rsidRPr="00576DE6">
              <w:rPr>
                <w:rFonts w:ascii="Arial" w:hAnsi="Arial" w:cs="Arial"/>
                <w:sz w:val="14"/>
                <w:szCs w:val="14"/>
                <w:lang w:val="es-MX"/>
              </w:rPr>
              <w:t xml:space="preserve">nstituto de </w:t>
            </w:r>
            <w:r>
              <w:rPr>
                <w:rFonts w:ascii="Arial" w:hAnsi="Arial" w:cs="Arial"/>
                <w:sz w:val="14"/>
                <w:szCs w:val="14"/>
                <w:lang w:val="es-MX"/>
              </w:rPr>
              <w:t>T</w:t>
            </w:r>
            <w:r w:rsidRPr="00576DE6">
              <w:rPr>
                <w:rFonts w:ascii="Arial" w:hAnsi="Arial" w:cs="Arial"/>
                <w:sz w:val="14"/>
                <w:szCs w:val="14"/>
                <w:lang w:val="es-MX"/>
              </w:rPr>
              <w:t xml:space="preserve">ransparencia, </w:t>
            </w:r>
            <w:r>
              <w:rPr>
                <w:rFonts w:ascii="Arial" w:hAnsi="Arial" w:cs="Arial"/>
                <w:sz w:val="14"/>
                <w:szCs w:val="14"/>
                <w:lang w:val="es-MX"/>
              </w:rPr>
              <w:t>I</w:t>
            </w:r>
            <w:r w:rsidRPr="00576DE6">
              <w:rPr>
                <w:rFonts w:ascii="Arial" w:hAnsi="Arial" w:cs="Arial"/>
                <w:sz w:val="14"/>
                <w:szCs w:val="14"/>
                <w:lang w:val="es-MX"/>
              </w:rPr>
              <w:t xml:space="preserve">nformación </w:t>
            </w:r>
            <w:r>
              <w:rPr>
                <w:rFonts w:ascii="Arial" w:hAnsi="Arial" w:cs="Arial"/>
                <w:sz w:val="14"/>
                <w:szCs w:val="14"/>
                <w:lang w:val="es-MX"/>
              </w:rPr>
              <w:t>P</w:t>
            </w:r>
            <w:r w:rsidRPr="00576DE6">
              <w:rPr>
                <w:rFonts w:ascii="Arial" w:hAnsi="Arial" w:cs="Arial"/>
                <w:sz w:val="14"/>
                <w:szCs w:val="14"/>
                <w:lang w:val="es-MX"/>
              </w:rPr>
              <w:t xml:space="preserve">ública y </w:t>
            </w:r>
            <w:r>
              <w:rPr>
                <w:rFonts w:ascii="Arial" w:hAnsi="Arial" w:cs="Arial"/>
                <w:sz w:val="14"/>
                <w:szCs w:val="14"/>
                <w:lang w:val="es-MX"/>
              </w:rPr>
              <w:t>P</w:t>
            </w:r>
            <w:r w:rsidRPr="00576DE6">
              <w:rPr>
                <w:rFonts w:ascii="Arial" w:hAnsi="Arial" w:cs="Arial"/>
                <w:sz w:val="14"/>
                <w:szCs w:val="14"/>
                <w:lang w:val="es-MX"/>
              </w:rPr>
              <w:t xml:space="preserve">rotección de </w:t>
            </w:r>
            <w:r>
              <w:rPr>
                <w:rFonts w:ascii="Arial" w:hAnsi="Arial" w:cs="Arial"/>
                <w:sz w:val="14"/>
                <w:szCs w:val="14"/>
                <w:lang w:val="es-MX"/>
              </w:rPr>
              <w:t>D</w:t>
            </w:r>
            <w:r w:rsidRPr="00576DE6">
              <w:rPr>
                <w:rFonts w:ascii="Arial" w:hAnsi="Arial" w:cs="Arial"/>
                <w:sz w:val="14"/>
                <w:szCs w:val="14"/>
                <w:lang w:val="es-MX"/>
              </w:rPr>
              <w:t xml:space="preserve">atos </w:t>
            </w:r>
            <w:r>
              <w:rPr>
                <w:rFonts w:ascii="Arial" w:hAnsi="Arial" w:cs="Arial"/>
                <w:sz w:val="14"/>
                <w:szCs w:val="14"/>
                <w:lang w:val="es-MX"/>
              </w:rPr>
              <w:t>P</w:t>
            </w:r>
            <w:r w:rsidRPr="00576DE6">
              <w:rPr>
                <w:rFonts w:ascii="Arial" w:hAnsi="Arial" w:cs="Arial"/>
                <w:sz w:val="14"/>
                <w:szCs w:val="14"/>
                <w:lang w:val="es-MX"/>
              </w:rPr>
              <w:t xml:space="preserve">ersonales del </w:t>
            </w:r>
            <w:r>
              <w:rPr>
                <w:rFonts w:ascii="Arial" w:hAnsi="Arial" w:cs="Arial"/>
                <w:sz w:val="14"/>
                <w:szCs w:val="14"/>
                <w:lang w:val="es-MX"/>
              </w:rPr>
              <w:t>E</w:t>
            </w:r>
            <w:r w:rsidRPr="00576DE6">
              <w:rPr>
                <w:rFonts w:ascii="Arial" w:hAnsi="Arial" w:cs="Arial"/>
                <w:sz w:val="14"/>
                <w:szCs w:val="14"/>
                <w:lang w:val="es-MX"/>
              </w:rPr>
              <w:t>stado de</w:t>
            </w:r>
            <w:r>
              <w:rPr>
                <w:rFonts w:ascii="Arial" w:hAnsi="Arial" w:cs="Arial"/>
                <w:sz w:val="14"/>
                <w:szCs w:val="14"/>
                <w:lang w:val="es-MX"/>
              </w:rPr>
              <w:t xml:space="preserve"> J</w:t>
            </w:r>
            <w:r w:rsidRPr="00576DE6">
              <w:rPr>
                <w:rFonts w:ascii="Arial" w:hAnsi="Arial" w:cs="Arial"/>
                <w:sz w:val="14"/>
                <w:szCs w:val="14"/>
                <w:lang w:val="es-MX"/>
              </w:rPr>
              <w:t>alisco</w:t>
            </w:r>
            <w:r>
              <w:rPr>
                <w:rFonts w:ascii="Arial" w:hAnsi="Arial" w:cs="Arial"/>
                <w:sz w:val="14"/>
                <w:szCs w:val="14"/>
                <w:lang w:val="es-MX"/>
              </w:rPr>
              <w:t>.</w:t>
            </w:r>
          </w:p>
        </w:tc>
        <w:tc>
          <w:tcPr>
            <w:tcW w:w="2008" w:type="pct"/>
            <w:tcBorders>
              <w:top w:val="single" w:sz="4" w:space="0" w:color="auto"/>
              <w:left w:val="single" w:sz="4" w:space="0" w:color="auto"/>
              <w:bottom w:val="single" w:sz="4" w:space="0" w:color="auto"/>
              <w:right w:val="single" w:sz="4" w:space="0" w:color="auto"/>
            </w:tcBorders>
            <w:vAlign w:val="center"/>
          </w:tcPr>
          <w:p w:rsidR="003E33EB" w:rsidRDefault="003E33EB" w:rsidP="003E33EB">
            <w:pPr>
              <w:rPr>
                <w:rFonts w:ascii="Arial" w:hAnsi="Arial" w:cs="Arial"/>
                <w:sz w:val="14"/>
                <w:szCs w:val="16"/>
              </w:rPr>
            </w:pPr>
            <w:r>
              <w:rPr>
                <w:rFonts w:ascii="Arial" w:hAnsi="Arial" w:cs="Arial"/>
                <w:sz w:val="14"/>
                <w:szCs w:val="16"/>
              </w:rPr>
              <w:t>Características:</w:t>
            </w:r>
          </w:p>
          <w:p w:rsidR="003E33EB" w:rsidRDefault="003E33EB"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-Se requiere retiro y desecho de alfombra existente</w:t>
            </w:r>
          </w:p>
          <w:p w:rsidR="008F5DE9" w:rsidRDefault="008F5DE9"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w:t>
            </w:r>
            <w:r w:rsidR="008F5DE9">
              <w:rPr>
                <w:rFonts w:ascii="Arial" w:hAnsi="Arial" w:cs="Arial"/>
                <w:sz w:val="14"/>
                <w:szCs w:val="16"/>
              </w:rPr>
              <w:t xml:space="preserve">Suministro e </w:t>
            </w:r>
            <w:r>
              <w:rPr>
                <w:rFonts w:ascii="Arial" w:hAnsi="Arial" w:cs="Arial"/>
                <w:sz w:val="14"/>
                <w:szCs w:val="16"/>
              </w:rPr>
              <w:t>Instalación de alfombra incluyendo adhesivo.</w:t>
            </w:r>
          </w:p>
          <w:p w:rsidR="008F5DE9" w:rsidRDefault="008F5DE9"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-Cubrir con alfombra la totalidad del área requerida</w:t>
            </w:r>
            <w:r w:rsidR="008F5DE9">
              <w:rPr>
                <w:rFonts w:ascii="Arial" w:hAnsi="Arial" w:cs="Arial"/>
                <w:sz w:val="14"/>
                <w:szCs w:val="16"/>
              </w:rPr>
              <w:t>.</w:t>
            </w:r>
          </w:p>
          <w:p w:rsidR="001317BB" w:rsidRDefault="001317BB" w:rsidP="003E33EB">
            <w:pPr>
              <w:rPr>
                <w:rFonts w:ascii="Arial" w:hAnsi="Arial" w:cs="Arial"/>
                <w:sz w:val="14"/>
                <w:szCs w:val="16"/>
              </w:rPr>
            </w:pPr>
          </w:p>
          <w:p w:rsidR="003E33EB" w:rsidRPr="008F5DE9" w:rsidRDefault="003E33EB" w:rsidP="003E33EB">
            <w:pPr>
              <w:rPr>
                <w:rFonts w:ascii="Arial" w:hAnsi="Arial" w:cs="Arial"/>
                <w:sz w:val="14"/>
                <w:szCs w:val="16"/>
                <w:u w:val="single"/>
              </w:rPr>
            </w:pPr>
            <w:r w:rsidRPr="008F5DE9">
              <w:rPr>
                <w:rFonts w:ascii="Arial" w:hAnsi="Arial" w:cs="Arial"/>
                <w:sz w:val="14"/>
                <w:szCs w:val="16"/>
                <w:u w:val="single"/>
              </w:rPr>
              <w:t>Especificaciones:</w:t>
            </w:r>
          </w:p>
          <w:p w:rsidR="003E33EB" w:rsidRDefault="003E33EB" w:rsidP="003E33EB">
            <w:pPr>
              <w:rPr>
                <w:rFonts w:ascii="Arial" w:hAnsi="Arial" w:cs="Arial"/>
                <w:sz w:val="14"/>
                <w:szCs w:val="16"/>
              </w:rPr>
            </w:pPr>
            <w:r>
              <w:rPr>
                <w:rFonts w:ascii="Arial" w:hAnsi="Arial" w:cs="Arial"/>
                <w:sz w:val="14"/>
                <w:szCs w:val="16"/>
              </w:rPr>
              <w:t>Construcción:         Rizo</w:t>
            </w:r>
          </w:p>
          <w:p w:rsidR="003E33EB" w:rsidRDefault="003E33EB" w:rsidP="003E33EB">
            <w:pPr>
              <w:rPr>
                <w:rFonts w:ascii="Arial" w:hAnsi="Arial" w:cs="Arial"/>
                <w:sz w:val="14"/>
                <w:szCs w:val="16"/>
              </w:rPr>
            </w:pPr>
            <w:r>
              <w:rPr>
                <w:rFonts w:ascii="Arial" w:hAnsi="Arial" w:cs="Arial"/>
                <w:sz w:val="14"/>
                <w:szCs w:val="16"/>
              </w:rPr>
              <w:t xml:space="preserve">Fibra:                      </w:t>
            </w:r>
            <w:r w:rsidR="00FF2083">
              <w:rPr>
                <w:rFonts w:ascii="Arial" w:hAnsi="Arial" w:cs="Arial"/>
                <w:sz w:val="14"/>
                <w:szCs w:val="16"/>
              </w:rPr>
              <w:t xml:space="preserve">100% Polipropileno </w:t>
            </w:r>
            <w:proofErr w:type="spellStart"/>
            <w:r w:rsidR="00FF2083">
              <w:rPr>
                <w:rFonts w:ascii="Arial" w:hAnsi="Arial" w:cs="Arial"/>
                <w:sz w:val="14"/>
                <w:szCs w:val="16"/>
              </w:rPr>
              <w:t>flamento</w:t>
            </w:r>
            <w:proofErr w:type="spellEnd"/>
            <w:r w:rsidR="00FF2083">
              <w:rPr>
                <w:rFonts w:ascii="Arial" w:hAnsi="Arial" w:cs="Arial"/>
                <w:sz w:val="14"/>
                <w:szCs w:val="16"/>
              </w:rPr>
              <w:t xml:space="preserve"> </w:t>
            </w:r>
            <w:r>
              <w:rPr>
                <w:rFonts w:ascii="Arial" w:hAnsi="Arial" w:cs="Arial"/>
                <w:sz w:val="14"/>
                <w:szCs w:val="16"/>
              </w:rPr>
              <w:t>continuo</w:t>
            </w:r>
          </w:p>
          <w:p w:rsidR="003E33EB" w:rsidRDefault="003E33EB" w:rsidP="003E33EB">
            <w:pPr>
              <w:rPr>
                <w:rFonts w:ascii="Arial" w:hAnsi="Arial" w:cs="Arial"/>
                <w:sz w:val="14"/>
                <w:szCs w:val="16"/>
              </w:rPr>
            </w:pPr>
            <w:r>
              <w:rPr>
                <w:rFonts w:ascii="Arial" w:hAnsi="Arial" w:cs="Arial"/>
                <w:sz w:val="14"/>
                <w:szCs w:val="16"/>
              </w:rPr>
              <w:t>Método de Teñido: Teñido en masa.</w:t>
            </w:r>
          </w:p>
          <w:p w:rsidR="003E33EB" w:rsidRDefault="003E33EB" w:rsidP="003E33EB">
            <w:pPr>
              <w:rPr>
                <w:rFonts w:ascii="Arial" w:hAnsi="Arial" w:cs="Arial"/>
                <w:sz w:val="14"/>
                <w:szCs w:val="16"/>
              </w:rPr>
            </w:pPr>
            <w:r>
              <w:rPr>
                <w:rFonts w:ascii="Arial" w:hAnsi="Arial" w:cs="Arial"/>
                <w:sz w:val="14"/>
                <w:szCs w:val="16"/>
              </w:rPr>
              <w:t>Galga:                     1/10</w:t>
            </w:r>
          </w:p>
          <w:p w:rsidR="003E33EB" w:rsidRDefault="003E33EB" w:rsidP="003E33EB">
            <w:pPr>
              <w:rPr>
                <w:rFonts w:ascii="Arial" w:hAnsi="Arial" w:cs="Arial"/>
                <w:sz w:val="14"/>
                <w:szCs w:val="16"/>
              </w:rPr>
            </w:pPr>
            <w:r>
              <w:rPr>
                <w:rFonts w:ascii="Arial" w:hAnsi="Arial" w:cs="Arial"/>
                <w:sz w:val="14"/>
                <w:szCs w:val="16"/>
              </w:rPr>
              <w:t>Peso Hilo:                16.20 oz/yd2 (550.80 gr/m2)</w:t>
            </w:r>
          </w:p>
          <w:p w:rsidR="003E33EB" w:rsidRDefault="003E33EB" w:rsidP="003E33EB">
            <w:pPr>
              <w:rPr>
                <w:rFonts w:ascii="Arial" w:hAnsi="Arial" w:cs="Arial"/>
                <w:sz w:val="14"/>
                <w:szCs w:val="16"/>
              </w:rPr>
            </w:pPr>
            <w:r>
              <w:rPr>
                <w:rFonts w:ascii="Arial" w:hAnsi="Arial" w:cs="Arial"/>
                <w:sz w:val="14"/>
                <w:szCs w:val="16"/>
              </w:rPr>
              <w:t>Peso Total:              45.46 oz/yd2 (1,551.80 gr/m2)</w:t>
            </w:r>
          </w:p>
          <w:p w:rsidR="003E33EB" w:rsidRDefault="003E33EB" w:rsidP="003E33EB">
            <w:pPr>
              <w:rPr>
                <w:rFonts w:ascii="Arial" w:hAnsi="Arial" w:cs="Arial"/>
                <w:sz w:val="14"/>
                <w:szCs w:val="16"/>
              </w:rPr>
            </w:pPr>
            <w:r>
              <w:rPr>
                <w:rFonts w:ascii="Arial" w:hAnsi="Arial" w:cs="Arial"/>
                <w:sz w:val="14"/>
                <w:szCs w:val="16"/>
              </w:rPr>
              <w:t>Densidad Promedio: 3,395 oz/yd3 (125,872.50 gr/m3)</w:t>
            </w:r>
          </w:p>
          <w:p w:rsidR="003E33EB" w:rsidRDefault="003E33EB" w:rsidP="003E33EB">
            <w:pPr>
              <w:rPr>
                <w:rFonts w:ascii="Arial" w:hAnsi="Arial" w:cs="Arial"/>
                <w:sz w:val="14"/>
                <w:szCs w:val="16"/>
              </w:rPr>
            </w:pPr>
            <w:r>
              <w:rPr>
                <w:rFonts w:ascii="Arial" w:hAnsi="Arial" w:cs="Arial"/>
                <w:sz w:val="14"/>
                <w:szCs w:val="16"/>
              </w:rPr>
              <w:t>Altura:                       11/64”</w:t>
            </w:r>
          </w:p>
          <w:p w:rsidR="003E33EB" w:rsidRDefault="003E33EB" w:rsidP="003E33EB">
            <w:pPr>
              <w:rPr>
                <w:rFonts w:ascii="Arial" w:hAnsi="Arial" w:cs="Arial"/>
                <w:sz w:val="14"/>
                <w:szCs w:val="16"/>
              </w:rPr>
            </w:pPr>
            <w:r>
              <w:rPr>
                <w:rFonts w:ascii="Arial" w:hAnsi="Arial" w:cs="Arial"/>
                <w:sz w:val="14"/>
                <w:szCs w:val="16"/>
              </w:rPr>
              <w:t>Base Primaria:          Polipropileno</w:t>
            </w:r>
          </w:p>
          <w:p w:rsidR="003E33EB" w:rsidRDefault="003E33EB" w:rsidP="003E33EB">
            <w:pPr>
              <w:rPr>
                <w:rFonts w:ascii="Arial" w:hAnsi="Arial" w:cs="Arial"/>
                <w:sz w:val="14"/>
                <w:szCs w:val="16"/>
              </w:rPr>
            </w:pPr>
            <w:r>
              <w:rPr>
                <w:rFonts w:ascii="Arial" w:hAnsi="Arial" w:cs="Arial"/>
                <w:sz w:val="14"/>
                <w:szCs w:val="16"/>
              </w:rPr>
              <w:t xml:space="preserve">Base Secundaria:     </w:t>
            </w:r>
            <w:proofErr w:type="spellStart"/>
            <w:r>
              <w:rPr>
                <w:rFonts w:ascii="Arial" w:hAnsi="Arial" w:cs="Arial"/>
                <w:sz w:val="14"/>
                <w:szCs w:val="16"/>
              </w:rPr>
              <w:t>Actionbac</w:t>
            </w:r>
            <w:proofErr w:type="spellEnd"/>
          </w:p>
          <w:p w:rsidR="003E33EB" w:rsidRDefault="003E33EB" w:rsidP="003E33EB">
            <w:pPr>
              <w:rPr>
                <w:rFonts w:ascii="Arial" w:hAnsi="Arial" w:cs="Arial"/>
                <w:sz w:val="14"/>
                <w:szCs w:val="16"/>
              </w:rPr>
            </w:pPr>
            <w:r>
              <w:rPr>
                <w:rFonts w:ascii="Arial" w:hAnsi="Arial" w:cs="Arial"/>
                <w:sz w:val="14"/>
                <w:szCs w:val="16"/>
              </w:rPr>
              <w:t xml:space="preserve">Ancho:                       3.66 </w:t>
            </w:r>
            <w:proofErr w:type="spellStart"/>
            <w:r>
              <w:rPr>
                <w:rFonts w:ascii="Arial" w:hAnsi="Arial" w:cs="Arial"/>
                <w:sz w:val="14"/>
                <w:szCs w:val="16"/>
              </w:rPr>
              <w:t>mts</w:t>
            </w:r>
            <w:proofErr w:type="spellEnd"/>
          </w:p>
          <w:p w:rsidR="003E33EB" w:rsidRDefault="003E33EB" w:rsidP="003E33EB">
            <w:pPr>
              <w:rPr>
                <w:rFonts w:ascii="Arial" w:hAnsi="Arial" w:cs="Arial"/>
                <w:sz w:val="14"/>
                <w:szCs w:val="16"/>
              </w:rPr>
            </w:pPr>
            <w:proofErr w:type="spellStart"/>
            <w:r>
              <w:rPr>
                <w:rFonts w:ascii="Arial" w:hAnsi="Arial" w:cs="Arial"/>
                <w:sz w:val="14"/>
                <w:szCs w:val="16"/>
              </w:rPr>
              <w:t>Flamabilidad</w:t>
            </w:r>
            <w:proofErr w:type="spellEnd"/>
            <w:r>
              <w:rPr>
                <w:rFonts w:ascii="Arial" w:hAnsi="Arial" w:cs="Arial"/>
                <w:sz w:val="14"/>
                <w:szCs w:val="16"/>
              </w:rPr>
              <w:t xml:space="preserve">:            </w:t>
            </w:r>
            <w:proofErr w:type="spellStart"/>
            <w:r>
              <w:rPr>
                <w:rFonts w:ascii="Arial" w:hAnsi="Arial" w:cs="Arial"/>
                <w:sz w:val="14"/>
                <w:szCs w:val="16"/>
              </w:rPr>
              <w:t>Autoextinguible</w:t>
            </w:r>
            <w:proofErr w:type="spellEnd"/>
            <w:r>
              <w:rPr>
                <w:rFonts w:ascii="Arial" w:hAnsi="Arial" w:cs="Arial"/>
                <w:sz w:val="14"/>
                <w:szCs w:val="16"/>
              </w:rPr>
              <w:t>, que no produzca flama</w:t>
            </w:r>
          </w:p>
          <w:p w:rsidR="003E33EB" w:rsidRDefault="003E33EB" w:rsidP="003E33EB">
            <w:pPr>
              <w:rPr>
                <w:rFonts w:ascii="Arial" w:hAnsi="Arial" w:cs="Arial"/>
                <w:sz w:val="14"/>
                <w:szCs w:val="16"/>
              </w:rPr>
            </w:pPr>
            <w:r>
              <w:rPr>
                <w:rFonts w:ascii="Arial" w:hAnsi="Arial" w:cs="Arial"/>
                <w:sz w:val="14"/>
                <w:szCs w:val="16"/>
              </w:rPr>
              <w:t xml:space="preserve">Antiestática:              No exceda 3.5 </w:t>
            </w:r>
            <w:proofErr w:type="spellStart"/>
            <w:r>
              <w:rPr>
                <w:rFonts w:ascii="Arial" w:hAnsi="Arial" w:cs="Arial"/>
                <w:sz w:val="14"/>
                <w:szCs w:val="16"/>
              </w:rPr>
              <w:t>kV</w:t>
            </w:r>
            <w:proofErr w:type="spellEnd"/>
          </w:p>
          <w:p w:rsidR="00C07BCF" w:rsidRPr="009C1564" w:rsidRDefault="00C07BCF" w:rsidP="00EB3D96">
            <w:pPr>
              <w:rPr>
                <w:rFonts w:ascii="Arial" w:hAnsi="Arial" w:cs="Arial"/>
                <w:sz w:val="14"/>
                <w:szCs w:val="16"/>
              </w:rPr>
            </w:pPr>
          </w:p>
        </w:tc>
        <w:tc>
          <w:tcPr>
            <w:tcW w:w="504" w:type="pct"/>
            <w:gridSpan w:val="2"/>
            <w:tcBorders>
              <w:top w:val="single" w:sz="4" w:space="0" w:color="auto"/>
              <w:left w:val="single" w:sz="4" w:space="0" w:color="auto"/>
              <w:bottom w:val="single" w:sz="4" w:space="0" w:color="auto"/>
              <w:right w:val="single" w:sz="4" w:space="0" w:color="auto"/>
            </w:tcBorders>
          </w:tcPr>
          <w:p w:rsidR="00992684" w:rsidRPr="00F940A3" w:rsidRDefault="00992684"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pStyle w:val="Prrafodelista"/>
              <w:spacing w:line="240" w:lineRule="auto"/>
              <w:rPr>
                <w:rFonts w:ascii="Arial" w:hAnsi="Arial" w:cs="Arial"/>
                <w:caps/>
                <w:sz w:val="14"/>
                <w:szCs w:val="18"/>
              </w:rPr>
            </w:pPr>
          </w:p>
        </w:tc>
      </w:tr>
      <w:tr w:rsidR="00EB3D96" w:rsidRPr="00F940A3" w:rsidTr="008F5DE9">
        <w:trPr>
          <w:trHeight w:val="65"/>
        </w:trPr>
        <w:tc>
          <w:tcPr>
            <w:tcW w:w="197" w:type="pct"/>
            <w:gridSpan w:val="2"/>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375"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24"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1089" w:type="pct"/>
            <w:gridSpan w:val="2"/>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2008" w:type="pct"/>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8F5DE9">
        <w:trPr>
          <w:trHeight w:val="49"/>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2008" w:type="pct"/>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8F5DE9">
        <w:trPr>
          <w:trHeight w:val="381"/>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2008" w:type="pct"/>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CD3C2D" w:rsidRPr="00F940A3" w:rsidTr="008F5DE9">
        <w:tblPrEx>
          <w:tblCellMar>
            <w:left w:w="30" w:type="dxa"/>
            <w:right w:w="30" w:type="dxa"/>
          </w:tblCellMar>
        </w:tblPrEx>
        <w:trPr>
          <w:gridAfter w:val="2"/>
          <w:wAfter w:w="791" w:type="pct"/>
          <w:cantSplit/>
          <w:trHeight w:val="192"/>
        </w:trPr>
        <w:tc>
          <w:tcPr>
            <w:tcW w:w="42"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3181" w:type="pct"/>
            <w:gridSpan w:val="3"/>
          </w:tcPr>
          <w:p w:rsidR="00CD3C2D" w:rsidRPr="00F940A3" w:rsidRDefault="00CD3C2D" w:rsidP="003973E2">
            <w:pPr>
              <w:jc w:val="both"/>
              <w:rPr>
                <w:rFonts w:ascii="Arial" w:hAnsi="Arial" w:cs="Arial"/>
                <w:snapToGrid w:val="0"/>
                <w:sz w:val="14"/>
                <w:szCs w:val="18"/>
              </w:rPr>
            </w:pPr>
          </w:p>
        </w:tc>
      </w:tr>
      <w:tr w:rsidR="00CD3C2D" w:rsidRPr="00F940A3" w:rsidTr="008F5DE9">
        <w:tblPrEx>
          <w:tblCellMar>
            <w:left w:w="30" w:type="dxa"/>
            <w:right w:w="30" w:type="dxa"/>
          </w:tblCellMar>
        </w:tblPrEx>
        <w:trPr>
          <w:gridAfter w:val="2"/>
          <w:wAfter w:w="791" w:type="pct"/>
          <w:cantSplit/>
          <w:trHeight w:val="407"/>
        </w:trPr>
        <w:tc>
          <w:tcPr>
            <w:tcW w:w="42"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CD3C2D">
            <w:pPr>
              <w:rPr>
                <w:rFonts w:ascii="Arial" w:hAnsi="Arial" w:cs="Arial"/>
                <w:snapToGrid w:val="0"/>
                <w:sz w:val="14"/>
                <w:szCs w:val="18"/>
              </w:rPr>
            </w:pPr>
            <w:r w:rsidRPr="00F940A3">
              <w:rPr>
                <w:rFonts w:ascii="Arial" w:hAnsi="Arial" w:cs="Arial"/>
                <w:snapToGrid w:val="0"/>
                <w:sz w:val="14"/>
                <w:szCs w:val="18"/>
              </w:rPr>
              <w:t>VIGENCIA DE LA COTIZACIÓN</w:t>
            </w:r>
          </w:p>
        </w:tc>
        <w:tc>
          <w:tcPr>
            <w:tcW w:w="3181" w:type="pct"/>
            <w:gridSpan w:val="3"/>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CD3C2D" w:rsidRPr="00F940A3" w:rsidTr="008F5DE9">
        <w:tblPrEx>
          <w:tblCellMar>
            <w:left w:w="30" w:type="dxa"/>
            <w:right w:w="30" w:type="dxa"/>
          </w:tblCellMar>
        </w:tblPrEx>
        <w:trPr>
          <w:gridAfter w:val="2"/>
          <w:wAfter w:w="791" w:type="pct"/>
          <w:cantSplit/>
          <w:trHeight w:val="241"/>
        </w:trPr>
        <w:tc>
          <w:tcPr>
            <w:tcW w:w="42" w:type="pct"/>
          </w:tcPr>
          <w:p w:rsidR="00CD3C2D" w:rsidRPr="00F940A3" w:rsidRDefault="00CD3C2D" w:rsidP="003973E2">
            <w:pPr>
              <w:jc w:val="right"/>
              <w:rPr>
                <w:rFonts w:ascii="Arial" w:hAnsi="Arial" w:cs="Arial"/>
                <w:sz w:val="14"/>
                <w:szCs w:val="18"/>
                <w:lang w:val="es-MX"/>
              </w:rPr>
            </w:pPr>
          </w:p>
        </w:tc>
        <w:tc>
          <w:tcPr>
            <w:tcW w:w="987" w:type="pct"/>
            <w:gridSpan w:val="4"/>
          </w:tcPr>
          <w:p w:rsidR="00CD3C2D" w:rsidRPr="00F940A3" w:rsidRDefault="00CD3C2D" w:rsidP="001317BB">
            <w:pPr>
              <w:rPr>
                <w:rFonts w:ascii="Arial" w:hAnsi="Arial" w:cs="Arial"/>
                <w:sz w:val="14"/>
                <w:szCs w:val="18"/>
                <w:lang w:val="es-MX"/>
              </w:rPr>
            </w:pPr>
          </w:p>
        </w:tc>
        <w:tc>
          <w:tcPr>
            <w:tcW w:w="3181" w:type="pct"/>
            <w:gridSpan w:val="3"/>
          </w:tcPr>
          <w:p w:rsidR="00CD3C2D" w:rsidRPr="00F940A3" w:rsidRDefault="00CD3C2D"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9C4AC0" w:rsidRPr="00EC7768" w:rsidRDefault="009C4AC0" w:rsidP="003973E2">
      <w:pPr>
        <w:jc w:val="both"/>
        <w:rPr>
          <w:rFonts w:ascii="Arial" w:hAnsi="Arial" w:cs="Arial"/>
          <w:b/>
          <w:sz w:val="16"/>
          <w:szCs w:val="16"/>
        </w:rPr>
      </w:pPr>
    </w:p>
    <w:p w:rsidR="00663FA3" w:rsidRPr="00EC7768" w:rsidRDefault="00663FA3" w:rsidP="00957BED">
      <w:pPr>
        <w:jc w:val="center"/>
        <w:rPr>
          <w:rFonts w:ascii="Arial" w:hAnsi="Arial" w:cs="Arial"/>
          <w:b/>
          <w:sz w:val="17"/>
          <w:szCs w:val="17"/>
          <w:lang w:val="es-MX"/>
        </w:rPr>
      </w:pPr>
      <w:r w:rsidRPr="00EC7768">
        <w:rPr>
          <w:rFonts w:ascii="Arial" w:hAnsi="Arial" w:cs="Arial"/>
          <w:b/>
          <w:sz w:val="17"/>
          <w:szCs w:val="17"/>
          <w:lang w:val="es-MX"/>
        </w:rPr>
        <w:t>Lugar y fecha</w:t>
      </w:r>
    </w:p>
    <w:p w:rsidR="00EC7768" w:rsidRDefault="00EC7768" w:rsidP="003501B6">
      <w:pPr>
        <w:rPr>
          <w:rFonts w:ascii="Arial" w:hAnsi="Arial" w:cs="Arial"/>
          <w:b/>
          <w:sz w:val="17"/>
          <w:szCs w:val="17"/>
          <w:lang w:val="es-MX"/>
        </w:rPr>
      </w:pPr>
    </w:p>
    <w:p w:rsidR="0008108F" w:rsidRPr="00EC7768" w:rsidRDefault="0008108F" w:rsidP="003501B6">
      <w:pPr>
        <w:rPr>
          <w:rFonts w:ascii="Arial" w:hAnsi="Arial" w:cs="Arial"/>
          <w:b/>
          <w:sz w:val="17"/>
          <w:szCs w:val="17"/>
          <w:lang w:val="es-MX"/>
        </w:rPr>
      </w:pPr>
    </w:p>
    <w:p w:rsidR="002C10A8" w:rsidRPr="00EC7768" w:rsidRDefault="00A120B7" w:rsidP="003973E2">
      <w:pPr>
        <w:jc w:val="center"/>
        <w:rPr>
          <w:rFonts w:ascii="Arial" w:hAnsi="Arial" w:cs="Arial"/>
          <w:b/>
          <w:sz w:val="17"/>
          <w:szCs w:val="17"/>
        </w:rPr>
      </w:pPr>
      <w:r w:rsidRPr="00EC7768">
        <w:rPr>
          <w:rFonts w:ascii="Arial" w:hAnsi="Arial" w:cs="Arial"/>
          <w:b/>
          <w:sz w:val="17"/>
          <w:szCs w:val="17"/>
        </w:rPr>
        <w:t>Nombre</w:t>
      </w:r>
      <w:r w:rsidR="002C10A8" w:rsidRPr="00EC7768">
        <w:rPr>
          <w:rFonts w:ascii="Arial" w:hAnsi="Arial" w:cs="Arial"/>
          <w:b/>
          <w:sz w:val="17"/>
          <w:szCs w:val="17"/>
        </w:rPr>
        <w:t xml:space="preserve"> de la empresa</w:t>
      </w:r>
    </w:p>
    <w:p w:rsidR="00A120B7" w:rsidRPr="00EC7768" w:rsidRDefault="002C10A8" w:rsidP="003973E2">
      <w:pPr>
        <w:jc w:val="center"/>
        <w:rPr>
          <w:rFonts w:ascii="Arial" w:hAnsi="Arial" w:cs="Arial"/>
          <w:b/>
          <w:sz w:val="17"/>
          <w:szCs w:val="17"/>
        </w:rPr>
      </w:pPr>
      <w:r w:rsidRPr="00EC7768">
        <w:rPr>
          <w:rFonts w:ascii="Arial" w:hAnsi="Arial" w:cs="Arial"/>
          <w:b/>
          <w:sz w:val="17"/>
          <w:szCs w:val="17"/>
        </w:rPr>
        <w:t>Nombre</w:t>
      </w:r>
      <w:r w:rsidR="00A120B7" w:rsidRPr="00EC7768">
        <w:rPr>
          <w:rFonts w:ascii="Arial" w:hAnsi="Arial" w:cs="Arial"/>
          <w:b/>
          <w:sz w:val="17"/>
          <w:szCs w:val="17"/>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7230"/>
      </w:tblGrid>
      <w:tr w:rsidR="00A120B7" w:rsidRPr="00EC7768" w:rsidTr="00CD3C2D">
        <w:tc>
          <w:tcPr>
            <w:tcW w:w="7230" w:type="dxa"/>
          </w:tcPr>
          <w:p w:rsidR="00A120B7" w:rsidRPr="00EC7768" w:rsidRDefault="00A120B7" w:rsidP="003973E2">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DF4DF5" w:rsidRDefault="00DF4DF5" w:rsidP="00DF4DF5">
      <w:pPr>
        <w:rPr>
          <w:b/>
          <w:sz w:val="32"/>
          <w:szCs w:val="32"/>
        </w:rPr>
      </w:pPr>
    </w:p>
    <w:p w:rsidR="00DF4DF5" w:rsidRPr="008F5DE9" w:rsidRDefault="008F5DE9" w:rsidP="008F5DE9">
      <w:pPr>
        <w:rPr>
          <w:b/>
          <w:sz w:val="16"/>
          <w:szCs w:val="16"/>
        </w:rPr>
      </w:pPr>
      <w:r>
        <w:rPr>
          <w:b/>
          <w:sz w:val="16"/>
          <w:szCs w:val="16"/>
        </w:rPr>
        <w:t xml:space="preserve">NOTA: </w:t>
      </w:r>
      <w:r w:rsidR="001317BB" w:rsidRPr="008F5DE9">
        <w:rPr>
          <w:b/>
          <w:sz w:val="16"/>
          <w:szCs w:val="16"/>
        </w:rPr>
        <w:t xml:space="preserve">El servicio de </w:t>
      </w:r>
      <w:r w:rsidRPr="008F5DE9">
        <w:rPr>
          <w:b/>
          <w:sz w:val="16"/>
          <w:szCs w:val="16"/>
        </w:rPr>
        <w:t xml:space="preserve">suministro e instalación de alfombra nueva </w:t>
      </w:r>
      <w:r w:rsidR="001317BB" w:rsidRPr="008F5DE9">
        <w:rPr>
          <w:b/>
          <w:sz w:val="16"/>
          <w:szCs w:val="16"/>
        </w:rPr>
        <w:t>deberá cubrir la totalidad de área alfombrada actualmente</w:t>
      </w:r>
      <w:r>
        <w:rPr>
          <w:b/>
          <w:sz w:val="16"/>
          <w:szCs w:val="16"/>
        </w:rPr>
        <w:t xml:space="preserve"> (de la cual se retirará la alfombra actual). </w:t>
      </w:r>
      <w:r w:rsidR="001317BB" w:rsidRPr="008F5DE9">
        <w:rPr>
          <w:b/>
          <w:sz w:val="16"/>
          <w:szCs w:val="16"/>
        </w:rPr>
        <w:t xml:space="preserve"> </w:t>
      </w:r>
      <w:r w:rsidRPr="008F5DE9">
        <w:rPr>
          <w:b/>
          <w:sz w:val="16"/>
          <w:szCs w:val="16"/>
        </w:rPr>
        <w:t xml:space="preserve">Para corroboración de medidas, podrá </w:t>
      </w:r>
      <w:r>
        <w:rPr>
          <w:b/>
          <w:sz w:val="16"/>
          <w:szCs w:val="16"/>
        </w:rPr>
        <w:t>realizar visita a sitio. Una vez presentada su oferta, no se podrán realizar ajustes de precios y se deberá de cubrir la totalidad de la superficie requerida.</w:t>
      </w:r>
    </w:p>
    <w:p w:rsidR="008F5DE9" w:rsidRDefault="008F5DE9" w:rsidP="00044314">
      <w:pPr>
        <w:jc w:val="center"/>
        <w:rPr>
          <w:rFonts w:ascii="Arial" w:hAnsi="Arial" w:cs="Arial"/>
          <w:b/>
          <w:sz w:val="22"/>
          <w:szCs w:val="22"/>
          <w:u w:val="single"/>
        </w:rPr>
      </w:pPr>
    </w:p>
    <w:p w:rsidR="0053776F" w:rsidRDefault="0053776F" w:rsidP="00044314">
      <w:pPr>
        <w:jc w:val="center"/>
        <w:rPr>
          <w:rFonts w:ascii="Arial" w:hAnsi="Arial" w:cs="Arial"/>
          <w:b/>
          <w:sz w:val="22"/>
          <w:szCs w:val="22"/>
          <w:u w:val="single"/>
        </w:rPr>
      </w:pPr>
      <w:r>
        <w:rPr>
          <w:rFonts w:ascii="Arial" w:hAnsi="Arial" w:cs="Arial"/>
          <w:b/>
          <w:sz w:val="22"/>
          <w:szCs w:val="22"/>
          <w:u w:val="single"/>
        </w:rPr>
        <w:lastRenderedPageBreak/>
        <w:t>.</w:t>
      </w:r>
    </w:p>
    <w:p w:rsidR="00044314" w:rsidRDefault="00044314" w:rsidP="00044314">
      <w:pPr>
        <w:jc w:val="center"/>
        <w:rPr>
          <w:rFonts w:ascii="Arial" w:hAnsi="Arial" w:cs="Arial"/>
          <w:b/>
          <w:sz w:val="22"/>
          <w:szCs w:val="22"/>
          <w:u w:val="single"/>
        </w:rPr>
      </w:pPr>
      <w:bookmarkStart w:id="0" w:name="_GoBack"/>
      <w:bookmarkEnd w:id="0"/>
      <w:r w:rsidRPr="00586AD6">
        <w:rPr>
          <w:rFonts w:ascii="Arial" w:hAnsi="Arial" w:cs="Arial"/>
          <w:b/>
          <w:sz w:val="22"/>
          <w:szCs w:val="22"/>
          <w:u w:val="single"/>
        </w:rPr>
        <w:t>ANEXO No. 2</w:t>
      </w:r>
    </w:p>
    <w:p w:rsidR="00BF5ED3" w:rsidRPr="00BF5ED3" w:rsidRDefault="00BF5ED3" w:rsidP="00044314">
      <w:pPr>
        <w:jc w:val="center"/>
        <w:rPr>
          <w:rFonts w:ascii="Arial" w:hAnsi="Arial" w:cs="Arial"/>
          <w:b/>
          <w:sz w:val="12"/>
          <w:szCs w:val="22"/>
          <w:u w:val="single"/>
        </w:rPr>
      </w:pP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w:t>
      </w:r>
      <w:r w:rsidR="00B61C8B">
        <w:rPr>
          <w:rFonts w:ascii="Arial" w:hAnsi="Arial" w:cs="Arial"/>
          <w:b/>
          <w:sz w:val="20"/>
          <w:szCs w:val="18"/>
          <w:lang w:val="es-MX"/>
        </w:rPr>
        <w:t>I</w:t>
      </w:r>
      <w:r w:rsidR="009B7F4B">
        <w:rPr>
          <w:rFonts w:ascii="Arial" w:hAnsi="Arial" w:cs="Arial"/>
          <w:b/>
          <w:sz w:val="20"/>
          <w:szCs w:val="18"/>
          <w:lang w:val="es-MX"/>
        </w:rPr>
        <w:t>CITACIÓN PÚBLICA LOCAL LPLSCC-19</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A0985">
        <w:tc>
          <w:tcPr>
            <w:tcW w:w="152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BF5ED3" w:rsidRPr="00586AD6" w:rsidRDefault="00BF5ED3" w:rsidP="00BF5ED3">
      <w:pPr>
        <w:jc w:val="both"/>
        <w:rPr>
          <w:rFonts w:ascii="Arial" w:hAnsi="Arial" w:cs="Arial"/>
          <w:b/>
          <w:sz w:val="22"/>
          <w:szCs w:val="22"/>
        </w:rPr>
      </w:pPr>
      <w:r w:rsidRPr="00586AD6">
        <w:rPr>
          <w:rFonts w:ascii="Arial" w:hAnsi="Arial" w:cs="Arial"/>
          <w:b/>
          <w:sz w:val="22"/>
          <w:szCs w:val="22"/>
        </w:rPr>
        <w:t>Notas:</w:t>
      </w:r>
    </w:p>
    <w:p w:rsidR="00BF5ED3" w:rsidRDefault="00BF5ED3" w:rsidP="00BF5ED3">
      <w:pPr>
        <w:pStyle w:val="Prrafodelista"/>
        <w:numPr>
          <w:ilvl w:val="0"/>
          <w:numId w:val="27"/>
        </w:numPr>
        <w:jc w:val="both"/>
        <w:rPr>
          <w:rFonts w:ascii="Arial" w:hAnsi="Arial" w:cs="Arial"/>
        </w:rPr>
      </w:pPr>
      <w:r w:rsidRPr="00E601E8">
        <w:rPr>
          <w:rFonts w:ascii="Arial" w:hAnsi="Arial" w:cs="Arial"/>
        </w:rPr>
        <w:t>Sólo se aceptarán preguntas presentadas con el presente formato.</w:t>
      </w:r>
    </w:p>
    <w:p w:rsidR="00BF5ED3" w:rsidRPr="00E601E8" w:rsidRDefault="00BF5ED3" w:rsidP="00BF5ED3">
      <w:pPr>
        <w:pStyle w:val="Prrafodelista"/>
        <w:jc w:val="both"/>
        <w:rPr>
          <w:rFonts w:ascii="Arial" w:hAnsi="Arial" w:cs="Arial"/>
          <w:sz w:val="20"/>
          <w:szCs w:val="20"/>
          <w:u w:val="single"/>
        </w:rPr>
      </w:pPr>
    </w:p>
    <w:p w:rsidR="00BF5ED3" w:rsidRPr="00E601E8" w:rsidRDefault="00BF5ED3" w:rsidP="00BF5ED3">
      <w:pPr>
        <w:pStyle w:val="Prrafodelista"/>
        <w:numPr>
          <w:ilvl w:val="0"/>
          <w:numId w:val="27"/>
        </w:numPr>
        <w:jc w:val="both"/>
        <w:rPr>
          <w:rFonts w:ascii="Arial" w:hAnsi="Arial" w:cs="Arial"/>
          <w:sz w:val="20"/>
          <w:szCs w:val="20"/>
          <w:u w:val="single"/>
        </w:rPr>
      </w:pPr>
      <w:r w:rsidRPr="00E601E8">
        <w:rPr>
          <w:rFonts w:ascii="Arial" w:hAnsi="Arial" w:cs="Arial"/>
        </w:rPr>
        <w:t>Deberá anexarle</w:t>
      </w:r>
      <w:r>
        <w:rPr>
          <w:rFonts w:ascii="Arial" w:hAnsi="Arial" w:cs="Arial"/>
        </w:rPr>
        <w:t xml:space="preserve"> al presente</w:t>
      </w:r>
      <w:r w:rsidRPr="00E601E8">
        <w:rPr>
          <w:rFonts w:ascii="Arial" w:hAnsi="Arial" w:cs="Arial"/>
        </w:rPr>
        <w:t xml:space="preserve"> </w:t>
      </w:r>
      <w:r>
        <w:rPr>
          <w:rFonts w:ascii="Arial" w:hAnsi="Arial" w:cs="Arial"/>
        </w:rPr>
        <w:t>(</w:t>
      </w:r>
      <w:r w:rsidRPr="00E601E8">
        <w:rPr>
          <w:rFonts w:ascii="Arial" w:hAnsi="Arial" w:cs="Arial"/>
        </w:rPr>
        <w:t>a su solicitud de aclaraciones</w:t>
      </w:r>
      <w:r>
        <w:rPr>
          <w:rFonts w:ascii="Arial" w:hAnsi="Arial" w:cs="Arial"/>
        </w:rPr>
        <w:t>)</w:t>
      </w:r>
      <w:r w:rsidRPr="00E601E8">
        <w:rPr>
          <w:rFonts w:ascii="Arial" w:hAnsi="Arial" w:cs="Arial"/>
        </w:rPr>
        <w:t>, un escrito en el que exprese su interés en participar en la licitación, por si o en representación de un tercero, manifestando en todos los casos los datos generales del interesado y, en su caso, del representante</w:t>
      </w:r>
      <w:r>
        <w:rPr>
          <w:rFonts w:ascii="Arial" w:hAnsi="Arial" w:cs="Arial"/>
        </w:rPr>
        <w:t>. Si sus dudas las envía vía correo electrónico, podrá presentar este escrito de misma forma.</w:t>
      </w:r>
    </w:p>
    <w:p w:rsidR="00BF5ED3" w:rsidRDefault="00BF5ED3" w:rsidP="00BF5ED3">
      <w:pPr>
        <w:pStyle w:val="Prrafodelista"/>
        <w:jc w:val="both"/>
        <w:rPr>
          <w:rFonts w:ascii="Arial" w:hAnsi="Arial" w:cs="Arial"/>
        </w:rPr>
      </w:pPr>
    </w:p>
    <w:p w:rsidR="00044314" w:rsidRPr="000D567B" w:rsidRDefault="00BF5ED3" w:rsidP="00044314">
      <w:pPr>
        <w:pStyle w:val="Prrafodelista"/>
        <w:numPr>
          <w:ilvl w:val="0"/>
          <w:numId w:val="27"/>
        </w:numPr>
        <w:jc w:val="both"/>
        <w:rPr>
          <w:rFonts w:ascii="Arial" w:hAnsi="Arial" w:cs="Arial"/>
        </w:rPr>
      </w:pPr>
      <w:r w:rsidRPr="00E601E8">
        <w:rPr>
          <w:rFonts w:ascii="Arial" w:hAnsi="Arial" w:cs="Arial"/>
        </w:rPr>
        <w:t xml:space="preserve">Se </w:t>
      </w:r>
      <w:r>
        <w:rPr>
          <w:rFonts w:ascii="Arial" w:hAnsi="Arial" w:cs="Arial"/>
        </w:rPr>
        <w:t xml:space="preserve">sugiere </w:t>
      </w:r>
      <w:r w:rsidRPr="00E601E8">
        <w:rPr>
          <w:rFonts w:ascii="Arial" w:hAnsi="Arial" w:cs="Arial"/>
        </w:rPr>
        <w:t>confirmar la recepción del formato</w:t>
      </w:r>
      <w:r>
        <w:rPr>
          <w:rFonts w:ascii="Arial" w:hAnsi="Arial" w:cs="Arial"/>
        </w:rPr>
        <w:t>,</w:t>
      </w:r>
      <w:r w:rsidRPr="00E601E8">
        <w:rPr>
          <w:rFonts w:ascii="Arial" w:hAnsi="Arial" w:cs="Arial"/>
        </w:rPr>
        <w:t xml:space="preserve"> ya que la </w:t>
      </w:r>
      <w:r>
        <w:rPr>
          <w:rFonts w:ascii="Arial" w:hAnsi="Arial" w:cs="Arial"/>
        </w:rPr>
        <w:t>c</w:t>
      </w:r>
      <w:r w:rsidRPr="00E601E8">
        <w:rPr>
          <w:rFonts w:ascii="Arial" w:hAnsi="Arial" w:cs="Arial"/>
        </w:rPr>
        <w:t>onvocante no se hará responsable por lo recibido fuera de tiempo.</w:t>
      </w:r>
    </w:p>
    <w:p w:rsidR="00044314" w:rsidRPr="000D567B" w:rsidRDefault="00044314" w:rsidP="000D567B">
      <w:pPr>
        <w:rPr>
          <w:rFonts w:ascii="Arial" w:hAnsi="Arial" w:cs="Arial"/>
          <w:b/>
          <w:sz w:val="22"/>
          <w:szCs w:val="22"/>
        </w:rPr>
      </w:pPr>
      <w:r w:rsidRPr="00586AD6">
        <w:rPr>
          <w:rFonts w:ascii="Arial" w:hAnsi="Arial" w:cs="Arial"/>
          <w:b/>
          <w:sz w:val="22"/>
          <w:szCs w:val="22"/>
          <w:u w:val="single"/>
        </w:rPr>
        <w:t>Correo electrónico para recepción de preguntas: proveedores@itei.org.m</w:t>
      </w:r>
      <w:r w:rsidR="000D567B">
        <w:rPr>
          <w:rFonts w:ascii="Arial" w:hAnsi="Arial" w:cs="Arial"/>
          <w:b/>
          <w:sz w:val="22"/>
          <w:szCs w:val="22"/>
          <w:u w:val="single"/>
        </w:rPr>
        <w:t>x</w:t>
      </w:r>
    </w:p>
    <w:p w:rsidR="00044314" w:rsidRDefault="00044314" w:rsidP="00044314">
      <w:pPr>
        <w:jc w:val="center"/>
        <w:rPr>
          <w:rFonts w:ascii="Arial" w:hAnsi="Arial" w:cs="Arial"/>
          <w:b/>
          <w:sz w:val="20"/>
          <w:szCs w:val="20"/>
          <w:u w:val="single"/>
        </w:rPr>
      </w:pPr>
    </w:p>
    <w:p w:rsidR="00BF5ED3" w:rsidRDefault="00BF5ED3"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BF5ED3" w:rsidRPr="00BF5ED3" w:rsidRDefault="00BF5ED3" w:rsidP="00BF5ED3">
      <w:pPr>
        <w:jc w:val="center"/>
        <w:rPr>
          <w:rFonts w:ascii="Arial" w:hAnsi="Arial" w:cs="Arial"/>
          <w:b/>
          <w:sz w:val="20"/>
          <w:szCs w:val="18"/>
        </w:rPr>
      </w:pPr>
      <w:r w:rsidRPr="00BF5ED3">
        <w:rPr>
          <w:rFonts w:ascii="Arial" w:hAnsi="Arial" w:cs="Arial"/>
          <w:b/>
          <w:sz w:val="22"/>
          <w:szCs w:val="20"/>
          <w:u w:val="single"/>
        </w:rPr>
        <w:t>ANEXO No. 3</w:t>
      </w:r>
    </w:p>
    <w:p w:rsidR="00BF5ED3" w:rsidRPr="00BF5ED3" w:rsidRDefault="00BF5ED3" w:rsidP="00BF5ED3">
      <w:pPr>
        <w:jc w:val="center"/>
        <w:rPr>
          <w:rFonts w:ascii="Arial" w:hAnsi="Arial" w:cs="Arial"/>
          <w:sz w:val="12"/>
          <w:szCs w:val="20"/>
        </w:rPr>
      </w:pPr>
    </w:p>
    <w:p w:rsidR="00BF5ED3" w:rsidRPr="00BF5ED3" w:rsidRDefault="00BF5ED3" w:rsidP="00BF5ED3">
      <w:pPr>
        <w:jc w:val="center"/>
        <w:rPr>
          <w:rFonts w:ascii="Arial" w:hAnsi="Arial" w:cs="Arial"/>
          <w:b/>
          <w:sz w:val="20"/>
          <w:szCs w:val="20"/>
        </w:rPr>
      </w:pPr>
      <w:r w:rsidRPr="00BF5ED3">
        <w:rPr>
          <w:rFonts w:ascii="Arial" w:hAnsi="Arial" w:cs="Arial"/>
          <w:b/>
          <w:sz w:val="20"/>
          <w:szCs w:val="20"/>
        </w:rPr>
        <w:t>ACREDITACIÓN DE LOS PARTICIPANTES</w:t>
      </w:r>
    </w:p>
    <w:p w:rsidR="00BF5ED3" w:rsidRDefault="00BF5ED3" w:rsidP="00BF5ED3">
      <w:pPr>
        <w:jc w:val="center"/>
        <w:rPr>
          <w:rFonts w:ascii="Arial" w:hAnsi="Arial" w:cs="Arial"/>
          <w:b/>
          <w:sz w:val="20"/>
          <w:szCs w:val="18"/>
          <w:lang w:val="es-MX"/>
        </w:rPr>
      </w:pPr>
      <w:r>
        <w:rPr>
          <w:rFonts w:ascii="Arial" w:hAnsi="Arial" w:cs="Arial"/>
          <w:b/>
          <w:sz w:val="20"/>
          <w:szCs w:val="18"/>
          <w:lang w:val="es-MX"/>
        </w:rPr>
        <w:t>LI</w:t>
      </w:r>
      <w:r w:rsidR="00A92F10">
        <w:rPr>
          <w:rFonts w:ascii="Arial" w:hAnsi="Arial" w:cs="Arial"/>
          <w:b/>
          <w:sz w:val="20"/>
          <w:szCs w:val="18"/>
          <w:lang w:val="es-MX"/>
        </w:rPr>
        <w:t xml:space="preserve">CITACIÓN PÚBLICA LOCAL </w:t>
      </w:r>
      <w:r w:rsidR="009B7F4B">
        <w:rPr>
          <w:rFonts w:ascii="Arial" w:hAnsi="Arial" w:cs="Arial"/>
          <w:b/>
          <w:sz w:val="20"/>
          <w:szCs w:val="18"/>
          <w:lang w:val="es-MX"/>
        </w:rPr>
        <w:t>LPLSCC-19</w:t>
      </w:r>
      <w:r>
        <w:rPr>
          <w:rFonts w:ascii="Arial" w:hAnsi="Arial" w:cs="Arial"/>
          <w:b/>
          <w:sz w:val="20"/>
          <w:szCs w:val="18"/>
          <w:lang w:val="es-MX"/>
        </w:rPr>
        <w:t>/2017</w:t>
      </w:r>
    </w:p>
    <w:p w:rsidR="00BF5ED3" w:rsidRDefault="00BF5ED3" w:rsidP="00BF5ED3">
      <w:pPr>
        <w:jc w:val="center"/>
        <w:rPr>
          <w:rFonts w:ascii="Arial" w:hAnsi="Arial" w:cs="Arial"/>
          <w:b/>
          <w:sz w:val="18"/>
          <w:szCs w:val="18"/>
        </w:rPr>
      </w:pPr>
    </w:p>
    <w:p w:rsidR="00BF5ED3" w:rsidRPr="00CB4C26" w:rsidRDefault="00BF5ED3" w:rsidP="00BF5ED3">
      <w:pPr>
        <w:jc w:val="center"/>
        <w:rPr>
          <w:rFonts w:ascii="Arial" w:hAnsi="Arial" w:cs="Arial"/>
          <w:b/>
          <w:sz w:val="18"/>
          <w:szCs w:val="18"/>
        </w:rPr>
      </w:pPr>
    </w:p>
    <w:tbl>
      <w:tblPr>
        <w:tblpPr w:leftFromText="141" w:rightFromText="141" w:vertAnchor="text" w:tblpY="1"/>
        <w:tblOverlap w:val="never"/>
        <w:tblW w:w="10010" w:type="dxa"/>
        <w:tblCellMar>
          <w:left w:w="70" w:type="dxa"/>
          <w:right w:w="70" w:type="dxa"/>
        </w:tblCellMar>
        <w:tblLook w:val="04A0" w:firstRow="1" w:lastRow="0" w:firstColumn="1" w:lastColumn="0" w:noHBand="0" w:noVBand="1"/>
      </w:tblPr>
      <w:tblGrid>
        <w:gridCol w:w="4864"/>
        <w:gridCol w:w="4760"/>
        <w:gridCol w:w="201"/>
        <w:gridCol w:w="185"/>
      </w:tblGrid>
      <w:tr w:rsidR="00BF5ED3" w:rsidRPr="00CB4C26" w:rsidTr="00095138">
        <w:trPr>
          <w:trHeight w:val="225"/>
        </w:trPr>
        <w:tc>
          <w:tcPr>
            <w:tcW w:w="9825" w:type="dxa"/>
            <w:gridSpan w:val="3"/>
            <w:vMerge w:val="restart"/>
            <w:tcBorders>
              <w:top w:val="nil"/>
              <w:left w:val="nil"/>
              <w:bottom w:val="nil"/>
              <w:right w:val="nil"/>
            </w:tcBorders>
            <w:shd w:val="clear" w:color="auto" w:fill="auto"/>
            <w:vAlign w:val="bottom"/>
            <w:hideMark/>
          </w:tcPr>
          <w:p w:rsidR="00BF5ED3" w:rsidRPr="00CB4C26" w:rsidRDefault="00BF5ED3" w:rsidP="00095138">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BF5ED3" w:rsidRPr="00CB4C26" w:rsidRDefault="00BF5ED3" w:rsidP="00095138">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Municipio o Delegación: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Entidad Federativa:</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Teléfono (s):</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Fax:</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r w:rsidR="00BF5ED3" w:rsidRPr="00CB4C26" w:rsidTr="00095138">
        <w:trPr>
          <w:gridAfter w:val="1"/>
          <w:wAfter w:w="185" w:type="dxa"/>
          <w:trHeight w:val="225"/>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CB4C26" w:rsidRDefault="00BF5ED3" w:rsidP="00095138">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r>
      <w:tr w:rsidR="00BF5ED3" w:rsidRPr="00CB4C26" w:rsidTr="00095138">
        <w:trPr>
          <w:gridAfter w:val="1"/>
          <w:wAfter w:w="185" w:type="dxa"/>
          <w:trHeight w:val="270"/>
        </w:trPr>
        <w:tc>
          <w:tcPr>
            <w:tcW w:w="9825" w:type="dxa"/>
            <w:gridSpan w:val="3"/>
            <w:tcBorders>
              <w:left w:val="single" w:sz="4" w:space="0" w:color="auto"/>
              <w:righ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135"/>
        </w:trPr>
        <w:tc>
          <w:tcPr>
            <w:tcW w:w="9825" w:type="dxa"/>
            <w:gridSpan w:val="3"/>
            <w:tcBorders>
              <w:left w:val="single" w:sz="4" w:space="0" w:color="auto"/>
              <w:bottom w:val="single" w:sz="4" w:space="0" w:color="auto"/>
              <w:right w:val="single" w:sz="4" w:space="0" w:color="auto"/>
            </w:tcBorders>
            <w:vAlign w:val="center"/>
            <w:hideMark/>
          </w:tcPr>
          <w:p w:rsidR="00BF5ED3" w:rsidRPr="00D73598" w:rsidRDefault="00BF5ED3" w:rsidP="00095138">
            <w:pPr>
              <w:rPr>
                <w:rFonts w:ascii="Arial" w:hAnsi="Arial" w:cs="Arial"/>
                <w:bCs/>
                <w:sz w:val="16"/>
                <w:szCs w:val="16"/>
              </w:rPr>
            </w:pPr>
          </w:p>
        </w:tc>
      </w:tr>
      <w:tr w:rsidR="00BF5ED3" w:rsidRPr="00E601E8" w:rsidTr="00095138">
        <w:trPr>
          <w:gridAfter w:val="1"/>
          <w:wAfter w:w="185" w:type="dxa"/>
          <w:trHeight w:val="300"/>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E601E8" w:rsidRDefault="00BF5ED3" w:rsidP="00095138">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Pr="00CB4C26" w:rsidRDefault="00BF5ED3" w:rsidP="00095138">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r>
      <w:tr w:rsidR="00BF5ED3" w:rsidRPr="00882165" w:rsidTr="00095138">
        <w:trPr>
          <w:gridAfter w:val="1"/>
          <w:wAfter w:w="185" w:type="dxa"/>
          <w:trHeight w:val="83"/>
        </w:trPr>
        <w:tc>
          <w:tcPr>
            <w:tcW w:w="9825" w:type="dxa"/>
            <w:gridSpan w:val="3"/>
            <w:tcBorders>
              <w:left w:val="single" w:sz="4" w:space="0" w:color="auto"/>
              <w:bottom w:val="single" w:sz="4" w:space="0" w:color="auto"/>
              <w:right w:val="single" w:sz="4" w:space="0" w:color="auto"/>
            </w:tcBorders>
            <w:shd w:val="clear" w:color="auto" w:fill="auto"/>
            <w:noWrap/>
            <w:vAlign w:val="bottom"/>
          </w:tcPr>
          <w:p w:rsidR="00BF5ED3" w:rsidRPr="00D73598" w:rsidRDefault="00BF5ED3" w:rsidP="00095138">
            <w:pPr>
              <w:rPr>
                <w:rFonts w:ascii="Arial" w:hAnsi="Arial" w:cs="Arial"/>
                <w:bCs/>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bl>
    <w:tbl>
      <w:tblPr>
        <w:tblW w:w="9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64"/>
        <w:gridCol w:w="7762"/>
      </w:tblGrid>
      <w:tr w:rsidR="00BF5ED3" w:rsidRPr="00CB4C26" w:rsidTr="00095138">
        <w:trPr>
          <w:trHeight w:val="300"/>
        </w:trPr>
        <w:tc>
          <w:tcPr>
            <w:tcW w:w="2064" w:type="dxa"/>
            <w:vMerge w:val="restart"/>
            <w:shd w:val="clear" w:color="000000" w:fill="000000"/>
            <w:noWrap/>
            <w:textDirection w:val="btLr"/>
            <w:vAlign w:val="center"/>
            <w:hideMark/>
          </w:tcPr>
          <w:p w:rsidR="00BF5ED3" w:rsidRPr="00CB4C26" w:rsidRDefault="00BF5ED3" w:rsidP="00095138">
            <w:pPr>
              <w:jc w:val="center"/>
              <w:rPr>
                <w:rFonts w:ascii="Arial" w:hAnsi="Arial" w:cs="Arial"/>
                <w:b/>
                <w:bCs/>
                <w:color w:val="FFFFFF"/>
                <w:sz w:val="20"/>
              </w:rPr>
            </w:pPr>
            <w:r w:rsidRPr="00CB4C26">
              <w:rPr>
                <w:rFonts w:ascii="Arial" w:hAnsi="Arial" w:cs="Arial"/>
                <w:b/>
                <w:bCs/>
                <w:color w:val="FFFFFF"/>
                <w:sz w:val="20"/>
              </w:rPr>
              <w:t>REPRESENTACIÓN</w:t>
            </w:r>
          </w:p>
        </w:tc>
        <w:tc>
          <w:tcPr>
            <w:tcW w:w="7762" w:type="dxa"/>
            <w:vMerge w:val="restart"/>
            <w:shd w:val="clear" w:color="auto" w:fill="auto"/>
            <w:hideMark/>
          </w:tcPr>
          <w:p w:rsidR="00BF5ED3" w:rsidRPr="00CB4C26" w:rsidRDefault="00BF5ED3" w:rsidP="00095138">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r>
      <w:tr w:rsidR="00BF5ED3" w:rsidRPr="00CB4C26" w:rsidTr="00095138">
        <w:trPr>
          <w:trHeight w:val="37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vMerge/>
            <w:vAlign w:val="center"/>
            <w:hideMark/>
          </w:tcPr>
          <w:p w:rsidR="00BF5ED3" w:rsidRPr="00CB4C26" w:rsidRDefault="00BF5ED3" w:rsidP="00095138">
            <w:pPr>
              <w:rPr>
                <w:rFonts w:ascii="Arial" w:hAnsi="Arial" w:cs="Arial"/>
                <w:i/>
                <w:iCs/>
                <w:sz w:val="16"/>
                <w:szCs w:val="16"/>
              </w:rPr>
            </w:pP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Número de Escritura Pública:</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Tipo de representación:</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r>
      <w:tr w:rsidR="00BF5ED3" w:rsidRPr="00E247F2"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tcPr>
          <w:p w:rsidR="00BF5ED3" w:rsidRPr="00CB4C26" w:rsidRDefault="00BF5ED3" w:rsidP="00095138">
            <w:pPr>
              <w:rPr>
                <w:rFonts w:ascii="Arial" w:hAnsi="Arial" w:cs="Arial"/>
                <w:b/>
                <w:bCs/>
                <w:sz w:val="16"/>
                <w:szCs w:val="16"/>
              </w:rPr>
            </w:pPr>
          </w:p>
          <w:p w:rsidR="00BF5ED3" w:rsidRPr="00E247F2" w:rsidRDefault="00BF5ED3" w:rsidP="00095138">
            <w:pPr>
              <w:rPr>
                <w:rFonts w:ascii="Arial" w:hAnsi="Arial" w:cs="Arial"/>
                <w:b/>
                <w:bCs/>
                <w:sz w:val="16"/>
                <w:szCs w:val="16"/>
              </w:rPr>
            </w:pPr>
            <w:r w:rsidRPr="00CB4C26">
              <w:rPr>
                <w:rFonts w:ascii="Arial" w:hAnsi="Arial" w:cs="Arial"/>
                <w:b/>
                <w:bCs/>
                <w:sz w:val="16"/>
                <w:szCs w:val="16"/>
              </w:rPr>
              <w:t>Lugar y fecha de expedición:</w:t>
            </w:r>
          </w:p>
        </w:tc>
      </w:tr>
      <w:tr w:rsidR="00BF5ED3" w:rsidRPr="00E247F2" w:rsidTr="00095138">
        <w:trPr>
          <w:trHeight w:val="70"/>
        </w:trPr>
        <w:tc>
          <w:tcPr>
            <w:tcW w:w="2064" w:type="dxa"/>
            <w:vMerge/>
            <w:vAlign w:val="center"/>
            <w:hideMark/>
          </w:tcPr>
          <w:p w:rsidR="00BF5ED3" w:rsidRPr="00E247F2" w:rsidRDefault="00BF5ED3" w:rsidP="00095138">
            <w:pPr>
              <w:rPr>
                <w:rFonts w:ascii="Arial" w:hAnsi="Arial" w:cs="Arial"/>
                <w:b/>
                <w:bCs/>
                <w:color w:val="FFFFFF"/>
              </w:rPr>
            </w:pPr>
          </w:p>
        </w:tc>
        <w:tc>
          <w:tcPr>
            <w:tcW w:w="7762" w:type="dxa"/>
            <w:shd w:val="clear" w:color="auto" w:fill="auto"/>
            <w:vAlign w:val="center"/>
            <w:hideMark/>
          </w:tcPr>
          <w:p w:rsidR="00BF5ED3" w:rsidRPr="00E247F2" w:rsidRDefault="00BF5ED3" w:rsidP="00095138">
            <w:pPr>
              <w:rPr>
                <w:rFonts w:ascii="Arial" w:hAnsi="Arial" w:cs="Arial"/>
                <w:b/>
                <w:bCs/>
                <w:sz w:val="16"/>
                <w:szCs w:val="16"/>
              </w:rPr>
            </w:pPr>
          </w:p>
        </w:tc>
      </w:tr>
    </w:tbl>
    <w:p w:rsidR="00BF5ED3" w:rsidRPr="00B50037" w:rsidRDefault="00BF5ED3" w:rsidP="00BF5ED3">
      <w:pPr>
        <w:rPr>
          <w:rFonts w:ascii="Arial" w:hAnsi="Arial" w:cs="Arial"/>
          <w:b/>
          <w:sz w:val="18"/>
          <w:szCs w:val="18"/>
        </w:rPr>
      </w:pPr>
    </w:p>
    <w:p w:rsidR="00BF5ED3" w:rsidRDefault="00BF5ED3" w:rsidP="00BF5ED3">
      <w:pPr>
        <w:jc w:val="center"/>
        <w:rPr>
          <w:rFonts w:ascii="Arial" w:hAnsi="Arial" w:cs="Arial"/>
          <w:b/>
          <w:sz w:val="22"/>
          <w:szCs w:val="22"/>
        </w:rPr>
      </w:pPr>
    </w:p>
    <w:p w:rsidR="00BF5ED3" w:rsidRDefault="00BF5ED3" w:rsidP="000D567B">
      <w:pPr>
        <w:rPr>
          <w:rFonts w:ascii="Arial" w:hAnsi="Arial" w:cs="Arial"/>
          <w:b/>
          <w:sz w:val="22"/>
          <w:szCs w:val="22"/>
        </w:rPr>
      </w:pPr>
    </w:p>
    <w:p w:rsidR="00DF4DF5" w:rsidRDefault="00DF4DF5" w:rsidP="000D567B">
      <w:pPr>
        <w:rPr>
          <w:rFonts w:ascii="Arial" w:hAnsi="Arial" w:cs="Arial"/>
          <w:b/>
          <w:sz w:val="22"/>
          <w:szCs w:val="22"/>
        </w:rPr>
      </w:pPr>
    </w:p>
    <w:p w:rsidR="00BF5ED3" w:rsidRDefault="00BF5ED3" w:rsidP="00BF5ED3">
      <w:pPr>
        <w:jc w:val="center"/>
        <w:rPr>
          <w:rFonts w:ascii="Arial" w:hAnsi="Arial" w:cs="Arial"/>
          <w:b/>
          <w:sz w:val="22"/>
          <w:szCs w:val="22"/>
        </w:rPr>
      </w:pPr>
    </w:p>
    <w:p w:rsidR="00DF4DF5" w:rsidRDefault="00DF4DF5" w:rsidP="00BF5ED3">
      <w:pPr>
        <w:jc w:val="cente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w:t>
      </w:r>
      <w:r w:rsidR="009B7F4B">
        <w:rPr>
          <w:rFonts w:ascii="Arial" w:hAnsi="Arial" w:cs="Arial"/>
          <w:b/>
          <w:sz w:val="22"/>
          <w:szCs w:val="22"/>
        </w:rPr>
        <w:t>ICITACIÓN PÚBLICA LOCAL LPLSCC-19</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9B7F4B">
        <w:rPr>
          <w:rFonts w:ascii="Arial" w:hAnsi="Arial" w:cs="Arial"/>
          <w:b/>
          <w:sz w:val="22"/>
          <w:szCs w:val="22"/>
        </w:rPr>
        <w:t>LPLSCC-19</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w:t>
      </w:r>
      <w:r w:rsidR="00DD7D22">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6A08E1" w:rsidRDefault="00044314" w:rsidP="000D567B">
            <w:pPr>
              <w:jc w:val="center"/>
              <w:rPr>
                <w:rFonts w:ascii="Arial" w:hAnsi="Arial" w:cs="Arial"/>
                <w:sz w:val="22"/>
                <w:szCs w:val="22"/>
              </w:rPr>
            </w:pPr>
            <w:r w:rsidRPr="00220D54">
              <w:rPr>
                <w:rFonts w:ascii="Arial" w:hAnsi="Arial" w:cs="Arial"/>
                <w:sz w:val="22"/>
                <w:szCs w:val="22"/>
              </w:rPr>
              <w:t>(Nombre de la empresa)</w:t>
            </w:r>
          </w:p>
          <w:p w:rsidR="000366A7" w:rsidRPr="00220D54" w:rsidRDefault="000366A7" w:rsidP="00044314">
            <w:pPr>
              <w:ind w:right="-93"/>
              <w:jc w:val="center"/>
              <w:rPr>
                <w:rFonts w:ascii="Arial" w:hAnsi="Arial" w:cs="Arial"/>
                <w:sz w:val="22"/>
                <w:szCs w:val="22"/>
              </w:rPr>
            </w:pPr>
          </w:p>
        </w:tc>
      </w:tr>
    </w:tbl>
    <w:p w:rsidR="000D567B" w:rsidRDefault="000D567B" w:rsidP="00044314">
      <w:pPr>
        <w:jc w:val="center"/>
        <w:rPr>
          <w:rFonts w:ascii="Arial" w:hAnsi="Arial" w:cs="Arial"/>
          <w:b/>
          <w:sz w:val="22"/>
          <w:szCs w:val="22"/>
        </w:rPr>
      </w:pPr>
    </w:p>
    <w:p w:rsidR="00DF4DF5" w:rsidRDefault="00DF4DF5"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9B7F4B">
        <w:rPr>
          <w:rFonts w:ascii="Arial" w:hAnsi="Arial" w:cs="Arial"/>
          <w:b/>
          <w:sz w:val="22"/>
          <w:szCs w:val="22"/>
        </w:rPr>
        <w:t>CITACIÓN PÚBLICA LOCAL LPLSCC-19</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9B7F4B">
        <w:rPr>
          <w:rFonts w:ascii="Arial" w:hAnsi="Arial" w:cs="Arial"/>
          <w:b/>
          <w:sz w:val="22"/>
          <w:szCs w:val="22"/>
        </w:rPr>
        <w:t>LPLSCC-19</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w:t>
      </w:r>
      <w:r w:rsidR="00D32D1A">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w:t>
      </w:r>
      <w:r w:rsidR="00B61C8B">
        <w:rPr>
          <w:rFonts w:ascii="Arial" w:hAnsi="Arial" w:cs="Arial"/>
          <w:b/>
          <w:sz w:val="22"/>
          <w:szCs w:val="22"/>
        </w:rPr>
        <w:t>I</w:t>
      </w:r>
      <w:r w:rsidR="009B7F4B">
        <w:rPr>
          <w:rFonts w:ascii="Arial" w:hAnsi="Arial" w:cs="Arial"/>
          <w:b/>
          <w:sz w:val="22"/>
          <w:szCs w:val="22"/>
        </w:rPr>
        <w:t>CITACIÓN PÚBLICA LOCAL LPLSCC-19</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9B7F4B">
        <w:rPr>
          <w:rFonts w:ascii="Arial" w:hAnsi="Arial" w:cs="Arial"/>
          <w:b/>
          <w:sz w:val="22"/>
          <w:szCs w:val="22"/>
        </w:rPr>
        <w:t>LPLSCC-19</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08108F">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Personales del Estado de Jalisco</w:t>
      </w:r>
      <w:r w:rsidR="0008108F" w:rsidRPr="0008108F">
        <w:rPr>
          <w:rFonts w:ascii="Arial" w:hAnsi="Arial" w:cs="Arial"/>
          <w:sz w:val="22"/>
          <w:szCs w:val="20"/>
          <w:lang w:val="es-MX"/>
        </w:rPr>
        <w:t>»</w:t>
      </w:r>
      <w:r w:rsidR="0008108F">
        <w:rPr>
          <w:rFonts w:ascii="Arial" w:hAnsi="Arial" w:cs="Arial"/>
          <w:sz w:val="22"/>
          <w:szCs w:val="20"/>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2D6150">
      <w:pP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6C1" w:rsidRDefault="00BB16C1">
      <w:r>
        <w:separator/>
      </w:r>
    </w:p>
  </w:endnote>
  <w:endnote w:type="continuationSeparator" w:id="0">
    <w:p w:rsidR="00BB16C1" w:rsidRDefault="00BB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C1" w:rsidRPr="00683981" w:rsidRDefault="0053776F" w:rsidP="00683981">
    <w:pPr>
      <w:jc w:val="right"/>
      <w:rPr>
        <w:sz w:val="18"/>
      </w:rPr>
    </w:pPr>
    <w:sdt>
      <w:sdtPr>
        <w:rPr>
          <w:sz w:val="18"/>
        </w:rPr>
        <w:id w:val="250395305"/>
        <w:docPartObj>
          <w:docPartGallery w:val="Page Numbers (Top of Page)"/>
          <w:docPartUnique/>
        </w:docPartObj>
      </w:sdtPr>
      <w:sdtEndPr/>
      <w:sdtContent>
        <w:r w:rsidR="00BB16C1" w:rsidRPr="00683981">
          <w:rPr>
            <w:sz w:val="18"/>
          </w:rPr>
          <w:t xml:space="preserve">Página </w:t>
        </w:r>
        <w:r w:rsidR="00BB16C1" w:rsidRPr="00683981">
          <w:rPr>
            <w:sz w:val="18"/>
          </w:rPr>
          <w:fldChar w:fldCharType="begin"/>
        </w:r>
        <w:r w:rsidR="00BB16C1" w:rsidRPr="00683981">
          <w:rPr>
            <w:sz w:val="18"/>
          </w:rPr>
          <w:instrText xml:space="preserve"> PAGE </w:instrText>
        </w:r>
        <w:r w:rsidR="00BB16C1" w:rsidRPr="00683981">
          <w:rPr>
            <w:sz w:val="18"/>
          </w:rPr>
          <w:fldChar w:fldCharType="separate"/>
        </w:r>
        <w:r>
          <w:rPr>
            <w:noProof/>
            <w:sz w:val="18"/>
          </w:rPr>
          <w:t>6</w:t>
        </w:r>
        <w:r w:rsidR="00BB16C1" w:rsidRPr="00683981">
          <w:rPr>
            <w:sz w:val="18"/>
          </w:rPr>
          <w:fldChar w:fldCharType="end"/>
        </w:r>
        <w:r w:rsidR="00BB16C1" w:rsidRPr="00683981">
          <w:rPr>
            <w:sz w:val="18"/>
          </w:rPr>
          <w:t xml:space="preserve"> de </w:t>
        </w:r>
        <w:r w:rsidR="00BB16C1" w:rsidRPr="00683981">
          <w:rPr>
            <w:sz w:val="18"/>
          </w:rPr>
          <w:fldChar w:fldCharType="begin"/>
        </w:r>
        <w:r w:rsidR="00BB16C1" w:rsidRPr="00683981">
          <w:rPr>
            <w:sz w:val="18"/>
          </w:rPr>
          <w:instrText xml:space="preserve"> NUMPAGES  </w:instrText>
        </w:r>
        <w:r w:rsidR="00BB16C1" w:rsidRPr="00683981">
          <w:rPr>
            <w:sz w:val="18"/>
          </w:rPr>
          <w:fldChar w:fldCharType="separate"/>
        </w:r>
        <w:r>
          <w:rPr>
            <w:noProof/>
            <w:sz w:val="18"/>
          </w:rPr>
          <w:t>6</w:t>
        </w:r>
        <w:r w:rsidR="00BB16C1" w:rsidRPr="00683981">
          <w:rPr>
            <w:sz w:val="18"/>
          </w:rPr>
          <w:fldChar w:fldCharType="end"/>
        </w:r>
      </w:sdtContent>
    </w:sdt>
  </w:p>
  <w:p w:rsidR="00BB16C1" w:rsidRPr="001A0749" w:rsidRDefault="00BB16C1">
    <w:pPr>
      <w:pStyle w:val="Piedepgina"/>
      <w:jc w:val="right"/>
      <w:rPr>
        <w:rFonts w:ascii="Cambria" w:hAnsi="Cambria"/>
        <w:sz w:val="16"/>
        <w:szCs w:val="16"/>
      </w:rPr>
    </w:pPr>
  </w:p>
  <w:p w:rsidR="00BB16C1" w:rsidRDefault="00BB16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6C1" w:rsidRDefault="00BB16C1">
      <w:r>
        <w:separator/>
      </w:r>
    </w:p>
  </w:footnote>
  <w:footnote w:type="continuationSeparator" w:id="0">
    <w:p w:rsidR="00BB16C1" w:rsidRDefault="00BB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C1" w:rsidRDefault="00BB16C1">
    <w:pPr>
      <w:pStyle w:val="Encabezado"/>
    </w:pPr>
    <w:r>
      <w:rPr>
        <w:noProof/>
        <w:lang w:val="es-MX" w:eastAsia="es-MX"/>
      </w:rPr>
      <w:drawing>
        <wp:inline distT="0" distB="0" distL="0" distR="0" wp14:anchorId="06180547" wp14:editId="628F18FB">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B16C1" w:rsidRDefault="00BB16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D3B"/>
    <w:multiLevelType w:val="hybridMultilevel"/>
    <w:tmpl w:val="3DAC4F46"/>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C786D"/>
    <w:multiLevelType w:val="hybridMultilevel"/>
    <w:tmpl w:val="9C4A404C"/>
    <w:lvl w:ilvl="0" w:tplc="C294387E">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116F6"/>
    <w:multiLevelType w:val="hybridMultilevel"/>
    <w:tmpl w:val="3CD67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06ADB"/>
    <w:multiLevelType w:val="hybridMultilevel"/>
    <w:tmpl w:val="51FA5FAE"/>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CF27B4"/>
    <w:multiLevelType w:val="hybridMultilevel"/>
    <w:tmpl w:val="BAB075E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4770185"/>
    <w:multiLevelType w:val="hybridMultilevel"/>
    <w:tmpl w:val="2C9CC78C"/>
    <w:lvl w:ilvl="0" w:tplc="764A90B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C8A639A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114E4152">
      <w:start w:val="2"/>
      <w:numFmt w:val="bullet"/>
      <w:lvlText w:val=""/>
      <w:lvlJc w:val="left"/>
      <w:pPr>
        <w:ind w:left="2880" w:hanging="360"/>
      </w:pPr>
      <w:rPr>
        <w:rFonts w:ascii="Symbol" w:eastAsia="Times New Roman" w:hAnsi="Symbol" w:cs="Times New Roman"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9"/>
  </w:num>
  <w:num w:numId="3">
    <w:abstractNumId w:val="26"/>
  </w:num>
  <w:num w:numId="4">
    <w:abstractNumId w:val="1"/>
  </w:num>
  <w:num w:numId="5">
    <w:abstractNumId w:val="28"/>
  </w:num>
  <w:num w:numId="6">
    <w:abstractNumId w:val="17"/>
  </w:num>
  <w:num w:numId="7">
    <w:abstractNumId w:val="8"/>
  </w:num>
  <w:num w:numId="8">
    <w:abstractNumId w:val="30"/>
  </w:num>
  <w:num w:numId="9">
    <w:abstractNumId w:val="25"/>
  </w:num>
  <w:num w:numId="10">
    <w:abstractNumId w:val="14"/>
  </w:num>
  <w:num w:numId="11">
    <w:abstractNumId w:val="9"/>
  </w:num>
  <w:num w:numId="12">
    <w:abstractNumId w:val="27"/>
  </w:num>
  <w:num w:numId="13">
    <w:abstractNumId w:val="12"/>
  </w:num>
  <w:num w:numId="14">
    <w:abstractNumId w:val="18"/>
  </w:num>
  <w:num w:numId="15">
    <w:abstractNumId w:val="11"/>
  </w:num>
  <w:num w:numId="16">
    <w:abstractNumId w:val="15"/>
  </w:num>
  <w:num w:numId="17">
    <w:abstractNumId w:val="6"/>
  </w:num>
  <w:num w:numId="18">
    <w:abstractNumId w:val="3"/>
  </w:num>
  <w:num w:numId="19">
    <w:abstractNumId w:val="21"/>
  </w:num>
  <w:num w:numId="20">
    <w:abstractNumId w:val="22"/>
  </w:num>
  <w:num w:numId="21">
    <w:abstractNumId w:val="5"/>
  </w:num>
  <w:num w:numId="22">
    <w:abstractNumId w:val="20"/>
  </w:num>
  <w:num w:numId="23">
    <w:abstractNumId w:val="24"/>
  </w:num>
  <w:num w:numId="24">
    <w:abstractNumId w:val="23"/>
  </w:num>
  <w:num w:numId="25">
    <w:abstractNumId w:val="10"/>
  </w:num>
  <w:num w:numId="26">
    <w:abstractNumId w:val="2"/>
  </w:num>
  <w:num w:numId="27">
    <w:abstractNumId w:val="4"/>
  </w:num>
  <w:num w:numId="28">
    <w:abstractNumId w:val="16"/>
  </w:num>
  <w:num w:numId="29">
    <w:abstractNumId w:val="13"/>
  </w:num>
  <w:num w:numId="30">
    <w:abstractNumId w:val="0"/>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8"/>
    <w:rsid w:val="00001ABE"/>
    <w:rsid w:val="0000452E"/>
    <w:rsid w:val="00010F32"/>
    <w:rsid w:val="00012E67"/>
    <w:rsid w:val="00013CFD"/>
    <w:rsid w:val="00015FF0"/>
    <w:rsid w:val="00016513"/>
    <w:rsid w:val="0002240B"/>
    <w:rsid w:val="00024297"/>
    <w:rsid w:val="000263BD"/>
    <w:rsid w:val="000366A7"/>
    <w:rsid w:val="00037B28"/>
    <w:rsid w:val="00044314"/>
    <w:rsid w:val="00044CE6"/>
    <w:rsid w:val="00050FDB"/>
    <w:rsid w:val="000511F8"/>
    <w:rsid w:val="00054009"/>
    <w:rsid w:val="0005588A"/>
    <w:rsid w:val="000613A2"/>
    <w:rsid w:val="000626F5"/>
    <w:rsid w:val="00064220"/>
    <w:rsid w:val="000644B9"/>
    <w:rsid w:val="0007188D"/>
    <w:rsid w:val="00073E57"/>
    <w:rsid w:val="000759AA"/>
    <w:rsid w:val="0007673B"/>
    <w:rsid w:val="0008108F"/>
    <w:rsid w:val="00095138"/>
    <w:rsid w:val="00096C95"/>
    <w:rsid w:val="00097FAD"/>
    <w:rsid w:val="000A0985"/>
    <w:rsid w:val="000A3FBB"/>
    <w:rsid w:val="000A4EE9"/>
    <w:rsid w:val="000A744F"/>
    <w:rsid w:val="000C2A36"/>
    <w:rsid w:val="000D0FFD"/>
    <w:rsid w:val="000D38DE"/>
    <w:rsid w:val="000D4001"/>
    <w:rsid w:val="000D567B"/>
    <w:rsid w:val="000D7A38"/>
    <w:rsid w:val="000D7A9D"/>
    <w:rsid w:val="000E0D4F"/>
    <w:rsid w:val="000E4686"/>
    <w:rsid w:val="000F16FC"/>
    <w:rsid w:val="000F2698"/>
    <w:rsid w:val="000F2BE3"/>
    <w:rsid w:val="000F7408"/>
    <w:rsid w:val="00102785"/>
    <w:rsid w:val="0011537A"/>
    <w:rsid w:val="001154A4"/>
    <w:rsid w:val="00120F7F"/>
    <w:rsid w:val="00125517"/>
    <w:rsid w:val="00126E4C"/>
    <w:rsid w:val="00127274"/>
    <w:rsid w:val="001272E0"/>
    <w:rsid w:val="00130D69"/>
    <w:rsid w:val="001317BB"/>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3115"/>
    <w:rsid w:val="00257401"/>
    <w:rsid w:val="0026478E"/>
    <w:rsid w:val="0026596F"/>
    <w:rsid w:val="00266086"/>
    <w:rsid w:val="00270618"/>
    <w:rsid w:val="00270D96"/>
    <w:rsid w:val="002740AF"/>
    <w:rsid w:val="0027756C"/>
    <w:rsid w:val="002812EC"/>
    <w:rsid w:val="002847E2"/>
    <w:rsid w:val="00284805"/>
    <w:rsid w:val="0029004D"/>
    <w:rsid w:val="002927E7"/>
    <w:rsid w:val="00293087"/>
    <w:rsid w:val="00293FDF"/>
    <w:rsid w:val="00293FF6"/>
    <w:rsid w:val="002959EE"/>
    <w:rsid w:val="002963E1"/>
    <w:rsid w:val="0029718F"/>
    <w:rsid w:val="002A5F1F"/>
    <w:rsid w:val="002A68C7"/>
    <w:rsid w:val="002A7122"/>
    <w:rsid w:val="002B0D8E"/>
    <w:rsid w:val="002B548E"/>
    <w:rsid w:val="002C10A8"/>
    <w:rsid w:val="002C10FE"/>
    <w:rsid w:val="002C6DC1"/>
    <w:rsid w:val="002D44F0"/>
    <w:rsid w:val="002D6150"/>
    <w:rsid w:val="002E6D31"/>
    <w:rsid w:val="003014EC"/>
    <w:rsid w:val="003062C1"/>
    <w:rsid w:val="0030674E"/>
    <w:rsid w:val="00330D53"/>
    <w:rsid w:val="003367BA"/>
    <w:rsid w:val="00336AAE"/>
    <w:rsid w:val="0034361C"/>
    <w:rsid w:val="0034575A"/>
    <w:rsid w:val="003501B6"/>
    <w:rsid w:val="003534C5"/>
    <w:rsid w:val="003558BB"/>
    <w:rsid w:val="00361EB1"/>
    <w:rsid w:val="003670B0"/>
    <w:rsid w:val="00370F1A"/>
    <w:rsid w:val="00371ED2"/>
    <w:rsid w:val="00372E32"/>
    <w:rsid w:val="00373607"/>
    <w:rsid w:val="00373E2E"/>
    <w:rsid w:val="00376A98"/>
    <w:rsid w:val="00386808"/>
    <w:rsid w:val="00391F42"/>
    <w:rsid w:val="003934A5"/>
    <w:rsid w:val="00393EC8"/>
    <w:rsid w:val="003973E2"/>
    <w:rsid w:val="003A36FC"/>
    <w:rsid w:val="003B2E34"/>
    <w:rsid w:val="003B35C6"/>
    <w:rsid w:val="003B6BB1"/>
    <w:rsid w:val="003C1883"/>
    <w:rsid w:val="003C25E8"/>
    <w:rsid w:val="003C49A5"/>
    <w:rsid w:val="003D17D4"/>
    <w:rsid w:val="003D203B"/>
    <w:rsid w:val="003D3BB2"/>
    <w:rsid w:val="003D3C4E"/>
    <w:rsid w:val="003D4288"/>
    <w:rsid w:val="003D43C0"/>
    <w:rsid w:val="003D4C43"/>
    <w:rsid w:val="003D7133"/>
    <w:rsid w:val="003E2A15"/>
    <w:rsid w:val="003E33EB"/>
    <w:rsid w:val="003E735A"/>
    <w:rsid w:val="003F3B1E"/>
    <w:rsid w:val="004033FE"/>
    <w:rsid w:val="004047D6"/>
    <w:rsid w:val="00410B84"/>
    <w:rsid w:val="0041228B"/>
    <w:rsid w:val="00425A9B"/>
    <w:rsid w:val="00427484"/>
    <w:rsid w:val="00437314"/>
    <w:rsid w:val="004519E4"/>
    <w:rsid w:val="00451E58"/>
    <w:rsid w:val="00452106"/>
    <w:rsid w:val="004560D3"/>
    <w:rsid w:val="004579A7"/>
    <w:rsid w:val="00462B9C"/>
    <w:rsid w:val="00475223"/>
    <w:rsid w:val="00482A04"/>
    <w:rsid w:val="00485956"/>
    <w:rsid w:val="00487F71"/>
    <w:rsid w:val="004A01C6"/>
    <w:rsid w:val="004A0949"/>
    <w:rsid w:val="004A26D3"/>
    <w:rsid w:val="004A27FD"/>
    <w:rsid w:val="004A382D"/>
    <w:rsid w:val="004B7C6F"/>
    <w:rsid w:val="004D0A2D"/>
    <w:rsid w:val="004D4081"/>
    <w:rsid w:val="004D495A"/>
    <w:rsid w:val="004D7B91"/>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76F"/>
    <w:rsid w:val="005379F9"/>
    <w:rsid w:val="005452CD"/>
    <w:rsid w:val="00545F3A"/>
    <w:rsid w:val="00547413"/>
    <w:rsid w:val="00547DEE"/>
    <w:rsid w:val="00565783"/>
    <w:rsid w:val="00573A4B"/>
    <w:rsid w:val="0057563F"/>
    <w:rsid w:val="00576DE6"/>
    <w:rsid w:val="00582AF5"/>
    <w:rsid w:val="005832EB"/>
    <w:rsid w:val="00584CDB"/>
    <w:rsid w:val="00586EE5"/>
    <w:rsid w:val="00591940"/>
    <w:rsid w:val="005A71C0"/>
    <w:rsid w:val="005B1383"/>
    <w:rsid w:val="005B3E7E"/>
    <w:rsid w:val="005C2DA8"/>
    <w:rsid w:val="005C315A"/>
    <w:rsid w:val="005C47C6"/>
    <w:rsid w:val="005C4FAB"/>
    <w:rsid w:val="005C7066"/>
    <w:rsid w:val="005D261B"/>
    <w:rsid w:val="005D62C4"/>
    <w:rsid w:val="005E1170"/>
    <w:rsid w:val="005E2B96"/>
    <w:rsid w:val="005E625F"/>
    <w:rsid w:val="005E6308"/>
    <w:rsid w:val="005E7FCE"/>
    <w:rsid w:val="005F49F9"/>
    <w:rsid w:val="005F4C79"/>
    <w:rsid w:val="00600E21"/>
    <w:rsid w:val="006035D9"/>
    <w:rsid w:val="00603C8A"/>
    <w:rsid w:val="006118CE"/>
    <w:rsid w:val="006133E5"/>
    <w:rsid w:val="00615D96"/>
    <w:rsid w:val="0061680B"/>
    <w:rsid w:val="00617630"/>
    <w:rsid w:val="006225D9"/>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8787E"/>
    <w:rsid w:val="00690690"/>
    <w:rsid w:val="00695AB7"/>
    <w:rsid w:val="006A0661"/>
    <w:rsid w:val="006A08E1"/>
    <w:rsid w:val="006A14F6"/>
    <w:rsid w:val="006A2DA4"/>
    <w:rsid w:val="006A46F1"/>
    <w:rsid w:val="006A4C49"/>
    <w:rsid w:val="006A7D74"/>
    <w:rsid w:val="006B18ED"/>
    <w:rsid w:val="006B2443"/>
    <w:rsid w:val="006B5FD2"/>
    <w:rsid w:val="006C339E"/>
    <w:rsid w:val="006D4E32"/>
    <w:rsid w:val="006E5F55"/>
    <w:rsid w:val="006F0956"/>
    <w:rsid w:val="006F0CDC"/>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A24"/>
    <w:rsid w:val="00775FAA"/>
    <w:rsid w:val="007771D1"/>
    <w:rsid w:val="00781A19"/>
    <w:rsid w:val="00791AFB"/>
    <w:rsid w:val="007922FB"/>
    <w:rsid w:val="00792A49"/>
    <w:rsid w:val="00793102"/>
    <w:rsid w:val="007933DB"/>
    <w:rsid w:val="00794FFB"/>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C7A9F"/>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0ACA"/>
    <w:rsid w:val="00846E61"/>
    <w:rsid w:val="0085338E"/>
    <w:rsid w:val="00854218"/>
    <w:rsid w:val="00855885"/>
    <w:rsid w:val="00861FB8"/>
    <w:rsid w:val="0086460D"/>
    <w:rsid w:val="00865724"/>
    <w:rsid w:val="00865C2C"/>
    <w:rsid w:val="008671B7"/>
    <w:rsid w:val="0087530B"/>
    <w:rsid w:val="00883111"/>
    <w:rsid w:val="008B09A3"/>
    <w:rsid w:val="008B4B58"/>
    <w:rsid w:val="008B5292"/>
    <w:rsid w:val="008B7710"/>
    <w:rsid w:val="008C0B52"/>
    <w:rsid w:val="008C3002"/>
    <w:rsid w:val="008C3048"/>
    <w:rsid w:val="008D4E8A"/>
    <w:rsid w:val="008D6A84"/>
    <w:rsid w:val="008F30B4"/>
    <w:rsid w:val="008F54FF"/>
    <w:rsid w:val="008F5DE9"/>
    <w:rsid w:val="008F69BF"/>
    <w:rsid w:val="009026C5"/>
    <w:rsid w:val="00904BB6"/>
    <w:rsid w:val="00914820"/>
    <w:rsid w:val="00921724"/>
    <w:rsid w:val="00922EC9"/>
    <w:rsid w:val="00923C0D"/>
    <w:rsid w:val="009305A8"/>
    <w:rsid w:val="00940AF2"/>
    <w:rsid w:val="00942632"/>
    <w:rsid w:val="0094523F"/>
    <w:rsid w:val="00946BFD"/>
    <w:rsid w:val="00947384"/>
    <w:rsid w:val="009555DD"/>
    <w:rsid w:val="00955970"/>
    <w:rsid w:val="00957BED"/>
    <w:rsid w:val="00970268"/>
    <w:rsid w:val="00975970"/>
    <w:rsid w:val="00976463"/>
    <w:rsid w:val="009814BB"/>
    <w:rsid w:val="009906F6"/>
    <w:rsid w:val="00992684"/>
    <w:rsid w:val="00997556"/>
    <w:rsid w:val="00997F46"/>
    <w:rsid w:val="009B6748"/>
    <w:rsid w:val="009B7F4B"/>
    <w:rsid w:val="009C1564"/>
    <w:rsid w:val="009C2161"/>
    <w:rsid w:val="009C4AC0"/>
    <w:rsid w:val="009C6C1C"/>
    <w:rsid w:val="009D131D"/>
    <w:rsid w:val="009D185E"/>
    <w:rsid w:val="009F5755"/>
    <w:rsid w:val="00A0785E"/>
    <w:rsid w:val="00A120B7"/>
    <w:rsid w:val="00A13219"/>
    <w:rsid w:val="00A15F68"/>
    <w:rsid w:val="00A17C91"/>
    <w:rsid w:val="00A21E13"/>
    <w:rsid w:val="00A30107"/>
    <w:rsid w:val="00A352E0"/>
    <w:rsid w:val="00A3561B"/>
    <w:rsid w:val="00A50CF9"/>
    <w:rsid w:val="00A560E7"/>
    <w:rsid w:val="00A65CFF"/>
    <w:rsid w:val="00A705D1"/>
    <w:rsid w:val="00A7685F"/>
    <w:rsid w:val="00A82D53"/>
    <w:rsid w:val="00A842A4"/>
    <w:rsid w:val="00A92F10"/>
    <w:rsid w:val="00A937C2"/>
    <w:rsid w:val="00A94A31"/>
    <w:rsid w:val="00AA163B"/>
    <w:rsid w:val="00AA1FDF"/>
    <w:rsid w:val="00AA2445"/>
    <w:rsid w:val="00AA56EE"/>
    <w:rsid w:val="00AB1AFE"/>
    <w:rsid w:val="00AB53A3"/>
    <w:rsid w:val="00AB5C2E"/>
    <w:rsid w:val="00AC4777"/>
    <w:rsid w:val="00AD1FB8"/>
    <w:rsid w:val="00AD40B6"/>
    <w:rsid w:val="00AD7274"/>
    <w:rsid w:val="00AE3AFC"/>
    <w:rsid w:val="00AF0B3A"/>
    <w:rsid w:val="00AF5200"/>
    <w:rsid w:val="00AF5952"/>
    <w:rsid w:val="00B15E22"/>
    <w:rsid w:val="00B22CBB"/>
    <w:rsid w:val="00B2330C"/>
    <w:rsid w:val="00B307C0"/>
    <w:rsid w:val="00B33D97"/>
    <w:rsid w:val="00B34173"/>
    <w:rsid w:val="00B35734"/>
    <w:rsid w:val="00B41754"/>
    <w:rsid w:val="00B423C3"/>
    <w:rsid w:val="00B4265E"/>
    <w:rsid w:val="00B4769E"/>
    <w:rsid w:val="00B50037"/>
    <w:rsid w:val="00B51456"/>
    <w:rsid w:val="00B53484"/>
    <w:rsid w:val="00B5490B"/>
    <w:rsid w:val="00B61423"/>
    <w:rsid w:val="00B61C8B"/>
    <w:rsid w:val="00B628C7"/>
    <w:rsid w:val="00B642E5"/>
    <w:rsid w:val="00B64CF5"/>
    <w:rsid w:val="00B719E9"/>
    <w:rsid w:val="00B72383"/>
    <w:rsid w:val="00B82A67"/>
    <w:rsid w:val="00B84DAC"/>
    <w:rsid w:val="00B84FA7"/>
    <w:rsid w:val="00B855B0"/>
    <w:rsid w:val="00B90C3D"/>
    <w:rsid w:val="00B937E7"/>
    <w:rsid w:val="00B966B4"/>
    <w:rsid w:val="00BA1547"/>
    <w:rsid w:val="00BA6B3A"/>
    <w:rsid w:val="00BA7878"/>
    <w:rsid w:val="00BB0885"/>
    <w:rsid w:val="00BB16C1"/>
    <w:rsid w:val="00BC29CF"/>
    <w:rsid w:val="00BC4712"/>
    <w:rsid w:val="00BC49D9"/>
    <w:rsid w:val="00BC4D7D"/>
    <w:rsid w:val="00BC5842"/>
    <w:rsid w:val="00BD0B3A"/>
    <w:rsid w:val="00BD4089"/>
    <w:rsid w:val="00BE4304"/>
    <w:rsid w:val="00BE4F61"/>
    <w:rsid w:val="00BF0568"/>
    <w:rsid w:val="00BF0677"/>
    <w:rsid w:val="00BF2168"/>
    <w:rsid w:val="00BF5131"/>
    <w:rsid w:val="00BF5ED3"/>
    <w:rsid w:val="00BF68F3"/>
    <w:rsid w:val="00C00C5C"/>
    <w:rsid w:val="00C05B89"/>
    <w:rsid w:val="00C07BCF"/>
    <w:rsid w:val="00C110E2"/>
    <w:rsid w:val="00C110F9"/>
    <w:rsid w:val="00C137A2"/>
    <w:rsid w:val="00C13BCD"/>
    <w:rsid w:val="00C202E6"/>
    <w:rsid w:val="00C2151C"/>
    <w:rsid w:val="00C21FE2"/>
    <w:rsid w:val="00C22A87"/>
    <w:rsid w:val="00C233A2"/>
    <w:rsid w:val="00C244CC"/>
    <w:rsid w:val="00C31B98"/>
    <w:rsid w:val="00C3479A"/>
    <w:rsid w:val="00C4657C"/>
    <w:rsid w:val="00C54CDC"/>
    <w:rsid w:val="00C60739"/>
    <w:rsid w:val="00C61D5E"/>
    <w:rsid w:val="00C66A88"/>
    <w:rsid w:val="00C7125C"/>
    <w:rsid w:val="00C80E00"/>
    <w:rsid w:val="00C815CC"/>
    <w:rsid w:val="00C83C10"/>
    <w:rsid w:val="00C84D30"/>
    <w:rsid w:val="00C8513E"/>
    <w:rsid w:val="00C86DC3"/>
    <w:rsid w:val="00C93A6E"/>
    <w:rsid w:val="00CA0935"/>
    <w:rsid w:val="00CB1D5D"/>
    <w:rsid w:val="00CB4C26"/>
    <w:rsid w:val="00CB7066"/>
    <w:rsid w:val="00CD0DBE"/>
    <w:rsid w:val="00CD1097"/>
    <w:rsid w:val="00CD3C2D"/>
    <w:rsid w:val="00CE2E50"/>
    <w:rsid w:val="00CE32C3"/>
    <w:rsid w:val="00CE5CE5"/>
    <w:rsid w:val="00CE74C3"/>
    <w:rsid w:val="00CF632E"/>
    <w:rsid w:val="00CF68A7"/>
    <w:rsid w:val="00CF7317"/>
    <w:rsid w:val="00D00B8C"/>
    <w:rsid w:val="00D0646A"/>
    <w:rsid w:val="00D32D1A"/>
    <w:rsid w:val="00D369B3"/>
    <w:rsid w:val="00D378D1"/>
    <w:rsid w:val="00D42FD2"/>
    <w:rsid w:val="00D441E8"/>
    <w:rsid w:val="00D51318"/>
    <w:rsid w:val="00D521E3"/>
    <w:rsid w:val="00D57D95"/>
    <w:rsid w:val="00D73562"/>
    <w:rsid w:val="00D750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7D22"/>
    <w:rsid w:val="00DE1181"/>
    <w:rsid w:val="00DE36B5"/>
    <w:rsid w:val="00DF079F"/>
    <w:rsid w:val="00DF37F4"/>
    <w:rsid w:val="00DF4DF5"/>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3D96"/>
    <w:rsid w:val="00EB5C58"/>
    <w:rsid w:val="00EB661F"/>
    <w:rsid w:val="00EC7768"/>
    <w:rsid w:val="00ED341A"/>
    <w:rsid w:val="00ED54BB"/>
    <w:rsid w:val="00ED6D25"/>
    <w:rsid w:val="00EE07AB"/>
    <w:rsid w:val="00EE5CFC"/>
    <w:rsid w:val="00EF00AB"/>
    <w:rsid w:val="00EF1CD6"/>
    <w:rsid w:val="00EF31D8"/>
    <w:rsid w:val="00EF4178"/>
    <w:rsid w:val="00EF67F6"/>
    <w:rsid w:val="00F01004"/>
    <w:rsid w:val="00F1500C"/>
    <w:rsid w:val="00F2035F"/>
    <w:rsid w:val="00F23670"/>
    <w:rsid w:val="00F31FFE"/>
    <w:rsid w:val="00F32F9D"/>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EBB"/>
    <w:rsid w:val="00FB2012"/>
    <w:rsid w:val="00FB392D"/>
    <w:rsid w:val="00FB3FC9"/>
    <w:rsid w:val="00FB75AC"/>
    <w:rsid w:val="00FB75C6"/>
    <w:rsid w:val="00FD0333"/>
    <w:rsid w:val="00FE04E7"/>
    <w:rsid w:val="00FE2A82"/>
    <w:rsid w:val="00FE4A52"/>
    <w:rsid w:val="00FE6B32"/>
    <w:rsid w:val="00FF208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17D0CB4F-393B-43AA-AF5B-1024AAEC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Puesto">
    <w:name w:val="Title"/>
    <w:basedOn w:val="Normal"/>
    <w:link w:val="PuestoCar"/>
    <w:qFormat/>
    <w:rsid w:val="00644E68"/>
    <w:pPr>
      <w:jc w:val="center"/>
    </w:pPr>
    <w:rPr>
      <w:rFonts w:ascii="Arial" w:hAnsi="Arial"/>
      <w:b/>
      <w:sz w:val="48"/>
      <w:szCs w:val="20"/>
    </w:rPr>
  </w:style>
  <w:style w:type="character" w:customStyle="1" w:styleId="PuestoCar">
    <w:name w:val="Puesto Car"/>
    <w:link w:val="Puest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0629-49B6-4B81-AE8F-5AD2EFF0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1281</Words>
  <Characters>8056</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9319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Adan Solano</cp:lastModifiedBy>
  <cp:revision>4</cp:revision>
  <cp:lastPrinted>2017-06-19T21:30:00Z</cp:lastPrinted>
  <dcterms:created xsi:type="dcterms:W3CDTF">2017-06-22T15:10:00Z</dcterms:created>
  <dcterms:modified xsi:type="dcterms:W3CDTF">2017-06-22T15:15:00Z</dcterms:modified>
</cp:coreProperties>
</file>