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799" w:rsidRDefault="00F21799">
      <w:pPr>
        <w:spacing w:after="200" w:line="276" w:lineRule="auto"/>
        <w:rPr>
          <w:rFonts w:ascii="Century Gothic" w:eastAsia="Century Gothic" w:hAnsi="Century Gothic" w:cs="Century Gothic"/>
          <w:b/>
        </w:rPr>
      </w:pPr>
      <w:bookmarkStart w:id="0" w:name="_GoBack"/>
      <w:bookmarkEnd w:id="0"/>
    </w:p>
    <w:p w:rsidR="00F21799" w:rsidRDefault="004F3687">
      <w:pPr>
        <w:spacing w:after="200" w:line="276" w:lineRule="auto"/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 xml:space="preserve">              CURRICULUM VITAE VERSIÓN PÚBLICA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1980"/>
        <w:gridCol w:w="2694"/>
        <w:gridCol w:w="1842"/>
      </w:tblGrid>
      <w:tr w:rsidR="00F21799">
        <w:trPr>
          <w:trHeight w:val="1"/>
        </w:trPr>
        <w:tc>
          <w:tcPr>
            <w:tcW w:w="8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21799" w:rsidRDefault="004F3687">
            <w:pPr>
              <w:spacing w:after="0" w:line="240" w:lineRule="auto"/>
              <w:jc w:val="center"/>
            </w:pPr>
            <w:r>
              <w:rPr>
                <w:rFonts w:ascii="Century Gothic" w:eastAsia="Century Gothic" w:hAnsi="Century Gothic" w:cs="Century Gothic"/>
                <w:b/>
              </w:rPr>
              <w:t>I. DATOS GENERALES</w:t>
            </w:r>
          </w:p>
        </w:tc>
      </w:tr>
      <w:tr w:rsidR="00F21799"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</w:tcPr>
          <w:p w:rsidR="00F21799" w:rsidRDefault="004F3687">
            <w:pPr>
              <w:spacing w:after="0" w:line="240" w:lineRule="auto"/>
            </w:pPr>
            <w:r>
              <w:rPr>
                <w:rFonts w:ascii="Century Gothic" w:eastAsia="Century Gothic" w:hAnsi="Century Gothic" w:cs="Century Gothic"/>
                <w:b/>
              </w:rPr>
              <w:t>NOMBRE</w:t>
            </w:r>
          </w:p>
        </w:tc>
        <w:tc>
          <w:tcPr>
            <w:tcW w:w="6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8438E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NOÉ </w:t>
            </w:r>
            <w:r w:rsidR="00953CBF">
              <w:rPr>
                <w:rFonts w:ascii="Calibri" w:eastAsia="Calibri" w:hAnsi="Calibri" w:cs="Calibri"/>
              </w:rPr>
              <w:t>GARCÍA ÁLVAREZ</w:t>
            </w:r>
          </w:p>
        </w:tc>
      </w:tr>
      <w:tr w:rsidR="00F21799">
        <w:trPr>
          <w:trHeight w:val="1"/>
        </w:trPr>
        <w:tc>
          <w:tcPr>
            <w:tcW w:w="8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21799" w:rsidRDefault="004F3687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INFORMACIÓN QUE ACREDITE SU EXPERIENCIA Y/O CONOCIMIENTOS EN MATERIA DE TRANSPARENCIA</w:t>
            </w:r>
          </w:p>
          <w:p w:rsidR="00F21799" w:rsidRDefault="004F3687">
            <w:pPr>
              <w:spacing w:after="0" w:line="240" w:lineRule="auto"/>
              <w:jc w:val="both"/>
            </w:pPr>
            <w:r>
              <w:rPr>
                <w:rFonts w:ascii="Century Gothic" w:eastAsia="Century Gothic" w:hAnsi="Century Gothic" w:cs="Century Gothic"/>
                <w:sz w:val="18"/>
              </w:rPr>
              <w:t>De conformidad con lo señalado en el artículo 57 punto II fracción a de la Ley de Transparencia y Acceso a la Información Pública del Estado de Jalisco y sus Municipios.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</w:tcPr>
          <w:p w:rsidR="00F21799" w:rsidRDefault="004F3687">
            <w:pPr>
              <w:spacing w:after="0" w:line="240" w:lineRule="auto"/>
            </w:pPr>
            <w:r>
              <w:rPr>
                <w:rFonts w:ascii="Century Gothic" w:eastAsia="Century Gothic" w:hAnsi="Century Gothic" w:cs="Century Gothic"/>
                <w:b/>
              </w:rPr>
              <w:t>NOMBRE DE CONFERENCIAS Y/O CAPACITACIONES Y/O DIPLOMADOS, ARTÍCULOS ETC.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4F3687">
            <w:pPr>
              <w:spacing w:after="0" w:line="240" w:lineRule="auto"/>
              <w:jc w:val="center"/>
            </w:pPr>
            <w:r>
              <w:rPr>
                <w:rFonts w:ascii="Century Gothic" w:eastAsia="Century Gothic" w:hAnsi="Century Gothic" w:cs="Century Gothic"/>
                <w:b/>
              </w:rPr>
              <w:t xml:space="preserve">INSTITUCIÓN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4F3687">
            <w:pPr>
              <w:spacing w:after="0" w:line="240" w:lineRule="auto"/>
            </w:pPr>
            <w:r>
              <w:rPr>
                <w:rFonts w:ascii="Century Gothic" w:eastAsia="Century Gothic" w:hAnsi="Century Gothic" w:cs="Century Gothic"/>
                <w:b/>
              </w:rPr>
              <w:t>FECHA O PERIODO</w:t>
            </w:r>
          </w:p>
        </w:tc>
      </w:tr>
      <w:tr w:rsidR="008438E7" w:rsidTr="008438E7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438E7" w:rsidRPr="008438E7" w:rsidRDefault="008438E7" w:rsidP="008438E7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</w:rPr>
            </w:pPr>
            <w:r w:rsidRPr="008438E7">
              <w:rPr>
                <w:rFonts w:ascii="Century Gothic" w:eastAsia="Century Gothic" w:hAnsi="Century Gothic" w:cs="Century Gothic"/>
              </w:rPr>
              <w:t>DOCTOR EN DERECHO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438E7" w:rsidRPr="00953CBF" w:rsidRDefault="008438E7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</w:rPr>
            </w:pPr>
            <w:r w:rsidRPr="00953CBF">
              <w:rPr>
                <w:rFonts w:ascii="Century Gothic" w:eastAsia="Century Gothic" w:hAnsi="Century Gothic" w:cs="Century Gothic"/>
              </w:rPr>
              <w:t>IDEJ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438E7" w:rsidRDefault="008438E7">
            <w:pPr>
              <w:spacing w:after="0" w:line="240" w:lineRule="auto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2017-2020</w:t>
            </w:r>
          </w:p>
        </w:tc>
      </w:tr>
      <w:tr w:rsidR="008438E7" w:rsidTr="008438E7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438E7" w:rsidRPr="008438E7" w:rsidRDefault="008438E7" w:rsidP="008438E7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ACADEMICO DE LA U DE G.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438E7" w:rsidRPr="00953CBF" w:rsidRDefault="008438E7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</w:rPr>
            </w:pPr>
            <w:r w:rsidRPr="00953CBF">
              <w:rPr>
                <w:rFonts w:ascii="Century Gothic" w:eastAsia="Century Gothic" w:hAnsi="Century Gothic" w:cs="Century Gothic"/>
              </w:rPr>
              <w:t>CUSUR CUCSUR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438E7" w:rsidRDefault="008438E7">
            <w:pPr>
              <w:spacing w:after="0" w:line="240" w:lineRule="auto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2006- A LA FEC</w:t>
            </w:r>
          </w:p>
        </w:tc>
      </w:tr>
      <w:tr w:rsidR="00953CBF" w:rsidTr="008438E7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53CBF" w:rsidRDefault="00953CBF" w:rsidP="008438E7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Mención Honorífica INAP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53CBF" w:rsidRPr="00953CBF" w:rsidRDefault="00953CBF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</w:rPr>
            </w:pPr>
            <w:r w:rsidRPr="00953CBF">
              <w:rPr>
                <w:rFonts w:ascii="Century Gothic" w:eastAsia="Century Gothic" w:hAnsi="Century Gothic" w:cs="Century Gothic"/>
              </w:rPr>
              <w:t>Instituto Nacional de Administración Pública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53CBF" w:rsidRDefault="00953CBF">
            <w:pPr>
              <w:spacing w:after="0" w:line="240" w:lineRule="auto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2000</w:t>
            </w:r>
          </w:p>
        </w:tc>
      </w:tr>
      <w:tr w:rsidR="00953CBF" w:rsidTr="008438E7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53CBF" w:rsidRDefault="003324B4" w:rsidP="008438E7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Derecho Internacional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53CBF" w:rsidRPr="00953CBF" w:rsidRDefault="003324B4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Ministerio Superior de Relaciones Exteriores MIREX Habana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53CBF" w:rsidRDefault="003324B4">
            <w:pPr>
              <w:spacing w:after="0" w:line="240" w:lineRule="auto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1997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DD44EE" w:rsidP="00DD44E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D44EE">
              <w:rPr>
                <w:rFonts w:ascii="Calibri" w:eastAsia="Calibri" w:hAnsi="Calibri" w:cs="Calibri"/>
              </w:rPr>
              <w:t>Diplomado en Transparencia y Acceso a la Información Pública.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DD44E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Cesip</w:t>
            </w:r>
            <w:proofErr w:type="spellEnd"/>
            <w:r>
              <w:rPr>
                <w:rFonts w:ascii="Calibri" w:eastAsia="Calibri" w:hAnsi="Calibri" w:cs="Calibri"/>
              </w:rPr>
              <w:t>-ITEI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4B743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2011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DD44EE" w:rsidP="00DD44E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D44EE">
              <w:rPr>
                <w:rFonts w:ascii="Calibri" w:eastAsia="Calibri" w:hAnsi="Calibri" w:cs="Calibri"/>
              </w:rPr>
              <w:t>Diplomado en Protección de Datos Personales.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DD44E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DD44EE">
              <w:rPr>
                <w:rFonts w:ascii="Calibri" w:eastAsia="Calibri" w:hAnsi="Calibri" w:cs="Calibri"/>
              </w:rPr>
              <w:t>Cesip</w:t>
            </w:r>
            <w:proofErr w:type="spellEnd"/>
            <w:r w:rsidRPr="00DD44EE">
              <w:rPr>
                <w:rFonts w:ascii="Calibri" w:eastAsia="Calibri" w:hAnsi="Calibri" w:cs="Calibri"/>
              </w:rPr>
              <w:t>-ITEI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4F368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2013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DD44EE" w:rsidP="00DD44EE">
            <w:pPr>
              <w:rPr>
                <w:rFonts w:ascii="Calibri" w:eastAsia="Calibri" w:hAnsi="Calibri" w:cs="Calibri"/>
              </w:rPr>
            </w:pPr>
            <w:r w:rsidRPr="00DD44EE">
              <w:rPr>
                <w:rFonts w:ascii="Calibri" w:eastAsia="Calibri" w:hAnsi="Calibri" w:cs="Calibri"/>
              </w:rPr>
              <w:t>Dip</w:t>
            </w:r>
            <w:r>
              <w:rPr>
                <w:rFonts w:ascii="Calibri" w:eastAsia="Calibri" w:hAnsi="Calibri" w:cs="Calibri"/>
              </w:rPr>
              <w:t>lomado en Rendición de Cuentas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DD44E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DD44EE">
              <w:rPr>
                <w:rFonts w:ascii="Calibri" w:eastAsia="Calibri" w:hAnsi="Calibri" w:cs="Calibri"/>
              </w:rPr>
              <w:t>Cesip</w:t>
            </w:r>
            <w:proofErr w:type="spellEnd"/>
            <w:r w:rsidRPr="00DD44EE">
              <w:rPr>
                <w:rFonts w:ascii="Calibri" w:eastAsia="Calibri" w:hAnsi="Calibri" w:cs="Calibri"/>
              </w:rPr>
              <w:t>-ITEI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4F368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2012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8438E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Coordinador de Capacitación a Sujetos Obligados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799" w:rsidRDefault="008438E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8438E7">
              <w:rPr>
                <w:rFonts w:ascii="Calibri" w:eastAsia="Calibri" w:hAnsi="Calibri" w:cs="Calibri"/>
              </w:rPr>
              <w:t>Cesip</w:t>
            </w:r>
            <w:proofErr w:type="spellEnd"/>
            <w:r w:rsidRPr="008438E7">
              <w:rPr>
                <w:rFonts w:ascii="Calibri" w:eastAsia="Calibri" w:hAnsi="Calibri" w:cs="Calibri"/>
              </w:rPr>
              <w:t>-ITEI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8438E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2016-2019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8438E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DIRECTOR DE PROTECCIÓN DE DATOS PERSONALES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8438E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ITEI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8438E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2017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953CB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Director de Centro GARCO Consultores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953CB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Centro GARCO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953CB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2019 – A la fecha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Director General de la Revista Municipios MX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Revista Municipios MX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2016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Presidente del Consejo Ciudadano 100 por Zapotlán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Consejo Ciudadano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2006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Autor del Primer Reglamento de Transparencia en Jalisco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799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Gob. </w:t>
            </w:r>
            <w:proofErr w:type="spellStart"/>
            <w:r>
              <w:rPr>
                <w:rFonts w:ascii="Calibri" w:eastAsia="Calibri" w:hAnsi="Calibri" w:cs="Calibri"/>
              </w:rPr>
              <w:t>Mpal</w:t>
            </w:r>
            <w:proofErr w:type="spellEnd"/>
            <w:r>
              <w:rPr>
                <w:rFonts w:ascii="Calibri" w:eastAsia="Calibri" w:hAnsi="Calibri" w:cs="Calibri"/>
              </w:rPr>
              <w:t xml:space="preserve">. Zapotlán El Grande.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Agosto 2002</w:t>
            </w:r>
          </w:p>
        </w:tc>
      </w:tr>
      <w:tr w:rsidR="00F21799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Titular de Unidad de Transparencia por más de 10 años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799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3324B4">
              <w:rPr>
                <w:rFonts w:ascii="Calibri" w:eastAsia="Calibri" w:hAnsi="Calibri" w:cs="Calibri"/>
              </w:rPr>
              <w:t xml:space="preserve">Gob. </w:t>
            </w:r>
            <w:proofErr w:type="spellStart"/>
            <w:r w:rsidRPr="003324B4">
              <w:rPr>
                <w:rFonts w:ascii="Calibri" w:eastAsia="Calibri" w:hAnsi="Calibri" w:cs="Calibri"/>
              </w:rPr>
              <w:t>Mpal</w:t>
            </w:r>
            <w:proofErr w:type="spellEnd"/>
            <w:r w:rsidRPr="003324B4">
              <w:rPr>
                <w:rFonts w:ascii="Calibri" w:eastAsia="Calibri" w:hAnsi="Calibri" w:cs="Calibri"/>
              </w:rPr>
              <w:t>. Zapotlán El Grande.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799" w:rsidRDefault="003324B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2005 - 2015</w:t>
            </w:r>
          </w:p>
        </w:tc>
      </w:tr>
      <w:tr w:rsidR="003324B4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3324B4" w:rsidRDefault="004B743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Candidato Elegible para conformar el Primer Comité de Participación Social del Sistema Estatal Anticorrupción de Jalisco.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4B4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4B743F" w:rsidRPr="003324B4" w:rsidRDefault="004B743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Congreso de Jalisco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4B4" w:rsidRDefault="004B743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2017</w:t>
            </w:r>
          </w:p>
        </w:tc>
      </w:tr>
      <w:tr w:rsidR="003324B4">
        <w:trPr>
          <w:trHeight w:val="1"/>
        </w:trPr>
        <w:tc>
          <w:tcPr>
            <w:tcW w:w="3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3324B4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4B4" w:rsidRPr="003324B4" w:rsidRDefault="003324B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4B4" w:rsidRDefault="003324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21799" w:rsidRDefault="00F21799">
      <w:pPr>
        <w:spacing w:after="200" w:line="276" w:lineRule="auto"/>
        <w:rPr>
          <w:rFonts w:ascii="Century Gothic" w:eastAsia="Century Gothic" w:hAnsi="Century Gothic" w:cs="Century Gothic"/>
          <w:b/>
        </w:rPr>
      </w:pPr>
    </w:p>
    <w:sectPr w:rsidR="00F217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99"/>
    <w:rsid w:val="003324B4"/>
    <w:rsid w:val="00414812"/>
    <w:rsid w:val="004B743F"/>
    <w:rsid w:val="004F3687"/>
    <w:rsid w:val="008438E7"/>
    <w:rsid w:val="00953CBF"/>
    <w:rsid w:val="00B75492"/>
    <w:rsid w:val="00D8026A"/>
    <w:rsid w:val="00DD44EE"/>
    <w:rsid w:val="00F2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 GARCIA ÁLVAREZ</dc:creator>
  <cp:lastModifiedBy>Claudia Carolina Olivares Alvarez</cp:lastModifiedBy>
  <cp:revision>2</cp:revision>
  <dcterms:created xsi:type="dcterms:W3CDTF">2022-05-06T13:55:00Z</dcterms:created>
  <dcterms:modified xsi:type="dcterms:W3CDTF">2022-05-06T13:55:00Z</dcterms:modified>
</cp:coreProperties>
</file>