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A93C63" w14:textId="77777777" w:rsidR="0038185D" w:rsidRDefault="0038185D" w:rsidP="00A12B25">
      <w:pPr>
        <w:spacing w:after="0" w:line="240" w:lineRule="auto"/>
        <w:rPr>
          <w:rFonts w:ascii="Century Gothic" w:hAnsi="Century Gothic"/>
        </w:rPr>
      </w:pPr>
      <w:bookmarkStart w:id="0" w:name="_Toc115874655"/>
      <w:bookmarkStart w:id="1" w:name="_GoBack"/>
      <w:bookmarkEnd w:id="1"/>
    </w:p>
    <w:p w14:paraId="1F9F5CD6" w14:textId="77777777" w:rsidR="0048617F" w:rsidRDefault="0048617F" w:rsidP="0048617F">
      <w:pPr>
        <w:spacing w:after="0" w:line="240" w:lineRule="auto"/>
        <w:ind w:left="1416" w:hanging="1416"/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Comprobación de Viáticos VIAT/007/2024</w:t>
      </w:r>
    </w:p>
    <w:p w14:paraId="3FB930D8" w14:textId="77777777" w:rsidR="0048617F" w:rsidRDefault="0048617F" w:rsidP="0048617F">
      <w:pPr>
        <w:spacing w:after="0" w:line="240" w:lineRule="auto"/>
        <w:ind w:left="1416" w:hanging="1416"/>
        <w:jc w:val="right"/>
        <w:rPr>
          <w:rFonts w:ascii="Century Gothic" w:hAnsi="Century Gothic"/>
        </w:rPr>
      </w:pPr>
      <w:r w:rsidRPr="0070648F">
        <w:rPr>
          <w:rFonts w:ascii="Century Gothic" w:hAnsi="Century Gothic"/>
          <w:b/>
          <w:sz w:val="12"/>
        </w:rPr>
        <w:t>(Número de viático asignado por la Coordinación de Finanzas)</w:t>
      </w:r>
    </w:p>
    <w:p w14:paraId="3E93A3AA" w14:textId="77777777" w:rsidR="0048617F" w:rsidRPr="00D77E14" w:rsidRDefault="0048617F" w:rsidP="0048617F">
      <w:pPr>
        <w:spacing w:after="0" w:line="240" w:lineRule="auto"/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Guadalajara, Jalisco, 01 del mes de febrero del año de 2024</w:t>
      </w:r>
    </w:p>
    <w:p w14:paraId="6D490FC0" w14:textId="77E2C0DD" w:rsidR="004E5FCC" w:rsidRPr="00B84407" w:rsidRDefault="0017643F" w:rsidP="00B84407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i w:val="0"/>
          <w:sz w:val="22"/>
          <w:szCs w:val="22"/>
        </w:rPr>
      </w:pPr>
      <w:r w:rsidRPr="00481EFF">
        <w:rPr>
          <w:rFonts w:ascii="Century Gothic" w:hAnsi="Century Gothic"/>
          <w:i w:val="0"/>
          <w:sz w:val="22"/>
          <w:szCs w:val="22"/>
        </w:rPr>
        <w:t>INFORME FINAL DE RESULTADOS</w:t>
      </w:r>
      <w:bookmarkEnd w:id="0"/>
    </w:p>
    <w:p w14:paraId="57612915" w14:textId="77777777" w:rsidR="00B229BC" w:rsidRPr="00B229BC" w:rsidRDefault="00B229BC" w:rsidP="00B229BC">
      <w:pPr>
        <w:spacing w:after="0" w:line="240" w:lineRule="auto"/>
        <w:rPr>
          <w:rFonts w:ascii="Century Gothic" w:hAnsi="Century Gothic"/>
          <w:b/>
          <w:sz w:val="20"/>
        </w:rPr>
      </w:pPr>
      <w:proofErr w:type="spellStart"/>
      <w:r w:rsidRPr="00B229BC">
        <w:rPr>
          <w:rStyle w:val="Textoennegrita"/>
          <w:rFonts w:ascii="Century Gothic" w:hAnsi="Century Gothic" w:cstheme="minorHAnsi"/>
          <w:color w:val="212529"/>
          <w:sz w:val="20"/>
          <w:shd w:val="clear" w:color="auto" w:fill="FFFFFF"/>
        </w:rPr>
        <w:t>Isabella</w:t>
      </w:r>
      <w:proofErr w:type="spellEnd"/>
      <w:r w:rsidRPr="00B229BC">
        <w:rPr>
          <w:rStyle w:val="Textoennegrita"/>
          <w:rFonts w:ascii="Century Gothic" w:hAnsi="Century Gothic" w:cstheme="minorHAnsi"/>
          <w:color w:val="212529"/>
          <w:sz w:val="20"/>
          <w:shd w:val="clear" w:color="auto" w:fill="FFFFFF"/>
        </w:rPr>
        <w:t xml:space="preserve"> Landeros </w:t>
      </w:r>
      <w:proofErr w:type="spellStart"/>
      <w:r w:rsidRPr="00B229BC">
        <w:rPr>
          <w:rStyle w:val="Textoennegrita"/>
          <w:rFonts w:ascii="Century Gothic" w:hAnsi="Century Gothic" w:cstheme="minorHAnsi"/>
          <w:color w:val="212529"/>
          <w:sz w:val="20"/>
          <w:shd w:val="clear" w:color="auto" w:fill="FFFFFF"/>
        </w:rPr>
        <w:t>Bharat</w:t>
      </w:r>
      <w:proofErr w:type="spellEnd"/>
      <w:r w:rsidRPr="00B229BC">
        <w:rPr>
          <w:rStyle w:val="Textoennegrita"/>
          <w:rFonts w:ascii="Century Gothic" w:hAnsi="Century Gothic" w:cstheme="minorHAnsi"/>
          <w:color w:val="212529"/>
          <w:sz w:val="20"/>
          <w:shd w:val="clear" w:color="auto" w:fill="FFFFFF"/>
        </w:rPr>
        <w:t xml:space="preserve"> </w:t>
      </w:r>
      <w:proofErr w:type="spellStart"/>
      <w:r w:rsidRPr="00B229BC">
        <w:rPr>
          <w:rStyle w:val="Textoennegrita"/>
          <w:rFonts w:ascii="Century Gothic" w:hAnsi="Century Gothic" w:cstheme="minorHAnsi"/>
          <w:color w:val="212529"/>
          <w:sz w:val="20"/>
          <w:shd w:val="clear" w:color="auto" w:fill="FFFFFF"/>
        </w:rPr>
        <w:t>Ram</w:t>
      </w:r>
      <w:proofErr w:type="spellEnd"/>
      <w:r w:rsidRPr="00B229BC">
        <w:rPr>
          <w:rStyle w:val="Textoennegrita"/>
          <w:rFonts w:ascii="Century Gothic" w:hAnsi="Century Gothic" w:cstheme="minorHAnsi"/>
          <w:color w:val="212529"/>
          <w:sz w:val="20"/>
          <w:shd w:val="clear" w:color="auto" w:fill="FFFFFF"/>
        </w:rPr>
        <w:br/>
      </w:r>
      <w:r w:rsidRPr="00B229BC">
        <w:rPr>
          <w:rFonts w:ascii="Century Gothic" w:hAnsi="Century Gothic"/>
          <w:b/>
          <w:sz w:val="20"/>
        </w:rPr>
        <w:t>Directora de Administración.</w:t>
      </w:r>
    </w:p>
    <w:p w14:paraId="7B131946" w14:textId="4571EA76" w:rsidR="0017643F" w:rsidRDefault="00B229BC" w:rsidP="00B229BC">
      <w:pPr>
        <w:spacing w:after="0" w:line="240" w:lineRule="auto"/>
        <w:jc w:val="both"/>
        <w:rPr>
          <w:rFonts w:ascii="Century Gothic" w:hAnsi="Century Gothic"/>
          <w:b/>
          <w:sz w:val="20"/>
        </w:rPr>
      </w:pPr>
      <w:r w:rsidRPr="00B229BC">
        <w:rPr>
          <w:rFonts w:ascii="Century Gothic" w:hAnsi="Century Gothic"/>
          <w:b/>
          <w:sz w:val="20"/>
        </w:rPr>
        <w:t>Presente.</w:t>
      </w:r>
    </w:p>
    <w:p w14:paraId="7E81F5CE" w14:textId="77777777" w:rsidR="004E5FCC" w:rsidRDefault="004E5FCC" w:rsidP="00B229BC">
      <w:pPr>
        <w:spacing w:after="0" w:line="240" w:lineRule="auto"/>
        <w:jc w:val="both"/>
        <w:rPr>
          <w:rFonts w:ascii="Century Gothic" w:hAnsi="Century Gothic"/>
          <w:b/>
          <w:sz w:val="20"/>
        </w:rPr>
      </w:pPr>
    </w:p>
    <w:tbl>
      <w:tblPr>
        <w:tblStyle w:val="Tablaconcuadrcula"/>
        <w:tblW w:w="8947" w:type="dxa"/>
        <w:tblLook w:val="04A0" w:firstRow="1" w:lastRow="0" w:firstColumn="1" w:lastColumn="0" w:noHBand="0" w:noVBand="1"/>
      </w:tblPr>
      <w:tblGrid>
        <w:gridCol w:w="1000"/>
        <w:gridCol w:w="1292"/>
        <w:gridCol w:w="6655"/>
      </w:tblGrid>
      <w:tr w:rsidR="00F74F78" w14:paraId="6A9C0C2B" w14:textId="77777777" w:rsidTr="00A802E3">
        <w:trPr>
          <w:trHeight w:val="604"/>
        </w:trPr>
        <w:tc>
          <w:tcPr>
            <w:tcW w:w="10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02C24F" w14:textId="77777777" w:rsidR="00F74F78" w:rsidRDefault="00F74F78" w:rsidP="00144BF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7AE54728" w14:textId="77777777" w:rsidR="00F74F78" w:rsidRDefault="00F74F78" w:rsidP="00144BF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NÚMERO.</w:t>
            </w:r>
          </w:p>
          <w:p w14:paraId="48E7D07A" w14:textId="77777777" w:rsidR="00F74F78" w:rsidRDefault="00F74F78" w:rsidP="00144BF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92" w:type="dxa"/>
            <w:shd w:val="clear" w:color="auto" w:fill="D9D9D9" w:themeFill="background1" w:themeFillShade="D9"/>
          </w:tcPr>
          <w:p w14:paraId="0035B769" w14:textId="77777777" w:rsidR="00F74F78" w:rsidRDefault="00F74F78" w:rsidP="00144BF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27C9D784" w14:textId="77777777" w:rsidR="00F74F78" w:rsidRDefault="00F74F78" w:rsidP="00144BF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 xml:space="preserve">CONCEPTO </w:t>
            </w:r>
          </w:p>
        </w:tc>
        <w:tc>
          <w:tcPr>
            <w:tcW w:w="6655" w:type="dxa"/>
            <w:shd w:val="clear" w:color="auto" w:fill="D9D9D9" w:themeFill="background1" w:themeFillShade="D9"/>
          </w:tcPr>
          <w:p w14:paraId="055DA86B" w14:textId="77777777" w:rsidR="00F74F78" w:rsidRDefault="00F74F78" w:rsidP="00144BF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  <w:p w14:paraId="7512BAFA" w14:textId="77777777" w:rsidR="00F74F78" w:rsidRDefault="00F74F78" w:rsidP="00144BF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  <w:r>
              <w:rPr>
                <w:rFonts w:ascii="Century Gothic" w:hAnsi="Century Gothic"/>
                <w:b/>
                <w:sz w:val="16"/>
                <w:szCs w:val="16"/>
              </w:rPr>
              <w:t>DESCRIPCIÓN.</w:t>
            </w:r>
          </w:p>
        </w:tc>
      </w:tr>
      <w:tr w:rsidR="00F74F78" w14:paraId="40C652B8" w14:textId="77777777" w:rsidTr="00A802E3">
        <w:trPr>
          <w:trHeight w:val="759"/>
        </w:trPr>
        <w:tc>
          <w:tcPr>
            <w:tcW w:w="1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2F7C35" w14:textId="77777777" w:rsidR="00F74F78" w:rsidRPr="00687E73" w:rsidRDefault="00F74F78" w:rsidP="00F74F78">
            <w:pPr>
              <w:jc w:val="center"/>
              <w:rPr>
                <w:rFonts w:ascii="Century Gothic" w:hAnsi="Century Gothic"/>
                <w:sz w:val="16"/>
                <w:szCs w:val="12"/>
              </w:rPr>
            </w:pPr>
            <w:r>
              <w:rPr>
                <w:rFonts w:ascii="Century Gothic" w:hAnsi="Century Gothic"/>
                <w:sz w:val="16"/>
                <w:szCs w:val="12"/>
              </w:rPr>
              <w:t>VIAT</w:t>
            </w:r>
          </w:p>
          <w:p w14:paraId="0303AB21" w14:textId="0020E4AF" w:rsidR="00F74F78" w:rsidRDefault="001D1FF0" w:rsidP="00F74F78">
            <w:pPr>
              <w:jc w:val="center"/>
              <w:rPr>
                <w:rFonts w:ascii="Century Gothic" w:hAnsi="Century Gothic"/>
                <w:sz w:val="16"/>
                <w:szCs w:val="12"/>
              </w:rPr>
            </w:pPr>
            <w:r>
              <w:rPr>
                <w:rFonts w:ascii="Century Gothic" w:hAnsi="Century Gothic"/>
                <w:sz w:val="16"/>
                <w:szCs w:val="12"/>
              </w:rPr>
              <w:t>007-2024</w:t>
            </w:r>
          </w:p>
          <w:p w14:paraId="3EC8BC4C" w14:textId="77777777" w:rsidR="00F74F78" w:rsidRDefault="00F74F78" w:rsidP="00144BFF">
            <w:pPr>
              <w:jc w:val="center"/>
              <w:rPr>
                <w:rFonts w:ascii="Century Gothic" w:hAnsi="Century Gothic"/>
                <w:sz w:val="16"/>
                <w:szCs w:val="12"/>
              </w:rPr>
            </w:pPr>
          </w:p>
          <w:p w14:paraId="35EC8901" w14:textId="77777777" w:rsidR="00F74F78" w:rsidRDefault="00F74F78" w:rsidP="00144BFF">
            <w:pPr>
              <w:jc w:val="center"/>
              <w:rPr>
                <w:rFonts w:ascii="Century Gothic" w:hAnsi="Century Gothic"/>
                <w:sz w:val="16"/>
                <w:szCs w:val="12"/>
              </w:rPr>
            </w:pPr>
          </w:p>
          <w:p w14:paraId="4E50AA3A" w14:textId="77777777" w:rsidR="00F74F78" w:rsidRDefault="00F74F78" w:rsidP="00144BFF">
            <w:pPr>
              <w:jc w:val="center"/>
              <w:rPr>
                <w:rFonts w:ascii="Century Gothic" w:hAnsi="Century Gothic"/>
                <w:sz w:val="16"/>
                <w:szCs w:val="12"/>
              </w:rPr>
            </w:pPr>
          </w:p>
          <w:p w14:paraId="079F5C20" w14:textId="77777777" w:rsidR="00F74F78" w:rsidRDefault="00F74F78" w:rsidP="00144BFF">
            <w:pPr>
              <w:jc w:val="center"/>
              <w:rPr>
                <w:rFonts w:ascii="Century Gothic" w:hAnsi="Century Gothic"/>
                <w:sz w:val="16"/>
                <w:szCs w:val="12"/>
              </w:rPr>
            </w:pPr>
          </w:p>
          <w:p w14:paraId="079DDE11" w14:textId="77777777" w:rsidR="00F74F78" w:rsidRPr="0085615A" w:rsidRDefault="00F74F78" w:rsidP="00144BFF">
            <w:pPr>
              <w:jc w:val="center"/>
              <w:rPr>
                <w:rFonts w:ascii="Century Gothic" w:hAnsi="Century Gothic"/>
                <w:b/>
                <w:sz w:val="12"/>
                <w:szCs w:val="12"/>
              </w:rPr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14:paraId="4E5CEC9F" w14:textId="77777777" w:rsidR="00F74F78" w:rsidRPr="00F12531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  <w:r w:rsidRPr="00F12531">
              <w:rPr>
                <w:rFonts w:ascii="Century Gothic" w:hAnsi="Century Gothic"/>
                <w:sz w:val="16"/>
                <w:szCs w:val="16"/>
              </w:rPr>
              <w:t>Lugar y fecha</w:t>
            </w:r>
          </w:p>
        </w:tc>
        <w:tc>
          <w:tcPr>
            <w:tcW w:w="6655" w:type="dxa"/>
          </w:tcPr>
          <w:p w14:paraId="0C2A2E08" w14:textId="319049DF" w:rsidR="00F74F78" w:rsidRDefault="00FD688A" w:rsidP="00F74F78">
            <w:pPr>
              <w:jc w:val="center"/>
              <w:rPr>
                <w:rFonts w:ascii="Century Gothic" w:hAnsi="Century Gothic" w:cstheme="majorHAnsi"/>
                <w:sz w:val="20"/>
              </w:rPr>
            </w:pPr>
            <w:r>
              <w:rPr>
                <w:rFonts w:ascii="Century Gothic" w:hAnsi="Century Gothic" w:cs="Arial"/>
                <w:sz w:val="20"/>
              </w:rPr>
              <w:t>CIUDAD DE MÉXICO</w:t>
            </w:r>
            <w:r w:rsidR="00F74F78">
              <w:rPr>
                <w:rFonts w:ascii="Century Gothic" w:hAnsi="Century Gothic"/>
                <w:sz w:val="20"/>
              </w:rPr>
              <w:br/>
            </w:r>
            <w:r w:rsidR="001D1FF0">
              <w:rPr>
                <w:rFonts w:ascii="Century Gothic" w:hAnsi="Century Gothic"/>
                <w:sz w:val="20"/>
                <w:szCs w:val="18"/>
              </w:rPr>
              <w:t>28</w:t>
            </w:r>
            <w:r w:rsidR="00F74F78">
              <w:rPr>
                <w:rFonts w:ascii="Century Gothic" w:hAnsi="Century Gothic"/>
                <w:sz w:val="20"/>
                <w:szCs w:val="18"/>
              </w:rPr>
              <w:t xml:space="preserve"> al </w:t>
            </w:r>
            <w:r w:rsidR="001D1FF0">
              <w:rPr>
                <w:rFonts w:ascii="Century Gothic" w:hAnsi="Century Gothic" w:cstheme="majorHAnsi"/>
                <w:sz w:val="20"/>
              </w:rPr>
              <w:t>29</w:t>
            </w:r>
            <w:r w:rsidR="00F74F78">
              <w:rPr>
                <w:rFonts w:ascii="Century Gothic" w:hAnsi="Century Gothic" w:cstheme="majorHAnsi"/>
                <w:sz w:val="20"/>
              </w:rPr>
              <w:t xml:space="preserve"> de </w:t>
            </w:r>
            <w:r w:rsidR="001D1FF0">
              <w:rPr>
                <w:rFonts w:ascii="Century Gothic" w:hAnsi="Century Gothic" w:cstheme="majorHAnsi"/>
                <w:sz w:val="20"/>
              </w:rPr>
              <w:t>enero</w:t>
            </w:r>
            <w:r w:rsidR="000D2CBB">
              <w:rPr>
                <w:rFonts w:ascii="Century Gothic" w:hAnsi="Century Gothic" w:cstheme="majorHAnsi"/>
                <w:sz w:val="20"/>
              </w:rPr>
              <w:t xml:space="preserve"> de 2024</w:t>
            </w:r>
          </w:p>
          <w:p w14:paraId="1C7E9FD4" w14:textId="0FC17820" w:rsidR="00F74F78" w:rsidRPr="00DC56EC" w:rsidRDefault="00F74F78" w:rsidP="00144BFF">
            <w:pPr>
              <w:jc w:val="center"/>
              <w:rPr>
                <w:rFonts w:ascii="Century Gothic" w:hAnsi="Century Gothic"/>
                <w:sz w:val="20"/>
              </w:rPr>
            </w:pPr>
          </w:p>
        </w:tc>
      </w:tr>
      <w:tr w:rsidR="00F74F78" w14:paraId="47A8BB37" w14:textId="77777777" w:rsidTr="00A802E3">
        <w:trPr>
          <w:trHeight w:val="148"/>
        </w:trPr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603A5B" w14:textId="77777777" w:rsidR="00F74F78" w:rsidRDefault="00F74F78" w:rsidP="00144BF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14:paraId="6DAB82E8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7C9F3EB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  <w:r w:rsidRPr="00F12531">
              <w:rPr>
                <w:rFonts w:ascii="Century Gothic" w:hAnsi="Century Gothic"/>
                <w:sz w:val="16"/>
                <w:szCs w:val="16"/>
              </w:rPr>
              <w:t>Nombre y cargo</w:t>
            </w:r>
          </w:p>
          <w:p w14:paraId="499F5F1A" w14:textId="77777777" w:rsidR="00F74F78" w:rsidRPr="00F12531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655" w:type="dxa"/>
          </w:tcPr>
          <w:p w14:paraId="02105565" w14:textId="77777777" w:rsidR="00F74F78" w:rsidRPr="00AE5023" w:rsidRDefault="00F74F78" w:rsidP="00144BF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PEDRO ANTONIO ROSAS HERNÁNDEZ</w:t>
            </w:r>
            <w:r>
              <w:rPr>
                <w:rFonts w:ascii="Century Gothic" w:hAnsi="Century Gothic"/>
                <w:sz w:val="20"/>
                <w:szCs w:val="20"/>
              </w:rPr>
              <w:br/>
              <w:t>COMISIONADO CIUDADANO</w:t>
            </w:r>
          </w:p>
        </w:tc>
      </w:tr>
      <w:tr w:rsidR="00F74F78" w14:paraId="2B70F41A" w14:textId="77777777" w:rsidTr="00A802E3">
        <w:trPr>
          <w:trHeight w:val="148"/>
        </w:trPr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22F750" w14:textId="77777777" w:rsidR="00F74F78" w:rsidRDefault="00F74F78" w:rsidP="00144BF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14:paraId="6B7689BB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D8ECAB0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0C34451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E20B54F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7D88863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8F5455C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472BCF5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A02903D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  <w:r w:rsidRPr="00F12531">
              <w:rPr>
                <w:rFonts w:ascii="Century Gothic" w:hAnsi="Century Gothic"/>
                <w:sz w:val="16"/>
                <w:szCs w:val="16"/>
              </w:rPr>
              <w:t>Costo</w:t>
            </w:r>
          </w:p>
          <w:p w14:paraId="3F6446E2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50013F6" w14:textId="77777777" w:rsidR="00F74F78" w:rsidRPr="00F12531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655" w:type="dxa"/>
          </w:tcPr>
          <w:p w14:paraId="76A4D660" w14:textId="191607AE" w:rsidR="00F74F78" w:rsidRDefault="00F74F78" w:rsidP="00F74F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064329">
              <w:rPr>
                <w:rFonts w:ascii="Century Gothic" w:hAnsi="Century Gothic"/>
                <w:sz w:val="20"/>
                <w:szCs w:val="20"/>
              </w:rPr>
              <w:t xml:space="preserve">ALIMENTOS </w:t>
            </w:r>
            <w:r w:rsidR="001D1FF0">
              <w:rPr>
                <w:rFonts w:ascii="Century Gothic" w:hAnsi="Century Gothic"/>
                <w:sz w:val="20"/>
                <w:szCs w:val="20"/>
              </w:rPr>
              <w:t>$953</w:t>
            </w:r>
            <w:r>
              <w:rPr>
                <w:rFonts w:ascii="Century Gothic" w:hAnsi="Century Gothic"/>
                <w:sz w:val="20"/>
                <w:szCs w:val="20"/>
              </w:rPr>
              <w:t xml:space="preserve">.00 </w:t>
            </w:r>
            <w:r w:rsidRPr="00064329">
              <w:rPr>
                <w:rFonts w:ascii="Century Gothic" w:hAnsi="Century Gothic"/>
                <w:sz w:val="20"/>
                <w:szCs w:val="20"/>
              </w:rPr>
              <w:t>(</w:t>
            </w:r>
            <w:r w:rsidR="001D1FF0">
              <w:rPr>
                <w:rFonts w:ascii="Century Gothic" w:hAnsi="Century Gothic"/>
                <w:sz w:val="20"/>
                <w:szCs w:val="20"/>
              </w:rPr>
              <w:t>Novecientos cincuenta y tres</w:t>
            </w:r>
            <w:r w:rsidR="00FD688A">
              <w:rPr>
                <w:rFonts w:ascii="Century Gothic" w:hAnsi="Century Gothic"/>
                <w:sz w:val="20"/>
                <w:szCs w:val="20"/>
              </w:rPr>
              <w:t xml:space="preserve"> pesos 00</w:t>
            </w:r>
            <w:r w:rsidRPr="00064329">
              <w:rPr>
                <w:rFonts w:ascii="Century Gothic" w:hAnsi="Century Gothic"/>
                <w:sz w:val="20"/>
                <w:szCs w:val="20"/>
              </w:rPr>
              <w:t>/100 m.n.</w:t>
            </w:r>
            <w:r w:rsidRPr="008F500F">
              <w:rPr>
                <w:rFonts w:ascii="Century Gothic" w:hAnsi="Century Gothic"/>
                <w:sz w:val="20"/>
                <w:szCs w:val="20"/>
              </w:rPr>
              <w:t>)</w:t>
            </w:r>
            <w:r>
              <w:rPr>
                <w:rFonts w:ascii="Century Gothic" w:hAnsi="Century Gothic"/>
                <w:sz w:val="20"/>
                <w:szCs w:val="20"/>
              </w:rPr>
              <w:br/>
            </w:r>
          </w:p>
          <w:p w14:paraId="2CC12B32" w14:textId="0F3E2CFA" w:rsidR="00F74F78" w:rsidRDefault="00F74F78" w:rsidP="00F74F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HOSPEDAJE</w:t>
            </w:r>
            <w:r w:rsidRPr="00064329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</w:rPr>
              <w:t>$</w:t>
            </w:r>
            <w:r w:rsidR="00FD688A">
              <w:rPr>
                <w:rFonts w:ascii="Century Gothic" w:hAnsi="Century Gothic"/>
                <w:sz w:val="20"/>
                <w:szCs w:val="20"/>
              </w:rPr>
              <w:t>1,</w:t>
            </w:r>
            <w:r w:rsidR="001D1FF0">
              <w:rPr>
                <w:rFonts w:ascii="Century Gothic" w:hAnsi="Century Gothic"/>
                <w:sz w:val="20"/>
                <w:szCs w:val="20"/>
              </w:rPr>
              <w:t>673.08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</w:t>
            </w:r>
            <w:r w:rsidR="00FD688A">
              <w:rPr>
                <w:rFonts w:ascii="Century Gothic" w:hAnsi="Century Gothic"/>
                <w:sz w:val="20"/>
                <w:szCs w:val="20"/>
              </w:rPr>
              <w:t xml:space="preserve">Mil seiscientos </w:t>
            </w:r>
            <w:r w:rsidR="001D1FF0">
              <w:rPr>
                <w:rFonts w:ascii="Century Gothic" w:hAnsi="Century Gothic"/>
                <w:sz w:val="20"/>
                <w:szCs w:val="20"/>
              </w:rPr>
              <w:t>setenta y tres pesos  08</w:t>
            </w:r>
            <w:r w:rsidRPr="00064329">
              <w:rPr>
                <w:rFonts w:ascii="Century Gothic" w:hAnsi="Century Gothic"/>
                <w:sz w:val="20"/>
                <w:szCs w:val="20"/>
              </w:rPr>
              <w:t>/100 M.N.</w:t>
            </w:r>
            <w:r>
              <w:rPr>
                <w:rFonts w:ascii="Century Gothic" w:hAnsi="Century Gothic"/>
                <w:sz w:val="20"/>
                <w:szCs w:val="20"/>
              </w:rPr>
              <w:t>)</w:t>
            </w:r>
          </w:p>
          <w:p w14:paraId="09A2DCA2" w14:textId="77777777" w:rsidR="00F74F78" w:rsidRDefault="00F74F78" w:rsidP="00F74F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47F6E08F" w14:textId="732E02CE" w:rsidR="00F74F78" w:rsidRDefault="00FD688A" w:rsidP="00F74F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ESTACIONAMIENTO</w:t>
            </w:r>
            <w:r w:rsidR="00F74F78">
              <w:rPr>
                <w:rFonts w:ascii="Century Gothic" w:hAnsi="Century Gothic"/>
                <w:sz w:val="20"/>
                <w:szCs w:val="20"/>
              </w:rPr>
              <w:t xml:space="preserve"> $</w:t>
            </w:r>
            <w:r w:rsidR="001D1FF0">
              <w:rPr>
                <w:rFonts w:ascii="Century Gothic" w:hAnsi="Century Gothic"/>
                <w:sz w:val="20"/>
                <w:szCs w:val="20"/>
              </w:rPr>
              <w:t>33</w:t>
            </w:r>
            <w:r>
              <w:rPr>
                <w:rFonts w:ascii="Century Gothic" w:hAnsi="Century Gothic"/>
                <w:sz w:val="20"/>
                <w:szCs w:val="20"/>
              </w:rPr>
              <w:t xml:space="preserve">0.00 </w:t>
            </w:r>
            <w:r w:rsidR="00F74F78">
              <w:rPr>
                <w:rFonts w:ascii="Century Gothic" w:hAnsi="Century Gothic"/>
                <w:sz w:val="20"/>
                <w:szCs w:val="20"/>
              </w:rPr>
              <w:t>(</w:t>
            </w:r>
            <w:r w:rsidR="001D1FF0">
              <w:rPr>
                <w:rFonts w:ascii="Century Gothic" w:hAnsi="Century Gothic"/>
                <w:sz w:val="20"/>
                <w:szCs w:val="20"/>
              </w:rPr>
              <w:t>Trescientos treinta</w:t>
            </w:r>
            <w:r w:rsidR="00F74F78">
              <w:rPr>
                <w:rFonts w:ascii="Century Gothic" w:hAnsi="Century Gothic"/>
                <w:sz w:val="20"/>
                <w:szCs w:val="20"/>
              </w:rPr>
              <w:t xml:space="preserve"> pesos 00/100 M.N.)</w:t>
            </w:r>
          </w:p>
          <w:p w14:paraId="6511A025" w14:textId="77777777" w:rsidR="00F74F78" w:rsidRDefault="00F74F78" w:rsidP="00F74F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70398F3E" w14:textId="29D921D2" w:rsidR="00F74F78" w:rsidRPr="00064329" w:rsidRDefault="00FD688A" w:rsidP="00F74F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TRANSPORTE INTERNO</w:t>
            </w:r>
            <w:r w:rsidR="00F74F78">
              <w:rPr>
                <w:rFonts w:ascii="Century Gothic" w:hAnsi="Century Gothic"/>
                <w:sz w:val="20"/>
                <w:szCs w:val="20"/>
              </w:rPr>
              <w:t xml:space="preserve">  $</w:t>
            </w:r>
            <w:r w:rsidR="000D2CBB">
              <w:rPr>
                <w:rFonts w:ascii="Century Gothic" w:hAnsi="Century Gothic"/>
                <w:sz w:val="20"/>
                <w:szCs w:val="20"/>
              </w:rPr>
              <w:t>541.65</w:t>
            </w:r>
            <w:r w:rsidR="00F74F78">
              <w:rPr>
                <w:rFonts w:ascii="Century Gothic" w:hAnsi="Century Gothic"/>
                <w:sz w:val="20"/>
                <w:szCs w:val="20"/>
              </w:rPr>
              <w:t xml:space="preserve"> (</w:t>
            </w:r>
            <w:r>
              <w:rPr>
                <w:rFonts w:ascii="Century Gothic" w:hAnsi="Century Gothic"/>
                <w:sz w:val="20"/>
                <w:szCs w:val="20"/>
              </w:rPr>
              <w:t xml:space="preserve">quinientos </w:t>
            </w:r>
            <w:r w:rsidR="000D2CBB">
              <w:rPr>
                <w:rFonts w:ascii="Century Gothic" w:hAnsi="Century Gothic"/>
                <w:sz w:val="20"/>
                <w:szCs w:val="20"/>
              </w:rPr>
              <w:t>cuarenta y un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pesos</w:t>
            </w:r>
            <w:r w:rsidR="00F74F78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="000D2CBB">
              <w:rPr>
                <w:rFonts w:ascii="Century Gothic" w:hAnsi="Century Gothic"/>
                <w:sz w:val="20"/>
                <w:szCs w:val="20"/>
              </w:rPr>
              <w:t>65</w:t>
            </w:r>
            <w:r w:rsidR="00F74F78">
              <w:rPr>
                <w:rFonts w:ascii="Century Gothic" w:hAnsi="Century Gothic"/>
                <w:sz w:val="20"/>
                <w:szCs w:val="20"/>
              </w:rPr>
              <w:t>/100 M.N.)</w:t>
            </w:r>
          </w:p>
          <w:p w14:paraId="6B393BA0" w14:textId="77777777" w:rsidR="00F74F78" w:rsidRPr="00064329" w:rsidRDefault="00F74F78" w:rsidP="00F74F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  <w:p w14:paraId="0DB15DF1" w14:textId="65315B76" w:rsidR="00F74F78" w:rsidRDefault="00F74F78" w:rsidP="00F74F7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4329">
              <w:rPr>
                <w:rFonts w:ascii="Century Gothic" w:hAnsi="Century Gothic"/>
                <w:b/>
                <w:sz w:val="20"/>
                <w:szCs w:val="20"/>
              </w:rPr>
              <w:t xml:space="preserve">TOTAL DEL COSTO DEL VIAJE </w:t>
            </w:r>
            <w:r w:rsidRPr="00064329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  <w:t>$</w:t>
            </w:r>
            <w:r w:rsidR="000D2CBB">
              <w:rPr>
                <w:rFonts w:ascii="Century Gothic" w:eastAsia="Times New Roman" w:hAnsi="Century Gothic" w:cs="Arial"/>
                <w:b/>
                <w:bCs/>
                <w:color w:val="000000"/>
                <w:sz w:val="20"/>
                <w:szCs w:val="20"/>
              </w:rPr>
              <w:t>3,497.73</w:t>
            </w:r>
            <w:r w:rsidRPr="00064329">
              <w:rPr>
                <w:rFonts w:ascii="Century Gothic" w:hAnsi="Century Gothic"/>
                <w:b/>
                <w:sz w:val="20"/>
                <w:szCs w:val="20"/>
              </w:rPr>
              <w:t xml:space="preserve"> (</w:t>
            </w:r>
            <w:r w:rsidR="000D2CBB">
              <w:rPr>
                <w:rFonts w:ascii="Century Gothic" w:hAnsi="Century Gothic"/>
                <w:b/>
                <w:sz w:val="20"/>
                <w:szCs w:val="20"/>
              </w:rPr>
              <w:t>Tres mil cuatrocientos noventa y siete pesos 73</w:t>
            </w:r>
            <w:r w:rsidRPr="00064329">
              <w:rPr>
                <w:rFonts w:ascii="Century Gothic" w:hAnsi="Century Gothic"/>
                <w:b/>
                <w:sz w:val="20"/>
                <w:szCs w:val="20"/>
              </w:rPr>
              <w:t xml:space="preserve">/100 M.N.)  </w:t>
            </w:r>
          </w:p>
          <w:p w14:paraId="686DA0EB" w14:textId="77777777" w:rsidR="00F74F78" w:rsidRPr="00064329" w:rsidRDefault="00F74F78" w:rsidP="00F74F7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  <w:p w14:paraId="2391CCF7" w14:textId="77777777" w:rsidR="00F74F78" w:rsidRPr="00AE5023" w:rsidRDefault="00F74F78" w:rsidP="00144BF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74F78" w14:paraId="0E0CB534" w14:textId="77777777" w:rsidTr="00A802E3">
        <w:trPr>
          <w:trHeight w:val="148"/>
        </w:trPr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515127" w14:textId="77777777" w:rsidR="00F74F78" w:rsidRDefault="00F74F78" w:rsidP="00144BF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14:paraId="75A3187C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CEF4CA7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  <w:r w:rsidRPr="00F12531">
              <w:rPr>
                <w:rFonts w:ascii="Century Gothic" w:hAnsi="Century Gothic"/>
                <w:sz w:val="16"/>
                <w:szCs w:val="16"/>
              </w:rPr>
              <w:t>Itinerario</w:t>
            </w:r>
          </w:p>
          <w:p w14:paraId="535C6308" w14:textId="77777777" w:rsidR="00F74F78" w:rsidRPr="00F12531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655" w:type="dxa"/>
          </w:tcPr>
          <w:p w14:paraId="5B420533" w14:textId="311FD46D" w:rsidR="00F74F78" w:rsidRPr="00AE5023" w:rsidRDefault="00F74F78" w:rsidP="00F74F7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AE5023">
              <w:rPr>
                <w:rFonts w:ascii="Century Gothic" w:hAnsi="Century Gothic"/>
                <w:b/>
                <w:sz w:val="20"/>
                <w:szCs w:val="20"/>
              </w:rPr>
              <w:t xml:space="preserve">SALIDA: </w:t>
            </w:r>
            <w:r w:rsidR="000D2CBB">
              <w:rPr>
                <w:rFonts w:ascii="Century Gothic" w:hAnsi="Century Gothic"/>
                <w:sz w:val="20"/>
                <w:szCs w:val="18"/>
              </w:rPr>
              <w:t>28</w:t>
            </w:r>
            <w:r w:rsidR="00FD688A">
              <w:rPr>
                <w:rFonts w:ascii="Century Gothic" w:hAnsi="Century Gothic"/>
                <w:sz w:val="20"/>
                <w:szCs w:val="18"/>
              </w:rPr>
              <w:t xml:space="preserve"> de </w:t>
            </w:r>
            <w:r w:rsidR="000D2CBB">
              <w:rPr>
                <w:rFonts w:ascii="Century Gothic" w:hAnsi="Century Gothic"/>
                <w:sz w:val="20"/>
                <w:szCs w:val="18"/>
              </w:rPr>
              <w:t>enero</w:t>
            </w:r>
            <w:r>
              <w:rPr>
                <w:rFonts w:ascii="Century Gothic" w:hAnsi="Century Gothic"/>
                <w:sz w:val="20"/>
                <w:szCs w:val="18"/>
              </w:rPr>
              <w:t xml:space="preserve"> </w:t>
            </w:r>
            <w:r w:rsidR="000D2CBB">
              <w:rPr>
                <w:rFonts w:ascii="Century Gothic" w:hAnsi="Century Gothic"/>
                <w:sz w:val="20"/>
                <w:szCs w:val="18"/>
              </w:rPr>
              <w:t>de 2024</w:t>
            </w:r>
            <w:r w:rsidR="00FD688A">
              <w:rPr>
                <w:rFonts w:ascii="Century Gothic" w:hAnsi="Century Gothic"/>
                <w:sz w:val="20"/>
                <w:szCs w:val="18"/>
              </w:rPr>
              <w:t xml:space="preserve"> </w:t>
            </w:r>
            <w:r w:rsidR="004143AE">
              <w:rPr>
                <w:rFonts w:ascii="Century Gothic" w:hAnsi="Century Gothic"/>
                <w:sz w:val="20"/>
                <w:szCs w:val="18"/>
              </w:rPr>
              <w:t>a las 15:5</w:t>
            </w:r>
            <w:r>
              <w:rPr>
                <w:rFonts w:ascii="Century Gothic" w:hAnsi="Century Gothic"/>
                <w:sz w:val="20"/>
                <w:szCs w:val="18"/>
              </w:rPr>
              <w:t>0 horas</w:t>
            </w:r>
          </w:p>
          <w:p w14:paraId="0ECE5C2F" w14:textId="6CF77A41" w:rsidR="00F74F78" w:rsidRDefault="00F74F78" w:rsidP="00F74F78">
            <w:pPr>
              <w:rPr>
                <w:rFonts w:ascii="Century Gothic" w:hAnsi="Century Gothic"/>
                <w:sz w:val="20"/>
                <w:szCs w:val="18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       </w:t>
            </w:r>
            <w:r w:rsidRPr="00AE5023">
              <w:rPr>
                <w:rFonts w:ascii="Century Gothic" w:hAnsi="Century Gothic"/>
                <w:b/>
                <w:sz w:val="20"/>
                <w:szCs w:val="20"/>
              </w:rPr>
              <w:t xml:space="preserve">REGRESO: </w:t>
            </w:r>
            <w:r w:rsidR="004143AE">
              <w:rPr>
                <w:rFonts w:ascii="Century Gothic" w:hAnsi="Century Gothic"/>
                <w:sz w:val="20"/>
                <w:szCs w:val="18"/>
              </w:rPr>
              <w:t>29</w:t>
            </w:r>
            <w:r w:rsidR="00FD688A">
              <w:rPr>
                <w:rFonts w:ascii="Century Gothic" w:hAnsi="Century Gothic"/>
                <w:sz w:val="20"/>
                <w:szCs w:val="18"/>
              </w:rPr>
              <w:t xml:space="preserve"> de </w:t>
            </w:r>
            <w:r w:rsidR="004143AE">
              <w:rPr>
                <w:rFonts w:ascii="Century Gothic" w:hAnsi="Century Gothic"/>
                <w:sz w:val="20"/>
                <w:szCs w:val="18"/>
              </w:rPr>
              <w:t>enero de 2024 a las 17:1</w:t>
            </w:r>
            <w:r>
              <w:rPr>
                <w:rFonts w:ascii="Century Gothic" w:hAnsi="Century Gothic"/>
                <w:sz w:val="20"/>
                <w:szCs w:val="18"/>
              </w:rPr>
              <w:t>0 horas</w:t>
            </w:r>
          </w:p>
          <w:p w14:paraId="0AD7A61F" w14:textId="3F0C706E" w:rsidR="00F74F78" w:rsidRPr="00AE5023" w:rsidRDefault="00F74F78" w:rsidP="00144BF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F74F78" w14:paraId="29F9118B" w14:textId="77777777" w:rsidTr="00A802E3">
        <w:trPr>
          <w:trHeight w:val="148"/>
        </w:trPr>
        <w:tc>
          <w:tcPr>
            <w:tcW w:w="100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903960" w14:textId="77777777" w:rsidR="00F74F78" w:rsidRDefault="00F74F78" w:rsidP="00144BF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14:paraId="6FF5D52A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4FF9C6D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</w:p>
          <w:p w14:paraId="1D20D84B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0166ECB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7A52867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60BDC46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00E2FA4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B4661A0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61BEFB2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8C75ED3" w14:textId="77777777" w:rsidR="00F74F78" w:rsidRDefault="00F74F78" w:rsidP="00144BF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12531">
              <w:rPr>
                <w:rFonts w:ascii="Century Gothic" w:hAnsi="Century Gothic"/>
                <w:sz w:val="16"/>
                <w:szCs w:val="16"/>
              </w:rPr>
              <w:t>Agenda</w:t>
            </w:r>
          </w:p>
          <w:p w14:paraId="538D925A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9346E65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B7C0184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F53034B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EB1FBBB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D132A93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35503C6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F7E8983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46E447A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545C6A6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0E2AF56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36D58B2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4F0986E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D147FCA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6773B54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72BE247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99492B0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3CC3C0F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D28E84A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5641461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B6EC19B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3060E3C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A5CCCBF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5F66958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9341BB3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F178DD9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5A9A649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85CF9F0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1ED479B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6E0A981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3D36313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F8CBCFE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53B1299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6454581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0A886279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D36720F" w14:textId="77777777" w:rsidR="00D37615" w:rsidRDefault="00D37615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52770A9" w14:textId="77777777" w:rsidR="00F74F78" w:rsidRDefault="00F74F78" w:rsidP="00144BF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12531">
              <w:rPr>
                <w:rFonts w:ascii="Century Gothic" w:hAnsi="Century Gothic"/>
                <w:sz w:val="16"/>
                <w:szCs w:val="16"/>
              </w:rPr>
              <w:t>Agenda</w:t>
            </w:r>
          </w:p>
          <w:p w14:paraId="0519F9DC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50932724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8516F17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71F851F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F42BFD6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EC6832E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0A36116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6D07FFA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7CA84BE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F534EA7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69FD5081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36065E2C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D579ABF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4D86649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4CD8AA47" w14:textId="77777777" w:rsidR="00F74F78" w:rsidRPr="00F12531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655" w:type="dxa"/>
          </w:tcPr>
          <w:p w14:paraId="255085F9" w14:textId="77777777" w:rsidR="00997ABB" w:rsidRDefault="00997ABB" w:rsidP="00972260">
            <w:pP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</w:p>
          <w:p w14:paraId="02422388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29 DE ENERO DE 2024</w:t>
            </w:r>
          </w:p>
          <w:p w14:paraId="1D3055FC" w14:textId="3E59D793" w:rsidR="00997ABB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SEDE INAI</w:t>
            </w:r>
          </w:p>
          <w:p w14:paraId="02E33D69" w14:textId="77777777" w:rsid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</w:p>
          <w:p w14:paraId="62B78FA1" w14:textId="77777777" w:rsidR="00972260" w:rsidRDefault="002A0287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08:00 am </w:t>
            </w:r>
          </w:p>
          <w:p w14:paraId="1A3EB614" w14:textId="51F927F4" w:rsidR="002A0287" w:rsidRPr="002A0287" w:rsidRDefault="002A0287" w:rsidP="00972260">
            <w:pPr>
              <w:jc w:val="center"/>
              <w:rPr>
                <w:rFonts w:ascii="Century Gothic" w:hAnsi="Century Gothic" w:cs="Tahoma"/>
                <w:color w:val="202020"/>
                <w:sz w:val="16"/>
                <w:szCs w:val="20"/>
                <w:shd w:val="clear" w:color="auto" w:fill="FFFFFF"/>
              </w:rPr>
            </w:pP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Reunión de Trabajo para tratar temas relacionados con la </w:t>
            </w:r>
            <w:r w:rsidRPr="002A0287">
              <w:rPr>
                <w:rFonts w:ascii="Century Gothic" w:hAnsi="Century Gothic" w:cs="Arial"/>
                <w:color w:val="000000"/>
                <w:sz w:val="20"/>
                <w:shd w:val="clear" w:color="auto" w:fill="FFFFFF"/>
              </w:rPr>
              <w:t>Coordinación Jurídica, de Criterios y Resoluciones del Sistema Nacional de Transparencia</w:t>
            </w:r>
          </w:p>
          <w:p w14:paraId="1CD1E4A7" w14:textId="77777777" w:rsidR="002A0287" w:rsidRPr="002A0287" w:rsidRDefault="002A0287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</w:p>
          <w:p w14:paraId="3B3D945D" w14:textId="77777777" w:rsidR="002A0287" w:rsidRDefault="002A0287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08:30 am</w:t>
            </w:r>
          </w:p>
          <w:p w14:paraId="6286586D" w14:textId="121F49CE" w:rsidR="002A0287" w:rsidRPr="002A0287" w:rsidRDefault="006E6C3E" w:rsidP="006E6C3E">
            <w:pPr>
              <w:shd w:val="clear" w:color="auto" w:fill="FFFFFF"/>
              <w:ind w:right="255"/>
              <w:jc w:val="center"/>
              <w:rPr>
                <w:rFonts w:ascii="Century Gothic" w:eastAsia="Times New Roman" w:hAnsi="Century Gothic" w:cs="Arial"/>
                <w:color w:val="222222"/>
                <w:sz w:val="20"/>
                <w:szCs w:val="24"/>
                <w:lang w:eastAsia="es-MX"/>
              </w:rPr>
            </w:pPr>
            <w:r>
              <w:rPr>
                <w:rFonts w:ascii="Century Gothic" w:eastAsia="Times New Roman" w:hAnsi="Century Gothic" w:cs="Arial"/>
                <w:bCs/>
                <w:color w:val="222222"/>
                <w:sz w:val="20"/>
                <w:szCs w:val="24"/>
                <w:lang w:eastAsia="es-MX"/>
              </w:rPr>
              <w:t xml:space="preserve"> Se llevó a cabo la </w:t>
            </w:r>
            <w:r w:rsidR="002A0287" w:rsidRPr="002A0287">
              <w:rPr>
                <w:rFonts w:ascii="Century Gothic" w:eastAsia="Times New Roman" w:hAnsi="Century Gothic" w:cs="Arial"/>
                <w:bCs/>
                <w:color w:val="222222"/>
                <w:sz w:val="20"/>
                <w:szCs w:val="24"/>
                <w:lang w:eastAsia="es-MX"/>
              </w:rPr>
              <w:t>Primera Sesión Ordinaria del Consejo Nacional</w:t>
            </w:r>
            <w:r>
              <w:rPr>
                <w:rFonts w:ascii="Century Gothic" w:eastAsia="Times New Roman" w:hAnsi="Century Gothic" w:cs="Arial"/>
                <w:color w:val="222222"/>
                <w:sz w:val="20"/>
                <w:szCs w:val="24"/>
                <w:lang w:eastAsia="es-MX"/>
              </w:rPr>
              <w:t xml:space="preserve"> </w:t>
            </w:r>
            <w:r w:rsidR="002A0287" w:rsidRPr="002A0287">
              <w:rPr>
                <w:rFonts w:ascii="Century Gothic" w:eastAsia="Times New Roman" w:hAnsi="Century Gothic" w:cs="Arial"/>
                <w:bCs/>
                <w:color w:val="222222"/>
                <w:sz w:val="20"/>
                <w:szCs w:val="24"/>
                <w:lang w:eastAsia="es-MX"/>
              </w:rPr>
              <w:t>del Sistema Nacional de Transparencia</w:t>
            </w:r>
            <w:r>
              <w:rPr>
                <w:rFonts w:ascii="Century Gothic" w:eastAsia="Times New Roman" w:hAnsi="Century Gothic" w:cs="Arial"/>
                <w:bCs/>
                <w:color w:val="222222"/>
                <w:sz w:val="20"/>
                <w:szCs w:val="24"/>
                <w:lang w:eastAsia="es-MX"/>
              </w:rPr>
              <w:t xml:space="preserve"> de manera presencial y remota con las y los integrantes del Consejo Nacional del Sistema Nacional de Transparencia, Acceso a Información Pública y Protección de Datos Personales.</w:t>
            </w:r>
          </w:p>
          <w:p w14:paraId="651410FE" w14:textId="53BDA379" w:rsidR="006E6C3E" w:rsidRDefault="006E6C3E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lastRenderedPageBreak/>
              <w:t xml:space="preserve">En Conmemoración al día Internacional de Protección de Datos Personales, se llevó a cabo las actividades relacionadas con el tema: “Resguardando la mente: </w:t>
            </w:r>
            <w:proofErr w:type="spellStart"/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NeuroDerechos</w:t>
            </w:r>
            <w:proofErr w:type="spellEnd"/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y Datos Personales en la Era Digital”  </w:t>
            </w:r>
          </w:p>
          <w:p w14:paraId="2A3B40EC" w14:textId="77777777" w:rsidR="006E6C3E" w:rsidRDefault="006E6C3E" w:rsidP="006E6C3E">
            <w:pP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</w:p>
          <w:p w14:paraId="7E0316AA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10:00 – 10:55</w:t>
            </w: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br/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ACTO DE APERTURA</w:t>
            </w: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br/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Josefina Román Vergara, Comisionada del INAI.</w:t>
            </w:r>
          </w:p>
          <w:p w14:paraId="57896680" w14:textId="70518698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• Magda Eugenia De </w:t>
            </w:r>
            <w:r w:rsidR="006E6C3E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Jesús Lozano </w:t>
            </w:r>
            <w:proofErr w:type="spellStart"/>
            <w:r w:rsidR="006E6C3E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Ocman</w:t>
            </w:r>
            <w:proofErr w:type="spellEnd"/>
            <w:r w:rsidR="006E6C3E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, Comisionada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Presidenta</w:t>
            </w:r>
          </w:p>
          <w:p w14:paraId="4D2E2852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del Instituto de Acceso a la Información y Protección de Datos</w:t>
            </w:r>
          </w:p>
          <w:p w14:paraId="7ECDBA3C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Personales de Quintana Roo y Coordinadora Nacional de los</w:t>
            </w:r>
          </w:p>
          <w:p w14:paraId="356E97F1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Órganos Garantes del SNT.</w:t>
            </w:r>
          </w:p>
          <w:p w14:paraId="6EC7D409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Norma Julieta del Río Venegas, Comisionada del INAI.</w:t>
            </w:r>
          </w:p>
          <w:p w14:paraId="031E5529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Luis Gustavo Parra Noriega, Comisionado del INFOEM y</w:t>
            </w:r>
          </w:p>
          <w:p w14:paraId="7D6D5C03" w14:textId="2811C40E" w:rsidR="00972260" w:rsidRPr="00972260" w:rsidRDefault="00972260" w:rsidP="006E6C3E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Coordinador de la Comisión de Pro</w:t>
            </w:r>
            <w:r w:rsidR="006E6C3E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tección de Datos Personales del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SNT.</w:t>
            </w:r>
          </w:p>
          <w:p w14:paraId="676FE775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Blanca Lilia Ibarra Cadena, Comisionada del INAI.</w:t>
            </w:r>
          </w:p>
          <w:p w14:paraId="287553D8" w14:textId="6F144C5B" w:rsidR="00972260" w:rsidRPr="00972260" w:rsidRDefault="00972260" w:rsidP="006E6C3E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Rafael Ruiz Mena, Jefe de la Unid</w:t>
            </w:r>
            <w:r w:rsidR="006E6C3E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ad de Políticas Anticorrupción, en 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representación de Roberto Salcedo Aquino, Secretario de la</w:t>
            </w:r>
          </w:p>
          <w:p w14:paraId="381E562B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Función Pública.</w:t>
            </w:r>
          </w:p>
          <w:p w14:paraId="7EDC7B25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Marcela Guerra Castillo, Presidenta de la Mesa Directiva de la</w:t>
            </w:r>
          </w:p>
          <w:p w14:paraId="6B6D3E3D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Cámara de Diputados.</w:t>
            </w:r>
          </w:p>
          <w:p w14:paraId="58F9977B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• Ana Lilia Rivera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Rivera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, Presidenta de la Mesa Directiva de la</w:t>
            </w:r>
          </w:p>
          <w:p w14:paraId="7A35241E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Cámara de Senadores.</w:t>
            </w:r>
          </w:p>
          <w:p w14:paraId="63B79C51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Norma Lucía Piña Hernández, Ministra Presidenta de la Suprema</w:t>
            </w:r>
          </w:p>
          <w:p w14:paraId="15F4AE5D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Corte de Justicia de la Nación.</w:t>
            </w:r>
          </w:p>
          <w:p w14:paraId="66D1DE94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Adrián Alcalá Méndez, Comisionado Presidente del INAI.</w:t>
            </w:r>
          </w:p>
          <w:p w14:paraId="1C54C7D5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Invitados especiales:</w:t>
            </w:r>
          </w:p>
          <w:p w14:paraId="7B82F7B7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Comisionadas y Comisionados de los Órganos Garantes Locales</w:t>
            </w:r>
          </w:p>
          <w:p w14:paraId="6A66104E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proofErr w:type="gram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integrantes</w:t>
            </w:r>
            <w:proofErr w:type="gram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del SNT.</w:t>
            </w:r>
          </w:p>
          <w:p w14:paraId="688C5EAB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Integrantes del Consejo Consultivo del INAI.</w:t>
            </w:r>
          </w:p>
          <w:p w14:paraId="625F64AF" w14:textId="0BAE64A6" w:rsidR="00997ABB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Secretarias y Secretarios del INAI.</w:t>
            </w: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br/>
            </w:r>
          </w:p>
          <w:p w14:paraId="3C57F2B8" w14:textId="0B961D73" w:rsidR="00972260" w:rsidRDefault="00972260" w:rsidP="006E6C3E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11:10 – 11:20</w:t>
            </w: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br/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Transmisión del video a cargo de Rafael Yu</w:t>
            </w:r>
            <w:r w:rsidR="006E6C3E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ste, Neurobiólogo y profesor de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la Universidad de Columbia.</w:t>
            </w: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br/>
            </w:r>
          </w:p>
          <w:p w14:paraId="1CDD8EA8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11:20 – 12:20</w:t>
            </w: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br/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PANEL MAGISTRAL</w:t>
            </w:r>
          </w:p>
          <w:p w14:paraId="710D9A00" w14:textId="038A74F4" w:rsidR="00972260" w:rsidRPr="00972260" w:rsidRDefault="00972260" w:rsidP="00DB66AF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Neuroderechos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en la Era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Digital: Protección de Datos y Privacidad Cerebral.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Regulación y Cumplimiento: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N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euroderechos</w:t>
            </w:r>
            <w:proofErr w:type="spellEnd"/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en el Centro de la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Protección de Datos</w:t>
            </w:r>
          </w:p>
          <w:p w14:paraId="0C877C2F" w14:textId="0065F848" w:rsidR="00972260" w:rsidRPr="00972260" w:rsidRDefault="00972260" w:rsidP="00DB66AF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•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Nita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Farahany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, Especialista en las im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plicaciones éticas, jurídicas y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sociales de las tecnologías emergentes. Autora del libro</w:t>
            </w:r>
          </w:p>
          <w:p w14:paraId="44B3BCD7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“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The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Battle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for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Your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Brain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: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Defending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the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Right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to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Think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Freely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in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the</w:t>
            </w:r>
            <w:proofErr w:type="spellEnd"/>
          </w:p>
          <w:p w14:paraId="3E604C90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Age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of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Neurotechnology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”. (Virtual)</w:t>
            </w:r>
          </w:p>
          <w:p w14:paraId="0F65FC98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• Moisés Sánchez, Director Ejecutivo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Kamanau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. (Presencial)</w:t>
            </w:r>
          </w:p>
          <w:p w14:paraId="5698033F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• Guido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Girardi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Lavín, Vicepresidente Ejecutivo de Fundación</w:t>
            </w:r>
          </w:p>
          <w:p w14:paraId="20C1724A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Encuentros del Futuro. (Presencial)</w:t>
            </w:r>
          </w:p>
          <w:p w14:paraId="384A31A9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</w:p>
          <w:p w14:paraId="0A2082FE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lastRenderedPageBreak/>
              <w:t>12:30 – 13:30</w:t>
            </w: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br/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PANEL 1</w:t>
            </w:r>
          </w:p>
          <w:p w14:paraId="79AD2228" w14:textId="417C9E8E" w:rsidR="00972260" w:rsidRPr="00972260" w:rsidRDefault="00972260" w:rsidP="00DB66AF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Neuroderechos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: un nuev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o desafío para la seguridad, la privacidad y la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protección de datos personales.</w:t>
            </w:r>
          </w:p>
          <w:p w14:paraId="2C2888D5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• Natalia Monti, Fundación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Kamanau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. (Virtual)</w:t>
            </w:r>
          </w:p>
          <w:p w14:paraId="2A161C83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• Hilda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Nucci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González, Investigadora de tiempo completo en la</w:t>
            </w:r>
          </w:p>
          <w:p w14:paraId="0612283B" w14:textId="3DAC1F27" w:rsidR="00972260" w:rsidRPr="00972260" w:rsidRDefault="00972260" w:rsidP="00DB66AF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Facultad de Derecho de la UNAM, 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miembro del Sistema Nacional de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Investigadores Nivel I, Consejera Jurídica de la AMDC. (Presencial)</w:t>
            </w:r>
          </w:p>
          <w:p w14:paraId="019E007B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• Pablo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Pruneda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Gross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, Coordinador de la línea de investigación</w:t>
            </w:r>
          </w:p>
          <w:p w14:paraId="0014A9B8" w14:textId="77777777" w:rsid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Derecho e Inteligencia Artificial IIJ- UNAM. (Presencial)</w:t>
            </w:r>
          </w:p>
          <w:p w14:paraId="5B6D0E92" w14:textId="5E083755" w:rsid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Moderador: Adrián Alcalá Méndez, Comisionado Presidente del INAI.</w:t>
            </w:r>
          </w:p>
          <w:p w14:paraId="58C7C54C" w14:textId="77777777" w:rsid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</w:p>
          <w:p w14:paraId="612FDA2A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13:40 - 14:40</w:t>
            </w: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br/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PANEL 2</w:t>
            </w:r>
          </w:p>
          <w:p w14:paraId="03D155D4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El Futuro de los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Neuroderechos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: Perspectivas y Desafíos Emergentes.</w:t>
            </w:r>
          </w:p>
          <w:p w14:paraId="08795C5D" w14:textId="48E2BDF7" w:rsidR="00972260" w:rsidRPr="00972260" w:rsidRDefault="00972260" w:rsidP="00DB66AF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J. Trevor Hughes, Presidente y Dire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ctor Ejecutivo de la Asociación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Internacional de Profesionales de la Privacidad (IAPP) (Presencial)</w:t>
            </w:r>
          </w:p>
          <w:p w14:paraId="4F392BD6" w14:textId="5402CD6F" w:rsidR="00972260" w:rsidRPr="00972260" w:rsidRDefault="00972260" w:rsidP="00DB66AF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• Karen Herrera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Ferrá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, Investigadora 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y Académica Independiente y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Consejera Internacional en Bioética y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Neuroética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. (Virtual)</w:t>
            </w:r>
          </w:p>
          <w:p w14:paraId="5F5381BD" w14:textId="77777777" w:rsidR="00972260" w:rsidRP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• Ciro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Colombara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, Presidente fundación </w:t>
            </w:r>
            <w:proofErr w:type="spellStart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Kamanau</w:t>
            </w:r>
            <w:proofErr w:type="spellEnd"/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. (Virtual)</w:t>
            </w:r>
          </w:p>
          <w:p w14:paraId="55728DC3" w14:textId="6FE62D6A" w:rsidR="00972260" w:rsidRPr="00972260" w:rsidRDefault="00972260" w:rsidP="00DB66AF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Enrique Cáceres Nieto, Investigador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Titular "C" de tiempo completo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del Instituto de Investigaciones Jurídicas de la UNAM. (Presencial)</w:t>
            </w:r>
          </w:p>
          <w:p w14:paraId="17471FCE" w14:textId="64628A99" w:rsidR="00972260" w:rsidRPr="00972260" w:rsidRDefault="00972260" w:rsidP="00DB66AF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• Eric García-López, Investigador titular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C, en el Instituto Nacional de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Ciencias Penales, INACIPE. (Presencial)</w:t>
            </w:r>
          </w:p>
          <w:p w14:paraId="7C3FA13A" w14:textId="77777777" w:rsid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Moderadora: Blanca Lilia Ibarra Cadena, Comisionada del INAI</w:t>
            </w:r>
          </w:p>
          <w:p w14:paraId="4D8A6DC9" w14:textId="77777777" w:rsid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</w:p>
          <w:p w14:paraId="556DFA8E" w14:textId="77777777" w:rsidR="00972260" w:rsidRDefault="00972260" w:rsidP="00972260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14:40 – 14:50</w:t>
            </w:r>
          </w:p>
          <w:p w14:paraId="0DB49BF0" w14:textId="19F33E91" w:rsidR="00972260" w:rsidRDefault="00972260" w:rsidP="00DB66AF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Presentación de las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sedes alternas derivadas de la conmemoración del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Día Internacional de Protección de Dat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os Personales 2024, lanzamiento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de la Convocatoria para el Concurso Pleno Niñas y Niño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s 2024, y el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anuncio del inicio de</w:t>
            </w:r>
            <w:r w:rsidR="00DB66AF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 xml:space="preserve"> la Ruta de la Privacidad 2024. </w:t>
            </w:r>
            <w:r w:rsidRPr="00972260"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t>Comisionada del INAI, Josefina Román Vergara</w:t>
            </w:r>
            <w: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  <w:br/>
            </w:r>
          </w:p>
          <w:p w14:paraId="7092D2C0" w14:textId="77777777" w:rsidR="00571236" w:rsidRDefault="00571236" w:rsidP="00144BFF">
            <w:pPr>
              <w:jc w:val="center"/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</w:p>
          <w:p w14:paraId="7CC5B5CE" w14:textId="77777777" w:rsidR="00A802E3" w:rsidRDefault="00A802E3" w:rsidP="00997ABB">
            <w:pP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</w:p>
          <w:p w14:paraId="48CADFD0" w14:textId="77777777" w:rsidR="00A802E3" w:rsidRPr="00BE4A8E" w:rsidRDefault="00A802E3" w:rsidP="00997ABB">
            <w:pPr>
              <w:rPr>
                <w:rFonts w:ascii="Century Gothic" w:hAnsi="Century Gothic" w:cs="Tahoma"/>
                <w:color w:val="202020"/>
                <w:sz w:val="20"/>
                <w:szCs w:val="20"/>
                <w:shd w:val="clear" w:color="auto" w:fill="FFFFFF"/>
              </w:rPr>
            </w:pPr>
          </w:p>
        </w:tc>
      </w:tr>
      <w:tr w:rsidR="00F74F78" w14:paraId="3B87BCA0" w14:textId="77777777" w:rsidTr="00FD688A">
        <w:trPr>
          <w:trHeight w:val="3543"/>
        </w:trPr>
        <w:tc>
          <w:tcPr>
            <w:tcW w:w="1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D950" w14:textId="59CD6654" w:rsidR="00F74F78" w:rsidRDefault="00F74F78" w:rsidP="00144BFF">
            <w:pPr>
              <w:jc w:val="center"/>
              <w:rPr>
                <w:rFonts w:ascii="Century Gothic" w:hAnsi="Century Gothic"/>
                <w:b/>
                <w:sz w:val="16"/>
                <w:szCs w:val="16"/>
              </w:rPr>
            </w:pPr>
          </w:p>
        </w:tc>
        <w:tc>
          <w:tcPr>
            <w:tcW w:w="1292" w:type="dxa"/>
            <w:tcBorders>
              <w:left w:val="single" w:sz="4" w:space="0" w:color="auto"/>
            </w:tcBorders>
          </w:tcPr>
          <w:p w14:paraId="7AF7A767" w14:textId="77777777" w:rsidR="00F74F78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26EAA425" w14:textId="77777777" w:rsidR="00997ABB" w:rsidRDefault="00997ABB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78D802AF" w14:textId="77777777" w:rsidR="00F74F78" w:rsidRDefault="00F74F78" w:rsidP="00144BF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4773344" w14:textId="77777777" w:rsidR="00997ABB" w:rsidRDefault="00997ABB" w:rsidP="00997ABB">
            <w:pPr>
              <w:rPr>
                <w:rFonts w:ascii="Century Gothic" w:hAnsi="Century Gothic"/>
                <w:sz w:val="16"/>
                <w:szCs w:val="16"/>
              </w:rPr>
            </w:pPr>
          </w:p>
          <w:p w14:paraId="11EBF0EF" w14:textId="77777777" w:rsidR="00F74F78" w:rsidRDefault="00F74F78" w:rsidP="00144BF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A578BA6" w14:textId="77777777" w:rsidR="00DB66AF" w:rsidRDefault="00DB66AF" w:rsidP="00144BF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B9556BE" w14:textId="77777777" w:rsidR="00DB66AF" w:rsidRDefault="00DB66AF" w:rsidP="00144BF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E182D5E" w14:textId="77777777" w:rsidR="00E36DF9" w:rsidRDefault="00E36DF9" w:rsidP="00144BF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A43D852" w14:textId="77777777" w:rsidR="00A802E3" w:rsidRDefault="00A802E3" w:rsidP="00144BFF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5D4AD14" w14:textId="77777777" w:rsidR="00997ABB" w:rsidRDefault="00997ABB" w:rsidP="00997ABB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12531">
              <w:rPr>
                <w:rFonts w:ascii="Century Gothic" w:hAnsi="Century Gothic"/>
                <w:sz w:val="16"/>
                <w:szCs w:val="16"/>
              </w:rPr>
              <w:t>Resultados</w:t>
            </w:r>
          </w:p>
          <w:p w14:paraId="01190726" w14:textId="77777777" w:rsidR="00F74F78" w:rsidRPr="00F12531" w:rsidRDefault="00F74F78" w:rsidP="00144BFF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655" w:type="dxa"/>
          </w:tcPr>
          <w:p w14:paraId="07CE88AD" w14:textId="77777777" w:rsidR="00A802E3" w:rsidRDefault="00DB66AF" w:rsidP="00144BFF">
            <w:pPr>
              <w:shd w:val="clear" w:color="auto" w:fill="FFFFFF"/>
              <w:spacing w:before="100" w:beforeAutospacing="1" w:after="100" w:afterAutospacing="1"/>
              <w:jc w:val="both"/>
              <w:outlineLvl w:val="4"/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 </w:t>
            </w:r>
          </w:p>
          <w:p w14:paraId="4D59236C" w14:textId="4C7D3498" w:rsidR="00DB66AF" w:rsidRDefault="00DB66AF" w:rsidP="00DB66AF">
            <w:pPr>
              <w:shd w:val="clear" w:color="auto" w:fill="FFFFFF"/>
              <w:spacing w:before="100" w:beforeAutospacing="1" w:after="100" w:afterAutospacing="1"/>
              <w:jc w:val="both"/>
              <w:outlineLvl w:val="4"/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>Se realizó con éxito la reunión de trabajo para tratar temas relacionados con de la Comisión Jurídica de Criterios y Resoluciones del Sistema Nacional de Transparencia.</w:t>
            </w:r>
          </w:p>
          <w:p w14:paraId="1B74DE7B" w14:textId="5B5A310A" w:rsidR="00DB66AF" w:rsidRDefault="00DB66AF" w:rsidP="00DB66AF">
            <w:pPr>
              <w:shd w:val="clear" w:color="auto" w:fill="FFFFFF"/>
              <w:spacing w:before="100" w:beforeAutospacing="1" w:after="100" w:afterAutospacing="1"/>
              <w:jc w:val="both"/>
              <w:outlineLvl w:val="4"/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</w:pPr>
            <w:r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Se llevó a cabo </w:t>
            </w:r>
            <w:r w:rsidR="00E36DF9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la Primera Sesión Ordinaria 2024 del Consejo Nacional del Sistema Nacional de Transparencia, Acceso a la Información Pública y Protección de Datos Personales. </w:t>
            </w:r>
          </w:p>
          <w:p w14:paraId="709135BA" w14:textId="77777777" w:rsidR="00F74F78" w:rsidRDefault="00972260" w:rsidP="00972260">
            <w:pPr>
              <w:shd w:val="clear" w:color="auto" w:fill="FFFFFF"/>
              <w:spacing w:after="100" w:afterAutospacing="1"/>
              <w:jc w:val="both"/>
              <w:outlineLvl w:val="4"/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</w:pPr>
            <w:r w:rsidRPr="00FD688A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>Se</w:t>
            </w:r>
            <w:r w:rsidR="00FD688A" w:rsidRPr="00FD688A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 llevó a cabo </w:t>
            </w:r>
            <w:r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con éxito el evento </w:t>
            </w:r>
            <w:r w:rsidRPr="00972260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"Resguardando la Mente: </w:t>
            </w:r>
            <w:proofErr w:type="spellStart"/>
            <w:r w:rsidRPr="00972260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>Neuroderechos</w:t>
            </w:r>
            <w:proofErr w:type="spellEnd"/>
            <w:r w:rsidRPr="00972260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 y Datos Personales en la Era Digital"</w:t>
            </w:r>
            <w:r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 en el cual se Reflexionó</w:t>
            </w:r>
            <w:r w:rsidRPr="00972260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 sobre la importancia del derecho humano a la protecc</w:t>
            </w:r>
            <w:r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ión de datos personales ante la </w:t>
            </w:r>
            <w:r w:rsidRPr="00972260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implementación de las </w:t>
            </w:r>
            <w:proofErr w:type="spellStart"/>
            <w:r w:rsidRPr="00972260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>neurotecnologías</w:t>
            </w:r>
            <w:proofErr w:type="spellEnd"/>
            <w:r w:rsidRPr="00972260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, con la intención </w:t>
            </w:r>
            <w:r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de generar conciencia entre los </w:t>
            </w:r>
            <w:r w:rsidRPr="00972260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>desarrolladores de éstas, así como entre los responsables</w:t>
            </w:r>
            <w:r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 que las implementan y personas </w:t>
            </w:r>
            <w:r w:rsidRPr="00972260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>titulares que hacen uso de ellas.</w:t>
            </w:r>
            <w:r w:rsidR="00FD688A"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  <w:t xml:space="preserve"> </w:t>
            </w:r>
          </w:p>
          <w:p w14:paraId="3CD7BD58" w14:textId="78667501" w:rsidR="00E36DF9" w:rsidRPr="00FD688A" w:rsidRDefault="00E36DF9" w:rsidP="00972260">
            <w:pPr>
              <w:shd w:val="clear" w:color="auto" w:fill="FFFFFF"/>
              <w:spacing w:after="100" w:afterAutospacing="1"/>
              <w:jc w:val="both"/>
              <w:outlineLvl w:val="4"/>
              <w:rPr>
                <w:rFonts w:ascii="Century Gothic" w:eastAsia="Times New Roman" w:hAnsi="Century Gothic" w:cs="Arial"/>
                <w:color w:val="211E37"/>
                <w:sz w:val="20"/>
                <w:szCs w:val="20"/>
                <w:lang w:eastAsia="es-MX"/>
              </w:rPr>
            </w:pPr>
          </w:p>
        </w:tc>
      </w:tr>
    </w:tbl>
    <w:p w14:paraId="59F02D32" w14:textId="695B3ADE" w:rsidR="00F74F78" w:rsidRPr="00B229BC" w:rsidRDefault="00F74F78" w:rsidP="00B229BC">
      <w:pPr>
        <w:spacing w:after="0" w:line="240" w:lineRule="auto"/>
        <w:jc w:val="both"/>
        <w:rPr>
          <w:rFonts w:ascii="Century Gothic" w:hAnsi="Century Gothic"/>
          <w:b/>
          <w:sz w:val="20"/>
        </w:rPr>
      </w:pPr>
    </w:p>
    <w:p w14:paraId="704A4BC8" w14:textId="77777777" w:rsidR="00A802E3" w:rsidRDefault="00A802E3" w:rsidP="008A492C">
      <w:pPr>
        <w:spacing w:after="0" w:line="240" w:lineRule="auto"/>
        <w:jc w:val="center"/>
        <w:rPr>
          <w:rFonts w:ascii="Century Gothic" w:hAnsi="Century Gothic"/>
          <w:b/>
        </w:rPr>
      </w:pPr>
    </w:p>
    <w:p w14:paraId="6D4A25E0" w14:textId="77777777" w:rsidR="00A802E3" w:rsidRDefault="00A802E3" w:rsidP="008A492C">
      <w:pPr>
        <w:spacing w:after="0" w:line="240" w:lineRule="auto"/>
        <w:jc w:val="center"/>
        <w:rPr>
          <w:rFonts w:ascii="Century Gothic" w:hAnsi="Century Gothic"/>
          <w:b/>
        </w:rPr>
      </w:pPr>
    </w:p>
    <w:p w14:paraId="509BE3B5" w14:textId="77777777" w:rsidR="00A802E3" w:rsidRDefault="00A802E3" w:rsidP="008A492C">
      <w:pPr>
        <w:spacing w:after="0" w:line="240" w:lineRule="auto"/>
        <w:jc w:val="center"/>
        <w:rPr>
          <w:rFonts w:ascii="Century Gothic" w:hAnsi="Century Gothic"/>
          <w:b/>
        </w:rPr>
      </w:pPr>
    </w:p>
    <w:p w14:paraId="2DC8E42B" w14:textId="515C0447" w:rsidR="00053054" w:rsidRDefault="008A492C" w:rsidP="008A492C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</w:t>
      </w:r>
      <w:r w:rsidR="00053054">
        <w:rPr>
          <w:rFonts w:ascii="Century Gothic" w:hAnsi="Century Gothic"/>
          <w:b/>
        </w:rPr>
        <w:t>tentamente.</w:t>
      </w:r>
    </w:p>
    <w:p w14:paraId="521CE87D" w14:textId="77777777" w:rsidR="008A492C" w:rsidRDefault="008A492C" w:rsidP="008A492C">
      <w:pPr>
        <w:spacing w:after="0" w:line="240" w:lineRule="auto"/>
        <w:jc w:val="center"/>
        <w:rPr>
          <w:rFonts w:ascii="Century Gothic" w:hAnsi="Century Gothic"/>
          <w:b/>
        </w:rPr>
      </w:pPr>
    </w:p>
    <w:p w14:paraId="1871F05E" w14:textId="77777777" w:rsidR="00F34F13" w:rsidRDefault="00F34F13" w:rsidP="00053054">
      <w:pPr>
        <w:rPr>
          <w:rFonts w:ascii="Century Gothic" w:hAnsi="Century Gothic"/>
          <w:b/>
        </w:rPr>
      </w:pPr>
    </w:p>
    <w:p w14:paraId="54A9CB1C" w14:textId="77777777" w:rsidR="00F74F78" w:rsidRDefault="00F74F78" w:rsidP="00053054">
      <w:pPr>
        <w:rPr>
          <w:rFonts w:ascii="Century Gothic" w:hAnsi="Century Gothic"/>
          <w:b/>
        </w:rPr>
      </w:pPr>
    </w:p>
    <w:p w14:paraId="10A3E587" w14:textId="77777777" w:rsidR="00A802E3" w:rsidRDefault="00A802E3" w:rsidP="00053054">
      <w:pPr>
        <w:rPr>
          <w:rFonts w:ascii="Century Gothic" w:hAnsi="Century Gothic"/>
          <w:b/>
        </w:rPr>
      </w:pPr>
    </w:p>
    <w:p w14:paraId="0EE6005E" w14:textId="77777777" w:rsidR="00053054" w:rsidRDefault="00053054" w:rsidP="00053054">
      <w:pPr>
        <w:rPr>
          <w:rFonts w:ascii="Century Gothic" w:hAnsi="Century Gothic"/>
          <w:b/>
        </w:rPr>
      </w:pPr>
    </w:p>
    <w:p w14:paraId="6EDAE714" w14:textId="77777777" w:rsidR="008A492C" w:rsidRDefault="008A492C" w:rsidP="00053054">
      <w:pPr>
        <w:rPr>
          <w:rFonts w:ascii="Century Gothic" w:hAnsi="Century Gothic"/>
          <w:b/>
        </w:rPr>
      </w:pPr>
    </w:p>
    <w:p w14:paraId="28A8D936" w14:textId="77777777" w:rsidR="00053054" w:rsidRPr="00E45F69" w:rsidRDefault="00053054" w:rsidP="00053054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Pedro Antonio Rosas Hernández</w:t>
      </w:r>
    </w:p>
    <w:p w14:paraId="06CC04C3" w14:textId="2E3FB04C" w:rsidR="00053054" w:rsidRDefault="00053054" w:rsidP="008A492C">
      <w:pPr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Comisionado Ciudadano</w:t>
      </w:r>
    </w:p>
    <w:p w14:paraId="077B6ECC" w14:textId="77777777" w:rsidR="00A802E3" w:rsidRDefault="00A802E3" w:rsidP="008A492C">
      <w:pPr>
        <w:spacing w:after="0" w:line="240" w:lineRule="auto"/>
        <w:jc w:val="center"/>
        <w:rPr>
          <w:rFonts w:ascii="Century Gothic" w:hAnsi="Century Gothic"/>
          <w:b/>
        </w:rPr>
      </w:pPr>
    </w:p>
    <w:p w14:paraId="25564BFF" w14:textId="77777777" w:rsidR="00A802E3" w:rsidRDefault="00A802E3" w:rsidP="008A492C">
      <w:pPr>
        <w:spacing w:after="0" w:line="240" w:lineRule="auto"/>
        <w:jc w:val="center"/>
        <w:rPr>
          <w:rFonts w:ascii="Century Gothic" w:hAnsi="Century Gothic"/>
          <w:b/>
        </w:rPr>
      </w:pPr>
    </w:p>
    <w:p w14:paraId="7AAE3ED7" w14:textId="77777777" w:rsidR="00A802E3" w:rsidRDefault="00A802E3" w:rsidP="008A492C">
      <w:pPr>
        <w:spacing w:after="0" w:line="240" w:lineRule="auto"/>
        <w:jc w:val="center"/>
        <w:rPr>
          <w:rFonts w:ascii="Century Gothic" w:hAnsi="Century Gothic"/>
          <w:b/>
        </w:rPr>
      </w:pPr>
    </w:p>
    <w:p w14:paraId="09ADA9B5" w14:textId="77777777" w:rsidR="00A802E3" w:rsidRDefault="00A802E3" w:rsidP="008A492C">
      <w:pPr>
        <w:spacing w:after="0" w:line="240" w:lineRule="auto"/>
        <w:jc w:val="center"/>
        <w:rPr>
          <w:rFonts w:ascii="Century Gothic" w:hAnsi="Century Gothic"/>
          <w:b/>
        </w:rPr>
      </w:pPr>
    </w:p>
    <w:p w14:paraId="665431EF" w14:textId="77777777" w:rsidR="00A802E3" w:rsidRPr="00E45F69" w:rsidRDefault="00A802E3" w:rsidP="008A492C">
      <w:pPr>
        <w:spacing w:after="0" w:line="240" w:lineRule="auto"/>
        <w:jc w:val="center"/>
        <w:rPr>
          <w:rFonts w:ascii="Century Gothic" w:hAnsi="Century Gothic"/>
          <w:b/>
        </w:rPr>
      </w:pPr>
    </w:p>
    <w:p w14:paraId="21F226F2" w14:textId="77777777" w:rsidR="00053054" w:rsidRDefault="00053054" w:rsidP="00053054">
      <w:r>
        <w:t>PARH / AEVM</w:t>
      </w:r>
    </w:p>
    <w:p w14:paraId="10DE71F2" w14:textId="77777777" w:rsidR="00EA422B" w:rsidRDefault="00EA422B" w:rsidP="00053054"/>
    <w:p w14:paraId="40C60D4E" w14:textId="77777777" w:rsidR="00EA422B" w:rsidRDefault="00EA422B" w:rsidP="00053054"/>
    <w:p w14:paraId="08F9529D" w14:textId="77777777" w:rsidR="00EA422B" w:rsidRDefault="00EA422B" w:rsidP="00053054"/>
    <w:p w14:paraId="5FE30C60" w14:textId="77777777" w:rsidR="00EA422B" w:rsidRDefault="00EA422B" w:rsidP="00053054"/>
    <w:p w14:paraId="2FBF9E28" w14:textId="77777777" w:rsidR="00F06D48" w:rsidRDefault="00F06D48" w:rsidP="00F06D48">
      <w:pPr>
        <w:spacing w:after="0" w:line="240" w:lineRule="auto"/>
        <w:ind w:left="1416" w:hanging="1416"/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Comprobación de Viáticos VIAT/007/2024</w:t>
      </w:r>
    </w:p>
    <w:p w14:paraId="65231E73" w14:textId="77777777" w:rsidR="00F06D48" w:rsidRDefault="00F06D48" w:rsidP="00F06D48">
      <w:pPr>
        <w:spacing w:after="0" w:line="240" w:lineRule="auto"/>
        <w:ind w:left="1416" w:hanging="1416"/>
        <w:jc w:val="right"/>
        <w:rPr>
          <w:rFonts w:ascii="Century Gothic" w:hAnsi="Century Gothic"/>
        </w:rPr>
      </w:pPr>
      <w:r w:rsidRPr="0070648F">
        <w:rPr>
          <w:rFonts w:ascii="Century Gothic" w:hAnsi="Century Gothic"/>
          <w:b/>
          <w:sz w:val="12"/>
        </w:rPr>
        <w:t>(Número de viático asignado por la Coordinación de Finanzas)</w:t>
      </w:r>
    </w:p>
    <w:p w14:paraId="0F540B48" w14:textId="77777777" w:rsidR="00F06D48" w:rsidRPr="00D77E14" w:rsidRDefault="00F06D48" w:rsidP="00F06D48">
      <w:pPr>
        <w:spacing w:after="0" w:line="240" w:lineRule="auto"/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Guadalajara, Jalisco, 01 del mes de febrero del año de 2024</w:t>
      </w:r>
    </w:p>
    <w:p w14:paraId="775C4974" w14:textId="77777777" w:rsidR="00EA422B" w:rsidRDefault="00EA422B" w:rsidP="00053054"/>
    <w:p w14:paraId="47E8DE2A" w14:textId="77777777" w:rsidR="00EA422B" w:rsidRDefault="00EA422B" w:rsidP="00053054"/>
    <w:p w14:paraId="4B9FD729" w14:textId="77777777" w:rsidR="00EA422B" w:rsidRDefault="00EA422B" w:rsidP="00053054"/>
    <w:p w14:paraId="245EB9AF" w14:textId="7F24D0A3" w:rsidR="00EA422B" w:rsidRDefault="004F3604" w:rsidP="00EA422B">
      <w:pPr>
        <w:jc w:val="center"/>
      </w:pPr>
      <w:r>
        <w:rPr>
          <w:noProof/>
          <w:lang w:eastAsia="es-MX"/>
        </w:rPr>
        <w:drawing>
          <wp:inline distT="0" distB="0" distL="0" distR="0" wp14:anchorId="426501FD" wp14:editId="3E279C5A">
            <wp:extent cx="4295775" cy="2796774"/>
            <wp:effectExtent l="0" t="0" r="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0362" cy="280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422B">
        <w:rPr>
          <w:noProof/>
          <w:lang w:eastAsia="es-MX"/>
        </w:rPr>
        <w:drawing>
          <wp:inline distT="0" distB="0" distL="0" distR="0" wp14:anchorId="704E9D98" wp14:editId="33227128">
            <wp:extent cx="2298483" cy="3200400"/>
            <wp:effectExtent l="0" t="0" r="698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9251" cy="321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1AEF" w14:textId="7F62E3CC" w:rsidR="00EA422B" w:rsidRPr="004E5FCC" w:rsidRDefault="004F3604" w:rsidP="00EA422B">
      <w:pPr>
        <w:jc w:val="center"/>
      </w:pPr>
      <w:r>
        <w:rPr>
          <w:rFonts w:ascii="Century Gothic" w:eastAsia="Times New Roman" w:hAnsi="Century Gothic" w:cs="Arial"/>
          <w:color w:val="211E37"/>
          <w:sz w:val="20"/>
          <w:szCs w:val="20"/>
          <w:lang w:eastAsia="es-MX"/>
        </w:rPr>
        <w:t>Primera Sesión Ordinaria 2024 del Consejo Nacional del Sistema Nacional de Transparencia, Acceso a la Información Pública y Protección de Datos Personales.</w:t>
      </w:r>
    </w:p>
    <w:sectPr w:rsidR="00EA422B" w:rsidRPr="004E5FCC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51C740" w14:textId="77777777" w:rsidR="00B67B21" w:rsidRDefault="00B67B21" w:rsidP="001C1827">
      <w:pPr>
        <w:spacing w:after="0" w:line="240" w:lineRule="auto"/>
      </w:pPr>
      <w:r>
        <w:separator/>
      </w:r>
    </w:p>
  </w:endnote>
  <w:endnote w:type="continuationSeparator" w:id="0">
    <w:p w14:paraId="0FEA2961" w14:textId="77777777" w:rsidR="00B67B21" w:rsidRDefault="00B67B21" w:rsidP="001C18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CA1DBE" w14:textId="77777777" w:rsidR="00B67B21" w:rsidRDefault="00B67B21" w:rsidP="001C1827">
      <w:pPr>
        <w:spacing w:after="0" w:line="240" w:lineRule="auto"/>
      </w:pPr>
      <w:r>
        <w:separator/>
      </w:r>
    </w:p>
  </w:footnote>
  <w:footnote w:type="continuationSeparator" w:id="0">
    <w:p w14:paraId="3ECF6F70" w14:textId="77777777" w:rsidR="00B67B21" w:rsidRDefault="00B67B21" w:rsidP="001C18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7EE34B" w14:textId="77777777" w:rsidR="00A802E3" w:rsidRDefault="00A802E3">
    <w:pPr>
      <w:pStyle w:val="Encabezado"/>
    </w:pPr>
  </w:p>
  <w:p w14:paraId="1F78D0B5" w14:textId="38BEB43D" w:rsidR="00E92E86" w:rsidRDefault="00E92E8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7155E08" wp14:editId="17354E84">
          <wp:simplePos x="0" y="0"/>
          <wp:positionH relativeFrom="page">
            <wp:posOffset>137160</wp:posOffset>
          </wp:positionH>
          <wp:positionV relativeFrom="paragraph">
            <wp:posOffset>-305435</wp:posOffset>
          </wp:positionV>
          <wp:extent cx="7429500" cy="10058400"/>
          <wp:effectExtent l="0" t="0" r="0" b="0"/>
          <wp:wrapNone/>
          <wp:docPr id="2" name="0 Imagen" descr="plantilla_carta_2016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ntilla_carta_2016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295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D0134D"/>
    <w:multiLevelType w:val="multilevel"/>
    <w:tmpl w:val="309054B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A98"/>
    <w:rsid w:val="000100D6"/>
    <w:rsid w:val="00016FF5"/>
    <w:rsid w:val="00023830"/>
    <w:rsid w:val="00037277"/>
    <w:rsid w:val="00041BAE"/>
    <w:rsid w:val="00041E6E"/>
    <w:rsid w:val="00041FC6"/>
    <w:rsid w:val="00042A2F"/>
    <w:rsid w:val="00053054"/>
    <w:rsid w:val="000530AF"/>
    <w:rsid w:val="0006272A"/>
    <w:rsid w:val="00064329"/>
    <w:rsid w:val="0006437B"/>
    <w:rsid w:val="0006531D"/>
    <w:rsid w:val="0006677F"/>
    <w:rsid w:val="00080353"/>
    <w:rsid w:val="00081F30"/>
    <w:rsid w:val="000869D2"/>
    <w:rsid w:val="000A0E6B"/>
    <w:rsid w:val="000A33AF"/>
    <w:rsid w:val="000A3B73"/>
    <w:rsid w:val="000A7EC5"/>
    <w:rsid w:val="000C275C"/>
    <w:rsid w:val="000C5DAD"/>
    <w:rsid w:val="000D2CBB"/>
    <w:rsid w:val="000D2D71"/>
    <w:rsid w:val="000E6399"/>
    <w:rsid w:val="000E6EBB"/>
    <w:rsid w:val="001009E4"/>
    <w:rsid w:val="001010A8"/>
    <w:rsid w:val="00106A98"/>
    <w:rsid w:val="00107425"/>
    <w:rsid w:val="00113D1C"/>
    <w:rsid w:val="001163EE"/>
    <w:rsid w:val="001168EF"/>
    <w:rsid w:val="00131A14"/>
    <w:rsid w:val="0013207A"/>
    <w:rsid w:val="00135D40"/>
    <w:rsid w:val="00137BA0"/>
    <w:rsid w:val="0014172D"/>
    <w:rsid w:val="00150C82"/>
    <w:rsid w:val="00152C13"/>
    <w:rsid w:val="001534BA"/>
    <w:rsid w:val="001543CE"/>
    <w:rsid w:val="0015635C"/>
    <w:rsid w:val="00157F01"/>
    <w:rsid w:val="00171AAA"/>
    <w:rsid w:val="00173D7F"/>
    <w:rsid w:val="0017643F"/>
    <w:rsid w:val="00180AB2"/>
    <w:rsid w:val="00180E2F"/>
    <w:rsid w:val="00182E67"/>
    <w:rsid w:val="001906F2"/>
    <w:rsid w:val="00190B95"/>
    <w:rsid w:val="00193C66"/>
    <w:rsid w:val="001940C5"/>
    <w:rsid w:val="00196F3E"/>
    <w:rsid w:val="001A1E91"/>
    <w:rsid w:val="001A2C35"/>
    <w:rsid w:val="001A457A"/>
    <w:rsid w:val="001A5D3B"/>
    <w:rsid w:val="001A61DB"/>
    <w:rsid w:val="001A71F4"/>
    <w:rsid w:val="001C1827"/>
    <w:rsid w:val="001C47C4"/>
    <w:rsid w:val="001D1FF0"/>
    <w:rsid w:val="001D759A"/>
    <w:rsid w:val="001E47C1"/>
    <w:rsid w:val="001E6BA8"/>
    <w:rsid w:val="001E746E"/>
    <w:rsid w:val="002105BE"/>
    <w:rsid w:val="00211F8A"/>
    <w:rsid w:val="0023129F"/>
    <w:rsid w:val="00243052"/>
    <w:rsid w:val="00244614"/>
    <w:rsid w:val="002520D8"/>
    <w:rsid w:val="0025409A"/>
    <w:rsid w:val="002540C2"/>
    <w:rsid w:val="00262A10"/>
    <w:rsid w:val="00263A0F"/>
    <w:rsid w:val="002640E9"/>
    <w:rsid w:val="00265260"/>
    <w:rsid w:val="002664F9"/>
    <w:rsid w:val="0027335C"/>
    <w:rsid w:val="002742EB"/>
    <w:rsid w:val="0027713D"/>
    <w:rsid w:val="00286683"/>
    <w:rsid w:val="002870C2"/>
    <w:rsid w:val="00293E9E"/>
    <w:rsid w:val="002963FE"/>
    <w:rsid w:val="002A0287"/>
    <w:rsid w:val="002A2C31"/>
    <w:rsid w:val="002A5767"/>
    <w:rsid w:val="002A63EA"/>
    <w:rsid w:val="002A6935"/>
    <w:rsid w:val="002B7B7F"/>
    <w:rsid w:val="002C4E00"/>
    <w:rsid w:val="002C66A3"/>
    <w:rsid w:val="002D0CDB"/>
    <w:rsid w:val="002D0EC4"/>
    <w:rsid w:val="002D2920"/>
    <w:rsid w:val="002D4EAB"/>
    <w:rsid w:val="002E0B4E"/>
    <w:rsid w:val="002E1E6E"/>
    <w:rsid w:val="002E6892"/>
    <w:rsid w:val="002E70A1"/>
    <w:rsid w:val="002F1F76"/>
    <w:rsid w:val="00305A86"/>
    <w:rsid w:val="00306BA4"/>
    <w:rsid w:val="00307573"/>
    <w:rsid w:val="003119B1"/>
    <w:rsid w:val="003172A6"/>
    <w:rsid w:val="00321757"/>
    <w:rsid w:val="00323281"/>
    <w:rsid w:val="00327C8D"/>
    <w:rsid w:val="00330E35"/>
    <w:rsid w:val="00332C69"/>
    <w:rsid w:val="00346554"/>
    <w:rsid w:val="00355D4D"/>
    <w:rsid w:val="003615FF"/>
    <w:rsid w:val="00370A88"/>
    <w:rsid w:val="00375132"/>
    <w:rsid w:val="00376E54"/>
    <w:rsid w:val="00380E54"/>
    <w:rsid w:val="0038185D"/>
    <w:rsid w:val="003876F4"/>
    <w:rsid w:val="003939D0"/>
    <w:rsid w:val="003A5963"/>
    <w:rsid w:val="003A596D"/>
    <w:rsid w:val="003B67E9"/>
    <w:rsid w:val="003C1B0D"/>
    <w:rsid w:val="003C357C"/>
    <w:rsid w:val="003D0CBC"/>
    <w:rsid w:val="003D10E9"/>
    <w:rsid w:val="003D39A7"/>
    <w:rsid w:val="003D42A6"/>
    <w:rsid w:val="003D446A"/>
    <w:rsid w:val="003D4CAD"/>
    <w:rsid w:val="003D502B"/>
    <w:rsid w:val="003D60C1"/>
    <w:rsid w:val="003D7C44"/>
    <w:rsid w:val="003E1601"/>
    <w:rsid w:val="003E2342"/>
    <w:rsid w:val="003E2FCB"/>
    <w:rsid w:val="003E3024"/>
    <w:rsid w:val="003E5A51"/>
    <w:rsid w:val="003E7444"/>
    <w:rsid w:val="003E7788"/>
    <w:rsid w:val="00406557"/>
    <w:rsid w:val="0041012D"/>
    <w:rsid w:val="00413E98"/>
    <w:rsid w:val="00414368"/>
    <w:rsid w:val="004143AE"/>
    <w:rsid w:val="00416CEA"/>
    <w:rsid w:val="00420A59"/>
    <w:rsid w:val="00426C36"/>
    <w:rsid w:val="00430FEC"/>
    <w:rsid w:val="00432832"/>
    <w:rsid w:val="00432F20"/>
    <w:rsid w:val="00441AE7"/>
    <w:rsid w:val="004502E7"/>
    <w:rsid w:val="00453ADD"/>
    <w:rsid w:val="00454B1C"/>
    <w:rsid w:val="004634C5"/>
    <w:rsid w:val="004833A8"/>
    <w:rsid w:val="0048617F"/>
    <w:rsid w:val="00487ECC"/>
    <w:rsid w:val="004900E1"/>
    <w:rsid w:val="004949A3"/>
    <w:rsid w:val="0049654A"/>
    <w:rsid w:val="004975E8"/>
    <w:rsid w:val="004A024B"/>
    <w:rsid w:val="004A09E2"/>
    <w:rsid w:val="004A1008"/>
    <w:rsid w:val="004B049E"/>
    <w:rsid w:val="004B186F"/>
    <w:rsid w:val="004B2D60"/>
    <w:rsid w:val="004B635D"/>
    <w:rsid w:val="004D347B"/>
    <w:rsid w:val="004D6F5C"/>
    <w:rsid w:val="004E5FCC"/>
    <w:rsid w:val="004E69E1"/>
    <w:rsid w:val="004F3604"/>
    <w:rsid w:val="004F5BCA"/>
    <w:rsid w:val="004F6B62"/>
    <w:rsid w:val="00500B72"/>
    <w:rsid w:val="0050367C"/>
    <w:rsid w:val="00510174"/>
    <w:rsid w:val="00511AFF"/>
    <w:rsid w:val="0051773C"/>
    <w:rsid w:val="00521027"/>
    <w:rsid w:val="0052329F"/>
    <w:rsid w:val="00526575"/>
    <w:rsid w:val="005405CC"/>
    <w:rsid w:val="00547911"/>
    <w:rsid w:val="00556BD3"/>
    <w:rsid w:val="005650E8"/>
    <w:rsid w:val="00566EBF"/>
    <w:rsid w:val="0057083F"/>
    <w:rsid w:val="00571236"/>
    <w:rsid w:val="00574276"/>
    <w:rsid w:val="00580955"/>
    <w:rsid w:val="00586777"/>
    <w:rsid w:val="00586C8D"/>
    <w:rsid w:val="00590F12"/>
    <w:rsid w:val="005918D4"/>
    <w:rsid w:val="005952D7"/>
    <w:rsid w:val="00595C5E"/>
    <w:rsid w:val="005A67A2"/>
    <w:rsid w:val="005B72F1"/>
    <w:rsid w:val="005C5117"/>
    <w:rsid w:val="005D6957"/>
    <w:rsid w:val="005F21EE"/>
    <w:rsid w:val="005F4874"/>
    <w:rsid w:val="005F522B"/>
    <w:rsid w:val="006000E5"/>
    <w:rsid w:val="00610C88"/>
    <w:rsid w:val="006128F2"/>
    <w:rsid w:val="00614B4E"/>
    <w:rsid w:val="00625F0C"/>
    <w:rsid w:val="00630533"/>
    <w:rsid w:val="00631E77"/>
    <w:rsid w:val="006337E2"/>
    <w:rsid w:val="00646FF9"/>
    <w:rsid w:val="00657F2C"/>
    <w:rsid w:val="00663617"/>
    <w:rsid w:val="00663761"/>
    <w:rsid w:val="00664503"/>
    <w:rsid w:val="00672322"/>
    <w:rsid w:val="00672999"/>
    <w:rsid w:val="006738B3"/>
    <w:rsid w:val="00674C7E"/>
    <w:rsid w:val="00675291"/>
    <w:rsid w:val="00676EAD"/>
    <w:rsid w:val="0068170B"/>
    <w:rsid w:val="0068252D"/>
    <w:rsid w:val="00686A1C"/>
    <w:rsid w:val="00687E73"/>
    <w:rsid w:val="00692270"/>
    <w:rsid w:val="00696A92"/>
    <w:rsid w:val="006A4695"/>
    <w:rsid w:val="006A5D4E"/>
    <w:rsid w:val="006B0777"/>
    <w:rsid w:val="006B1742"/>
    <w:rsid w:val="006B45DB"/>
    <w:rsid w:val="006B4B37"/>
    <w:rsid w:val="006B548C"/>
    <w:rsid w:val="006C08C8"/>
    <w:rsid w:val="006C1014"/>
    <w:rsid w:val="006C315B"/>
    <w:rsid w:val="006C4C43"/>
    <w:rsid w:val="006C4E20"/>
    <w:rsid w:val="006D1E73"/>
    <w:rsid w:val="006D6F4B"/>
    <w:rsid w:val="006E53D4"/>
    <w:rsid w:val="006E6C3E"/>
    <w:rsid w:val="006F150F"/>
    <w:rsid w:val="006F391F"/>
    <w:rsid w:val="006F7B94"/>
    <w:rsid w:val="0070648F"/>
    <w:rsid w:val="00711941"/>
    <w:rsid w:val="007139AD"/>
    <w:rsid w:val="00714068"/>
    <w:rsid w:val="00727CE6"/>
    <w:rsid w:val="00730197"/>
    <w:rsid w:val="00731925"/>
    <w:rsid w:val="007329D2"/>
    <w:rsid w:val="0073486A"/>
    <w:rsid w:val="007412FA"/>
    <w:rsid w:val="00750369"/>
    <w:rsid w:val="00750E1D"/>
    <w:rsid w:val="0076179D"/>
    <w:rsid w:val="00761A7E"/>
    <w:rsid w:val="00773CC8"/>
    <w:rsid w:val="007768ED"/>
    <w:rsid w:val="00777007"/>
    <w:rsid w:val="007845E9"/>
    <w:rsid w:val="00787E83"/>
    <w:rsid w:val="00796D04"/>
    <w:rsid w:val="007A2466"/>
    <w:rsid w:val="007B5DDB"/>
    <w:rsid w:val="007B6052"/>
    <w:rsid w:val="007B657C"/>
    <w:rsid w:val="007B7674"/>
    <w:rsid w:val="007C7D9E"/>
    <w:rsid w:val="007D174F"/>
    <w:rsid w:val="007F19BD"/>
    <w:rsid w:val="0080239E"/>
    <w:rsid w:val="008109A7"/>
    <w:rsid w:val="00812E4B"/>
    <w:rsid w:val="0081691A"/>
    <w:rsid w:val="00833AD1"/>
    <w:rsid w:val="008419E7"/>
    <w:rsid w:val="00845EEA"/>
    <w:rsid w:val="008604F8"/>
    <w:rsid w:val="0087291C"/>
    <w:rsid w:val="00881F66"/>
    <w:rsid w:val="00883A31"/>
    <w:rsid w:val="00885DC8"/>
    <w:rsid w:val="008A2DCC"/>
    <w:rsid w:val="008A492C"/>
    <w:rsid w:val="008A652C"/>
    <w:rsid w:val="008B12EE"/>
    <w:rsid w:val="008C2F54"/>
    <w:rsid w:val="008C5A8D"/>
    <w:rsid w:val="008C6EDF"/>
    <w:rsid w:val="008D194D"/>
    <w:rsid w:val="008D27DF"/>
    <w:rsid w:val="008D2A35"/>
    <w:rsid w:val="008D3BDD"/>
    <w:rsid w:val="008D46C6"/>
    <w:rsid w:val="008D60FE"/>
    <w:rsid w:val="008D6311"/>
    <w:rsid w:val="008F500F"/>
    <w:rsid w:val="008F5F1C"/>
    <w:rsid w:val="008F667F"/>
    <w:rsid w:val="008F6AF8"/>
    <w:rsid w:val="0090049B"/>
    <w:rsid w:val="0090663B"/>
    <w:rsid w:val="00907399"/>
    <w:rsid w:val="00925266"/>
    <w:rsid w:val="00926BD6"/>
    <w:rsid w:val="0093050A"/>
    <w:rsid w:val="00931703"/>
    <w:rsid w:val="00936121"/>
    <w:rsid w:val="0093625E"/>
    <w:rsid w:val="00937F75"/>
    <w:rsid w:val="00944A54"/>
    <w:rsid w:val="00945180"/>
    <w:rsid w:val="00946C0C"/>
    <w:rsid w:val="00961D62"/>
    <w:rsid w:val="009624D8"/>
    <w:rsid w:val="009674D3"/>
    <w:rsid w:val="00972260"/>
    <w:rsid w:val="009727B0"/>
    <w:rsid w:val="00975CE3"/>
    <w:rsid w:val="00984EB8"/>
    <w:rsid w:val="00987C6E"/>
    <w:rsid w:val="00990068"/>
    <w:rsid w:val="009970FC"/>
    <w:rsid w:val="00997ABB"/>
    <w:rsid w:val="009A285D"/>
    <w:rsid w:val="009B0801"/>
    <w:rsid w:val="009B1C3C"/>
    <w:rsid w:val="009B2E6E"/>
    <w:rsid w:val="009B45F2"/>
    <w:rsid w:val="009B4FBB"/>
    <w:rsid w:val="009B7A6E"/>
    <w:rsid w:val="009C4370"/>
    <w:rsid w:val="009D25F4"/>
    <w:rsid w:val="009D298D"/>
    <w:rsid w:val="009D3AB1"/>
    <w:rsid w:val="009D4D45"/>
    <w:rsid w:val="009D5E5D"/>
    <w:rsid w:val="009D6AA4"/>
    <w:rsid w:val="009E161A"/>
    <w:rsid w:val="009E2389"/>
    <w:rsid w:val="009F0B00"/>
    <w:rsid w:val="009F2E6D"/>
    <w:rsid w:val="009F33FF"/>
    <w:rsid w:val="009F39B1"/>
    <w:rsid w:val="00A03B34"/>
    <w:rsid w:val="00A05313"/>
    <w:rsid w:val="00A05541"/>
    <w:rsid w:val="00A12B25"/>
    <w:rsid w:val="00A14A3A"/>
    <w:rsid w:val="00A1733E"/>
    <w:rsid w:val="00A22C79"/>
    <w:rsid w:val="00A37EB8"/>
    <w:rsid w:val="00A40467"/>
    <w:rsid w:val="00A42064"/>
    <w:rsid w:val="00A421EF"/>
    <w:rsid w:val="00A466A2"/>
    <w:rsid w:val="00A511D1"/>
    <w:rsid w:val="00A52BB2"/>
    <w:rsid w:val="00A55C6D"/>
    <w:rsid w:val="00A70B76"/>
    <w:rsid w:val="00A73EFD"/>
    <w:rsid w:val="00A74606"/>
    <w:rsid w:val="00A802E3"/>
    <w:rsid w:val="00A854BD"/>
    <w:rsid w:val="00A903C6"/>
    <w:rsid w:val="00A91533"/>
    <w:rsid w:val="00A91992"/>
    <w:rsid w:val="00A92F80"/>
    <w:rsid w:val="00AA36C4"/>
    <w:rsid w:val="00AB1196"/>
    <w:rsid w:val="00AB2131"/>
    <w:rsid w:val="00AB652F"/>
    <w:rsid w:val="00AB6AE2"/>
    <w:rsid w:val="00AC0F22"/>
    <w:rsid w:val="00AC13CE"/>
    <w:rsid w:val="00AD5679"/>
    <w:rsid w:val="00AE5023"/>
    <w:rsid w:val="00AE718A"/>
    <w:rsid w:val="00AF1C2C"/>
    <w:rsid w:val="00AF5BA2"/>
    <w:rsid w:val="00AF784B"/>
    <w:rsid w:val="00B001DE"/>
    <w:rsid w:val="00B04EA6"/>
    <w:rsid w:val="00B1085F"/>
    <w:rsid w:val="00B10FB5"/>
    <w:rsid w:val="00B112FC"/>
    <w:rsid w:val="00B127FF"/>
    <w:rsid w:val="00B1319D"/>
    <w:rsid w:val="00B16098"/>
    <w:rsid w:val="00B21F55"/>
    <w:rsid w:val="00B229BC"/>
    <w:rsid w:val="00B24FB7"/>
    <w:rsid w:val="00B33402"/>
    <w:rsid w:val="00B3520D"/>
    <w:rsid w:val="00B55CEF"/>
    <w:rsid w:val="00B5783A"/>
    <w:rsid w:val="00B62576"/>
    <w:rsid w:val="00B662B5"/>
    <w:rsid w:val="00B67B21"/>
    <w:rsid w:val="00B70B2C"/>
    <w:rsid w:val="00B75F45"/>
    <w:rsid w:val="00B778B1"/>
    <w:rsid w:val="00B8408A"/>
    <w:rsid w:val="00B84407"/>
    <w:rsid w:val="00B85142"/>
    <w:rsid w:val="00B97843"/>
    <w:rsid w:val="00BA36AD"/>
    <w:rsid w:val="00BA485B"/>
    <w:rsid w:val="00BA4A21"/>
    <w:rsid w:val="00BA5F2D"/>
    <w:rsid w:val="00BB375B"/>
    <w:rsid w:val="00BB38DC"/>
    <w:rsid w:val="00BB43C8"/>
    <w:rsid w:val="00BB5996"/>
    <w:rsid w:val="00BB6180"/>
    <w:rsid w:val="00BC02F2"/>
    <w:rsid w:val="00BD2753"/>
    <w:rsid w:val="00BE32BF"/>
    <w:rsid w:val="00BE35FE"/>
    <w:rsid w:val="00BE46FD"/>
    <w:rsid w:val="00BE4A8E"/>
    <w:rsid w:val="00BE6FE2"/>
    <w:rsid w:val="00BE79AD"/>
    <w:rsid w:val="00BF0538"/>
    <w:rsid w:val="00C0296F"/>
    <w:rsid w:val="00C04FDB"/>
    <w:rsid w:val="00C05731"/>
    <w:rsid w:val="00C0657B"/>
    <w:rsid w:val="00C068B9"/>
    <w:rsid w:val="00C07522"/>
    <w:rsid w:val="00C116A1"/>
    <w:rsid w:val="00C116A2"/>
    <w:rsid w:val="00C13CBA"/>
    <w:rsid w:val="00C20F63"/>
    <w:rsid w:val="00C21806"/>
    <w:rsid w:val="00C24E7C"/>
    <w:rsid w:val="00C25894"/>
    <w:rsid w:val="00C3047D"/>
    <w:rsid w:val="00C3389A"/>
    <w:rsid w:val="00C35153"/>
    <w:rsid w:val="00C35522"/>
    <w:rsid w:val="00C445B3"/>
    <w:rsid w:val="00C44BA5"/>
    <w:rsid w:val="00C52F85"/>
    <w:rsid w:val="00C54CD1"/>
    <w:rsid w:val="00C60D05"/>
    <w:rsid w:val="00C619A0"/>
    <w:rsid w:val="00C646C5"/>
    <w:rsid w:val="00C64B73"/>
    <w:rsid w:val="00C64D57"/>
    <w:rsid w:val="00C66D6C"/>
    <w:rsid w:val="00C7785D"/>
    <w:rsid w:val="00C77F6D"/>
    <w:rsid w:val="00CA2058"/>
    <w:rsid w:val="00CA35F5"/>
    <w:rsid w:val="00CB2AB3"/>
    <w:rsid w:val="00CB6E51"/>
    <w:rsid w:val="00CD6AB1"/>
    <w:rsid w:val="00CE543C"/>
    <w:rsid w:val="00CE5694"/>
    <w:rsid w:val="00CF45D3"/>
    <w:rsid w:val="00CF7B95"/>
    <w:rsid w:val="00D03968"/>
    <w:rsid w:val="00D07717"/>
    <w:rsid w:val="00D11DD3"/>
    <w:rsid w:val="00D13107"/>
    <w:rsid w:val="00D16105"/>
    <w:rsid w:val="00D233C7"/>
    <w:rsid w:val="00D276F1"/>
    <w:rsid w:val="00D306D8"/>
    <w:rsid w:val="00D32E81"/>
    <w:rsid w:val="00D34294"/>
    <w:rsid w:val="00D37615"/>
    <w:rsid w:val="00D42999"/>
    <w:rsid w:val="00D43452"/>
    <w:rsid w:val="00D53D8C"/>
    <w:rsid w:val="00D627EB"/>
    <w:rsid w:val="00D7057B"/>
    <w:rsid w:val="00D75F4B"/>
    <w:rsid w:val="00D77C62"/>
    <w:rsid w:val="00D77E14"/>
    <w:rsid w:val="00D878D5"/>
    <w:rsid w:val="00D93DFB"/>
    <w:rsid w:val="00DA3548"/>
    <w:rsid w:val="00DA66AA"/>
    <w:rsid w:val="00DA6AF4"/>
    <w:rsid w:val="00DB0821"/>
    <w:rsid w:val="00DB66AF"/>
    <w:rsid w:val="00DC3020"/>
    <w:rsid w:val="00DC47A5"/>
    <w:rsid w:val="00DC56EC"/>
    <w:rsid w:val="00DC6DD9"/>
    <w:rsid w:val="00DD5A31"/>
    <w:rsid w:val="00DE0075"/>
    <w:rsid w:val="00DE2AAF"/>
    <w:rsid w:val="00DE64C8"/>
    <w:rsid w:val="00DF2341"/>
    <w:rsid w:val="00DF4983"/>
    <w:rsid w:val="00E04F1A"/>
    <w:rsid w:val="00E055B2"/>
    <w:rsid w:val="00E066AD"/>
    <w:rsid w:val="00E13D76"/>
    <w:rsid w:val="00E15E47"/>
    <w:rsid w:val="00E26E99"/>
    <w:rsid w:val="00E337CE"/>
    <w:rsid w:val="00E36DF9"/>
    <w:rsid w:val="00E4536E"/>
    <w:rsid w:val="00E45F69"/>
    <w:rsid w:val="00E513E5"/>
    <w:rsid w:val="00E515F2"/>
    <w:rsid w:val="00E6158B"/>
    <w:rsid w:val="00E625B3"/>
    <w:rsid w:val="00E649B3"/>
    <w:rsid w:val="00E70E86"/>
    <w:rsid w:val="00E70F52"/>
    <w:rsid w:val="00E721FC"/>
    <w:rsid w:val="00E726AD"/>
    <w:rsid w:val="00E72FAD"/>
    <w:rsid w:val="00E75FB8"/>
    <w:rsid w:val="00E76CDE"/>
    <w:rsid w:val="00E8665B"/>
    <w:rsid w:val="00E92E86"/>
    <w:rsid w:val="00E940FF"/>
    <w:rsid w:val="00E97DDE"/>
    <w:rsid w:val="00EA0F56"/>
    <w:rsid w:val="00EA422B"/>
    <w:rsid w:val="00EA5571"/>
    <w:rsid w:val="00EB711E"/>
    <w:rsid w:val="00EB7AA2"/>
    <w:rsid w:val="00EC2C22"/>
    <w:rsid w:val="00EC6C69"/>
    <w:rsid w:val="00ED1727"/>
    <w:rsid w:val="00ED2145"/>
    <w:rsid w:val="00ED3885"/>
    <w:rsid w:val="00ED7621"/>
    <w:rsid w:val="00EE4C78"/>
    <w:rsid w:val="00EE715F"/>
    <w:rsid w:val="00F05877"/>
    <w:rsid w:val="00F06D48"/>
    <w:rsid w:val="00F17112"/>
    <w:rsid w:val="00F20215"/>
    <w:rsid w:val="00F34F13"/>
    <w:rsid w:val="00F45626"/>
    <w:rsid w:val="00F512CB"/>
    <w:rsid w:val="00F53DB6"/>
    <w:rsid w:val="00F619C8"/>
    <w:rsid w:val="00F62F93"/>
    <w:rsid w:val="00F66BEA"/>
    <w:rsid w:val="00F67E0C"/>
    <w:rsid w:val="00F70CDC"/>
    <w:rsid w:val="00F73537"/>
    <w:rsid w:val="00F74F78"/>
    <w:rsid w:val="00F75B2C"/>
    <w:rsid w:val="00F76473"/>
    <w:rsid w:val="00F8151B"/>
    <w:rsid w:val="00F8194F"/>
    <w:rsid w:val="00F81EEE"/>
    <w:rsid w:val="00F84242"/>
    <w:rsid w:val="00F84E9A"/>
    <w:rsid w:val="00F96797"/>
    <w:rsid w:val="00FA18A0"/>
    <w:rsid w:val="00FA497F"/>
    <w:rsid w:val="00FA6738"/>
    <w:rsid w:val="00FC79B1"/>
    <w:rsid w:val="00FD688A"/>
    <w:rsid w:val="00FE0B9D"/>
    <w:rsid w:val="00FE0CE4"/>
    <w:rsid w:val="00FE169A"/>
    <w:rsid w:val="00FE22C7"/>
    <w:rsid w:val="00FE2710"/>
    <w:rsid w:val="00FF0FB0"/>
    <w:rsid w:val="00FF2C53"/>
    <w:rsid w:val="00FF6208"/>
    <w:rsid w:val="00FF7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A5FEE7"/>
  <w15:docId w15:val="{83EFA6C4-C9C5-4C73-A636-9EFF06349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17643F"/>
    <w:pPr>
      <w:numPr>
        <w:numId w:val="1"/>
      </w:num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643F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7643F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7643F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7643F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17643F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7643F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7643F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7643F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1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1827"/>
  </w:style>
  <w:style w:type="paragraph" w:styleId="Piedepgina">
    <w:name w:val="footer"/>
    <w:basedOn w:val="Normal"/>
    <w:link w:val="PiedepginaCar"/>
    <w:uiPriority w:val="99"/>
    <w:unhideWhenUsed/>
    <w:rsid w:val="001C18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1827"/>
  </w:style>
  <w:style w:type="character" w:customStyle="1" w:styleId="Ttulo1Car">
    <w:name w:val="Título 1 Car"/>
    <w:basedOn w:val="Fuentedeprrafopredeter"/>
    <w:link w:val="Ttulo1"/>
    <w:uiPriority w:val="9"/>
    <w:rsid w:val="0017643F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17643F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7643F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7643F"/>
    <w:rPr>
      <w:rFonts w:eastAsiaTheme="minorEastAsia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7643F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17643F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7643F"/>
    <w:rPr>
      <w:rFonts w:eastAsiaTheme="minorEastAsia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7643F"/>
    <w:rPr>
      <w:rFonts w:eastAsiaTheme="minorEastAsia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7643F"/>
    <w:rPr>
      <w:rFonts w:asciiTheme="majorHAnsi" w:eastAsiaTheme="majorEastAsia" w:hAnsiTheme="majorHAnsi" w:cstheme="majorBidi"/>
      <w:lang w:val="en-US"/>
    </w:rPr>
  </w:style>
  <w:style w:type="table" w:styleId="Tablaconcuadrcula">
    <w:name w:val="Table Grid"/>
    <w:basedOn w:val="Tablanormal"/>
    <w:uiPriority w:val="59"/>
    <w:rsid w:val="001764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540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409A"/>
    <w:rPr>
      <w:rFonts w:ascii="Segoe UI" w:hAnsi="Segoe UI" w:cs="Segoe UI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C057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1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FFDB3-FBF9-45F5-91EF-E792EF853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5158</TotalTime>
  <Pages>5</Pages>
  <Words>987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Sarahí Martínez</dc:creator>
  <cp:lastModifiedBy>Ana Elizabeth Valle</cp:lastModifiedBy>
  <cp:revision>413</cp:revision>
  <cp:lastPrinted>2024-02-01T18:54:00Z</cp:lastPrinted>
  <dcterms:created xsi:type="dcterms:W3CDTF">2022-10-25T16:38:00Z</dcterms:created>
  <dcterms:modified xsi:type="dcterms:W3CDTF">2024-02-01T19:33:00Z</dcterms:modified>
</cp:coreProperties>
</file>