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74E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7848B9B7" w14:textId="77777777" w:rsidR="0017643F" w:rsidRDefault="0017643F" w:rsidP="0017643F">
      <w:bookmarkStart w:id="0" w:name="_Toc115874655"/>
    </w:p>
    <w:p w14:paraId="2DAF9C4C" w14:textId="3134CA3F" w:rsidR="007C4C41" w:rsidRDefault="007C4C41" w:rsidP="007C4C41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Comprobación de Viáticos </w:t>
      </w:r>
      <w:r>
        <w:rPr>
          <w:rFonts w:ascii="Arial" w:hAnsi="Arial" w:cs="Arial"/>
          <w:b/>
          <w:sz w:val="24"/>
        </w:rPr>
        <w:t>VIAT/0</w:t>
      </w:r>
      <w:r w:rsidR="00C163CC">
        <w:rPr>
          <w:rFonts w:ascii="Arial" w:hAnsi="Arial" w:cs="Arial"/>
          <w:b/>
          <w:sz w:val="24"/>
        </w:rPr>
        <w:t>97/</w:t>
      </w:r>
      <w:r>
        <w:rPr>
          <w:rFonts w:ascii="Arial" w:hAnsi="Arial" w:cs="Arial"/>
          <w:b/>
          <w:sz w:val="24"/>
        </w:rPr>
        <w:t>2023</w:t>
      </w:r>
    </w:p>
    <w:p w14:paraId="450BEA93" w14:textId="3ECA4382" w:rsidR="007C4C41" w:rsidRDefault="00C163CC" w:rsidP="007C4C41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Guadalajara, Jalisco, 21</w:t>
      </w:r>
      <w:r w:rsidR="007C4C41">
        <w:rPr>
          <w:rFonts w:ascii="Century Gothic" w:hAnsi="Century Gothic"/>
        </w:rPr>
        <w:t xml:space="preserve"> de </w:t>
      </w:r>
      <w:r>
        <w:rPr>
          <w:rFonts w:ascii="Century Gothic" w:hAnsi="Century Gothic"/>
        </w:rPr>
        <w:t>agosto</w:t>
      </w:r>
      <w:r w:rsidR="007C4C41">
        <w:rPr>
          <w:rFonts w:ascii="Century Gothic" w:hAnsi="Century Gothic"/>
        </w:rPr>
        <w:t xml:space="preserve"> del 2023</w:t>
      </w:r>
    </w:p>
    <w:p w14:paraId="7532D082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975F387" w14:textId="77777777" w:rsidR="007C4C41" w:rsidRDefault="007C4C41" w:rsidP="007C4C41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1D6E125" w14:textId="77777777" w:rsidR="00C163CC" w:rsidRDefault="00C163CC" w:rsidP="00C163CC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Isabella</w:t>
      </w:r>
      <w:proofErr w:type="spellEnd"/>
      <w:r>
        <w:rPr>
          <w:rFonts w:ascii="Century Gothic" w:hAnsi="Century Gothic"/>
          <w:b/>
        </w:rPr>
        <w:t xml:space="preserve"> Landeros </w:t>
      </w:r>
      <w:proofErr w:type="spellStart"/>
      <w:r>
        <w:rPr>
          <w:rFonts w:ascii="Century Gothic" w:hAnsi="Century Gothic"/>
          <w:b/>
        </w:rPr>
        <w:t>Bharat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Ram</w:t>
      </w:r>
      <w:proofErr w:type="spellEnd"/>
    </w:p>
    <w:p w14:paraId="5D47C91E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Directora de Administración</w:t>
      </w:r>
    </w:p>
    <w:p w14:paraId="25FB7438" w14:textId="77777777" w:rsidR="007C4C41" w:rsidRDefault="007C4C41" w:rsidP="007C4C41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</w:t>
      </w:r>
    </w:p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7777777" w:rsidR="0017643F" w:rsidRPr="0085615A" w:rsidRDefault="0017643F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85615A">
              <w:rPr>
                <w:rFonts w:ascii="Century Gothic" w:hAnsi="Century Gothic"/>
                <w:sz w:val="12"/>
                <w:szCs w:val="12"/>
              </w:rPr>
              <w:t>(Agregar número de viatico otorgado)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123257F6" w:rsidR="0017643F" w:rsidRPr="00602075" w:rsidRDefault="00EC0068" w:rsidP="00EC0068">
            <w:pPr>
              <w:ind w:left="34" w:hanging="34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15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</w:t>
            </w:r>
            <w:r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agosto</w:t>
            </w:r>
            <w:r w:rsidR="0067697B" w:rsidRPr="00602075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de 2023</w:t>
            </w:r>
            <w:r w:rsidR="0067697B" w:rsidRPr="00EC006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>.</w:t>
            </w:r>
            <w:r w:rsidR="002838E8" w:rsidRPr="00EC0068">
              <w:rPr>
                <w:rFonts w:ascii="Century Gothic" w:hAnsi="Century Gothic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EC0068">
              <w:rPr>
                <w:rFonts w:ascii="Century Gothic" w:hAnsi="Century Gothic" w:cs="Tahoma"/>
                <w:sz w:val="16"/>
                <w:szCs w:val="16"/>
                <w:shd w:val="clear" w:color="auto" w:fill="FFFFFF"/>
              </w:rPr>
              <w:t xml:space="preserve">Centro Cultural Metropolitano. Av. Lázaro Cárdenas No. 300-C, colonia Patria. </w:t>
            </w:r>
            <w:proofErr w:type="spellStart"/>
            <w:r w:rsidRPr="00EC0068">
              <w:rPr>
                <w:rFonts w:ascii="Century Gothic" w:hAnsi="Century Gothic" w:cs="Tahoma"/>
                <w:sz w:val="16"/>
                <w:szCs w:val="16"/>
                <w:shd w:val="clear" w:color="auto" w:fill="FFFFFF"/>
              </w:rPr>
              <w:t>Poncitlán</w:t>
            </w:r>
            <w:proofErr w:type="spellEnd"/>
            <w:r w:rsidRPr="00EC0068">
              <w:rPr>
                <w:rFonts w:ascii="Century Gothic" w:hAnsi="Century Gothic" w:cs="Tahoma"/>
                <w:sz w:val="16"/>
                <w:szCs w:val="16"/>
                <w:shd w:val="clear" w:color="auto" w:fill="FFFFFF"/>
              </w:rPr>
              <w:t>, Jalisco</w:t>
            </w:r>
            <w:r w:rsidRPr="00EC0068">
              <w:rPr>
                <w:rFonts w:ascii="Century Gothic" w:hAnsi="Century Gothic" w:cs="Tahoma"/>
                <w:bCs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801959A" w14:textId="3D59DD2A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6FD53718" w14:textId="28EDF1D5" w:rsidR="0017643F" w:rsidRPr="00571F94" w:rsidRDefault="00E51E58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>Carlos Alberto Barrera González, Coordinación de Capacitación a Sujetos Obligados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0DCF2AFC" w:rsidR="0017643F" w:rsidRPr="00F12531" w:rsidRDefault="0017643F" w:rsidP="00E51E5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7F0F5558" w14:textId="77181806" w:rsidR="0017643F" w:rsidRPr="00571F94" w:rsidRDefault="00E51E58" w:rsidP="007C56B0">
            <w:pPr>
              <w:rPr>
                <w:rFonts w:ascii="Century Gothic" w:hAnsi="Century Gothic"/>
                <w:sz w:val="16"/>
                <w:szCs w:val="16"/>
              </w:rPr>
            </w:pPr>
            <w:r w:rsidRPr="00571F94">
              <w:rPr>
                <w:rFonts w:ascii="Century Gothic" w:hAnsi="Century Gothic"/>
                <w:sz w:val="16"/>
                <w:szCs w:val="16"/>
              </w:rPr>
              <w:t xml:space="preserve">$ </w:t>
            </w:r>
            <w:r w:rsidR="007C56B0">
              <w:rPr>
                <w:rFonts w:ascii="Century Gothic" w:hAnsi="Century Gothic"/>
                <w:sz w:val="16"/>
                <w:szCs w:val="16"/>
              </w:rPr>
              <w:t xml:space="preserve">159.50 alimentos, 139.00 casetas, </w:t>
            </w:r>
            <w:r w:rsidR="001505C3">
              <w:rPr>
                <w:rFonts w:ascii="Century Gothic" w:hAnsi="Century Gothic"/>
                <w:sz w:val="16"/>
                <w:szCs w:val="16"/>
              </w:rPr>
              <w:t>298</w:t>
            </w:r>
            <w:r w:rsidRPr="00571F94">
              <w:rPr>
                <w:rFonts w:ascii="Century Gothic" w:hAnsi="Century Gothic"/>
                <w:sz w:val="16"/>
                <w:szCs w:val="16"/>
              </w:rPr>
              <w:t>.</w:t>
            </w:r>
            <w:r w:rsidR="00EC0068">
              <w:rPr>
                <w:rFonts w:ascii="Century Gothic" w:hAnsi="Century Gothic"/>
                <w:sz w:val="16"/>
                <w:szCs w:val="16"/>
              </w:rPr>
              <w:t>5</w:t>
            </w:r>
            <w:r w:rsidR="00FD1CAD">
              <w:rPr>
                <w:rFonts w:ascii="Century Gothic" w:hAnsi="Century Gothic"/>
                <w:sz w:val="16"/>
                <w:szCs w:val="16"/>
              </w:rPr>
              <w:t>0</w:t>
            </w:r>
            <w:r w:rsidR="001E6F6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C56B0">
              <w:rPr>
                <w:rFonts w:ascii="Century Gothic" w:hAnsi="Century Gothic"/>
                <w:sz w:val="16"/>
                <w:szCs w:val="16"/>
              </w:rPr>
              <w:t>total</w:t>
            </w:r>
            <w:bookmarkStart w:id="1" w:name="_GoBack"/>
            <w:bookmarkEnd w:id="1"/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8B903E" w14:textId="2E0CB456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0F294B15" w14:textId="1374A0C3" w:rsidR="0017643F" w:rsidRPr="00571F94" w:rsidRDefault="002838E8" w:rsidP="00EC006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Día </w:t>
            </w:r>
            <w:r w:rsidR="008E374C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EC0068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15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 salida al municipio de </w:t>
            </w:r>
            <w:proofErr w:type="spellStart"/>
            <w:r w:rsidR="00EC0068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Poncitlán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, Jalisco; a las 0</w:t>
            </w:r>
            <w:r w:rsidR="00FD1CAD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8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:</w:t>
            </w:r>
            <w:r w:rsidR="00EC0068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0</w:t>
            </w:r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 xml:space="preserve">0 </w:t>
            </w:r>
            <w:proofErr w:type="spellStart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hrs</w:t>
            </w:r>
            <w:proofErr w:type="spellEnd"/>
            <w:r w:rsidR="00E51E58" w:rsidRPr="00571F94">
              <w:rPr>
                <w:rFonts w:ascii="Century Gothic" w:hAnsi="Century Gothic" w:cs="Tahoma"/>
                <w:bCs/>
                <w:color w:val="222222"/>
                <w:sz w:val="16"/>
                <w:szCs w:val="16"/>
                <w:shd w:val="clear" w:color="auto" w:fill="FFFFFF"/>
              </w:rPr>
              <w:t>. para desarrollar “Capacitación </w:t>
            </w:r>
            <w:r w:rsidR="00E51E58" w:rsidRPr="00571F94">
              <w:rPr>
                <w:rFonts w:ascii="Century Gothic" w:hAnsi="Century Gothic" w:cs="Tahoma"/>
                <w:bCs/>
                <w:i/>
                <w:iCs/>
                <w:color w:val="222222"/>
                <w:sz w:val="16"/>
                <w:szCs w:val="16"/>
                <w:shd w:val="clear" w:color="auto" w:fill="FFFFFF"/>
              </w:rPr>
              <w:t>Regional”</w:t>
            </w:r>
            <w:r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 xml:space="preserve"> y regresar a las </w:t>
            </w:r>
            <w:r w:rsidR="00FD1CAD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1</w:t>
            </w:r>
            <w:r w:rsidR="00EC0068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8</w:t>
            </w:r>
            <w:r w:rsidR="00E51E58" w:rsidRPr="00571F94">
              <w:rPr>
                <w:rFonts w:ascii="Century Gothic" w:hAnsi="Century Gothic" w:cs="Tahoma"/>
                <w:color w:val="222222"/>
                <w:sz w:val="16"/>
                <w:szCs w:val="16"/>
                <w:shd w:val="clear" w:color="auto" w:fill="FFFFFF"/>
              </w:rPr>
              <w:t>:00 del mismo día.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C585D85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“Generalidades de la </w:t>
            </w: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Ley de Transparencia y Acceso a la Información Pública del Estado de Jalisco y sus Municipios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"</w:t>
            </w:r>
          </w:p>
          <w:p w14:paraId="0508895E" w14:textId="221B4B64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0:00 a 11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338A8AA7" w14:textId="77777777" w:rsidR="00E93BE5" w:rsidRPr="00E93BE5" w:rsidRDefault="00E93BE5" w:rsidP="00E93BE5">
            <w:pPr>
              <w:shd w:val="clear" w:color="auto" w:fill="FFFFFF"/>
              <w:spacing w:line="233" w:lineRule="atLeast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“Generalidades de la Ley de </w:t>
            </w:r>
            <w:hyperlink r:id="rId7" w:tgtFrame="_blank" w:history="1">
              <w:r w:rsidRPr="00E93BE5">
                <w:rPr>
                  <w:rFonts w:ascii="Century Gothic" w:eastAsia="Times New Roman" w:hAnsi="Century Gothic" w:cs="Tahoma"/>
                  <w:sz w:val="16"/>
                  <w:szCs w:val="16"/>
                  <w:lang w:eastAsia="es-MX"/>
                </w:rPr>
                <w:t>Protección de Datos Personales en Posesión de Sujetos Obligados del Estado de Jalisco y sus Municipios </w:t>
              </w:r>
            </w:hyperlink>
            <w:r w:rsidRPr="00E93BE5">
              <w:rPr>
                <w:rFonts w:ascii="Century Gothic" w:eastAsia="Times New Roman" w:hAnsi="Century Gothic" w:cs="Tahoma"/>
                <w:color w:val="222222"/>
                <w:sz w:val="16"/>
                <w:szCs w:val="16"/>
                <w:lang w:eastAsia="es-MX"/>
              </w:rPr>
              <w:t>"</w:t>
            </w:r>
          </w:p>
          <w:p w14:paraId="64F608A6" w14:textId="66D7B7D1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1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 a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:0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4DB6BC4B" w14:textId="77777777" w:rsidR="00E93BE5" w:rsidRPr="00E93BE5" w:rsidRDefault="00E93BE5" w:rsidP="00E93BE5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 “Archivo y Gestión Documental"</w:t>
            </w:r>
          </w:p>
          <w:p w14:paraId="33A297B1" w14:textId="77777777" w:rsidR="0017643F" w:rsidRDefault="00E93BE5" w:rsidP="00427FF0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</w:pP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Horario: 1</w:t>
            </w:r>
            <w:r w:rsidR="00C91A5E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2:</w:t>
            </w:r>
            <w:r w:rsidR="00EC0068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00 a 13</w:t>
            </w:r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:00 </w:t>
            </w:r>
            <w:proofErr w:type="spellStart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 w:rsidRPr="00E93BE5"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  <w:p w14:paraId="1CB096E0" w14:textId="77777777" w:rsidR="00EC0068" w:rsidRDefault="00EC0068" w:rsidP="00427FF0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“Utilización de la PNT”</w:t>
            </w:r>
          </w:p>
          <w:p w14:paraId="7C126038" w14:textId="3D98D908" w:rsidR="00EC0068" w:rsidRPr="00427FF0" w:rsidRDefault="00EC0068" w:rsidP="00427FF0">
            <w:pPr>
              <w:shd w:val="clear" w:color="auto" w:fill="FFFFFF"/>
              <w:ind w:left="34" w:hanging="34"/>
              <w:jc w:val="both"/>
              <w:rPr>
                <w:rFonts w:ascii="Century Gothic" w:eastAsia="Times New Roman" w:hAnsi="Century Gothic" w:cs="Times New Roman"/>
                <w:color w:val="222222"/>
                <w:sz w:val="16"/>
                <w:szCs w:val="16"/>
                <w:lang w:eastAsia="es-MX"/>
              </w:rPr>
            </w:pPr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 xml:space="preserve">Horario 13:00 a 14:00 </w:t>
            </w:r>
            <w:proofErr w:type="spellStart"/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hrs</w:t>
            </w:r>
            <w:proofErr w:type="spellEnd"/>
            <w:r>
              <w:rPr>
                <w:rFonts w:ascii="Century Gothic" w:eastAsia="Times New Roman" w:hAnsi="Century Gothic" w:cs="Tahoma"/>
                <w:color w:val="202020"/>
                <w:sz w:val="16"/>
                <w:szCs w:val="16"/>
                <w:lang w:eastAsia="es-MX"/>
              </w:rPr>
              <w:t>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E84641" w14:textId="3B86663B" w:rsidR="0017643F" w:rsidRPr="00F12531" w:rsidRDefault="0017643F" w:rsidP="00A7312D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</w:tc>
        <w:tc>
          <w:tcPr>
            <w:tcW w:w="6565" w:type="dxa"/>
          </w:tcPr>
          <w:p w14:paraId="7ADC0F44" w14:textId="27B8AD7A" w:rsidR="0017643F" w:rsidRPr="00571F94" w:rsidRDefault="001703EA" w:rsidP="00EC006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Se capacitaron a </w:t>
            </w:r>
            <w:r w:rsidR="00EC0068">
              <w:rPr>
                <w:rFonts w:ascii="Century Gothic" w:hAnsi="Century Gothic"/>
                <w:sz w:val="16"/>
                <w:szCs w:val="16"/>
              </w:rPr>
              <w:t>74</w:t>
            </w:r>
            <w:r w:rsidR="00E51E58" w:rsidRPr="00571F94">
              <w:rPr>
                <w:rFonts w:ascii="Century Gothic" w:hAnsi="Century Gothic"/>
                <w:sz w:val="16"/>
                <w:szCs w:val="16"/>
              </w:rPr>
              <w:t xml:space="preserve"> servidores públicos de los municipios de</w:t>
            </w:r>
            <w:r w:rsidR="0067697B" w:rsidRPr="00571F9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133673">
              <w:rPr>
                <w:rFonts w:ascii="Century Gothic" w:hAnsi="Century Gothic"/>
                <w:sz w:val="16"/>
                <w:szCs w:val="16"/>
              </w:rPr>
              <w:t>Poncitlán</w:t>
            </w:r>
            <w:proofErr w:type="spellEnd"/>
            <w:r w:rsidR="00EC0068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="00EC0068">
              <w:rPr>
                <w:rFonts w:ascii="Century Gothic" w:hAnsi="Century Gothic"/>
                <w:sz w:val="16"/>
                <w:szCs w:val="16"/>
              </w:rPr>
              <w:t>Jamay</w:t>
            </w:r>
            <w:proofErr w:type="spellEnd"/>
            <w:r w:rsidR="00EC0068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="00EC0068">
              <w:rPr>
                <w:rFonts w:ascii="Century Gothic" w:hAnsi="Century Gothic"/>
                <w:sz w:val="16"/>
                <w:szCs w:val="16"/>
              </w:rPr>
              <w:t>Jocotepec</w:t>
            </w:r>
            <w:proofErr w:type="spellEnd"/>
            <w:r w:rsidR="00EC0068">
              <w:rPr>
                <w:rFonts w:ascii="Century Gothic" w:hAnsi="Century Gothic"/>
                <w:sz w:val="16"/>
                <w:szCs w:val="16"/>
              </w:rPr>
              <w:t xml:space="preserve">, La Manzanilla de la Paz, </w:t>
            </w:r>
            <w:proofErr w:type="spellStart"/>
            <w:r w:rsidR="00EC0068">
              <w:rPr>
                <w:rFonts w:ascii="Century Gothic" w:hAnsi="Century Gothic"/>
                <w:sz w:val="16"/>
                <w:szCs w:val="16"/>
              </w:rPr>
              <w:t>Tototlán</w:t>
            </w:r>
            <w:proofErr w:type="spellEnd"/>
            <w:r w:rsidR="00EC006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2482A"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="00EC0068">
              <w:rPr>
                <w:rFonts w:ascii="Century Gothic" w:hAnsi="Century Gothic"/>
                <w:sz w:val="16"/>
                <w:szCs w:val="16"/>
              </w:rPr>
              <w:t xml:space="preserve">Zapotlán </w:t>
            </w:r>
            <w:r w:rsidR="001505C3">
              <w:rPr>
                <w:rFonts w:ascii="Century Gothic" w:hAnsi="Century Gothic"/>
                <w:sz w:val="16"/>
                <w:szCs w:val="16"/>
              </w:rPr>
              <w:t>d</w:t>
            </w:r>
            <w:r w:rsidR="00EC0068">
              <w:rPr>
                <w:rFonts w:ascii="Century Gothic" w:hAnsi="Century Gothic"/>
                <w:sz w:val="16"/>
                <w:szCs w:val="16"/>
              </w:rPr>
              <w:t>el Rey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61F04CD" w14:textId="77777777" w:rsidR="00A7312D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202B4F88" w14:textId="77777777" w:rsidR="001703EA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  <w:r w:rsidRPr="004F0D56">
        <w:rPr>
          <w:rFonts w:ascii="Century Gothic" w:hAnsi="Century Gothic"/>
        </w:rPr>
        <w:t xml:space="preserve">Atentamente </w:t>
      </w:r>
    </w:p>
    <w:p w14:paraId="1D7026F6" w14:textId="1086D879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86F04FC" w14:textId="77777777" w:rsidR="00A7312D" w:rsidRPr="004F0D56" w:rsidRDefault="00A7312D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729367E8" w14:textId="77777777" w:rsidR="00571F94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1C06267F" w14:textId="77777777" w:rsidR="00571F94" w:rsidRPr="004F0D56" w:rsidRDefault="00571F94" w:rsidP="00571F94">
      <w:pPr>
        <w:spacing w:after="0" w:line="240" w:lineRule="auto"/>
        <w:jc w:val="center"/>
        <w:rPr>
          <w:rFonts w:ascii="Century Gothic" w:hAnsi="Century Gothic"/>
        </w:rPr>
      </w:pPr>
    </w:p>
    <w:p w14:paraId="32FF8950" w14:textId="77777777" w:rsidR="00571F94" w:rsidRPr="004B2657" w:rsidRDefault="00571F94" w:rsidP="00571F94">
      <w:pPr>
        <w:spacing w:after="0" w:line="240" w:lineRule="auto"/>
        <w:jc w:val="center"/>
        <w:rPr>
          <w:rFonts w:ascii="Century Gothic" w:hAnsi="Century Gothic"/>
          <w:b/>
        </w:rPr>
      </w:pPr>
      <w:r w:rsidRPr="004B2657">
        <w:rPr>
          <w:rFonts w:ascii="Century Gothic" w:hAnsi="Century Gothic"/>
          <w:b/>
        </w:rPr>
        <w:t>Carlos Alberto Barrera González</w:t>
      </w:r>
    </w:p>
    <w:p w14:paraId="10439E3A" w14:textId="77777777" w:rsidR="00571F94" w:rsidRDefault="00571F94" w:rsidP="00571F94">
      <w:pPr>
        <w:spacing w:after="0" w:line="240" w:lineRule="auto"/>
        <w:jc w:val="center"/>
      </w:pPr>
      <w:r>
        <w:rPr>
          <w:rFonts w:ascii="Century Gothic" w:hAnsi="Century Gothic"/>
        </w:rPr>
        <w:t>Coordinador de Capacitación a Sujetos Obligados</w:t>
      </w:r>
      <w:r w:rsidRPr="004F0D56">
        <w:rPr>
          <w:rFonts w:ascii="Century Gothic" w:hAnsi="Century Gothic"/>
        </w:rPr>
        <w:t xml:space="preserve"> </w:t>
      </w:r>
    </w:p>
    <w:p w14:paraId="00B9A502" w14:textId="77777777" w:rsidR="0017643F" w:rsidRPr="0017643F" w:rsidRDefault="0017643F" w:rsidP="0017643F">
      <w:pPr>
        <w:rPr>
          <w:lang w:val="en-US"/>
        </w:rPr>
      </w:pPr>
    </w:p>
    <w:sectPr w:rsidR="0017643F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90376" w14:textId="77777777" w:rsidR="00742830" w:rsidRDefault="00742830" w:rsidP="001C1827">
      <w:pPr>
        <w:spacing w:after="0" w:line="240" w:lineRule="auto"/>
      </w:pPr>
      <w:r>
        <w:separator/>
      </w:r>
    </w:p>
  </w:endnote>
  <w:endnote w:type="continuationSeparator" w:id="0">
    <w:p w14:paraId="66B9D3A2" w14:textId="77777777" w:rsidR="00742830" w:rsidRDefault="00742830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CBE1B" w14:textId="77777777" w:rsidR="00742830" w:rsidRDefault="00742830" w:rsidP="001C1827">
      <w:pPr>
        <w:spacing w:after="0" w:line="240" w:lineRule="auto"/>
      </w:pPr>
      <w:r>
        <w:separator/>
      </w:r>
    </w:p>
  </w:footnote>
  <w:footnote w:type="continuationSeparator" w:id="0">
    <w:p w14:paraId="5ED4D3E0" w14:textId="77777777" w:rsidR="00742830" w:rsidRDefault="00742830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57E64"/>
    <w:rsid w:val="00106A98"/>
    <w:rsid w:val="00110E69"/>
    <w:rsid w:val="001139CC"/>
    <w:rsid w:val="00133673"/>
    <w:rsid w:val="001505C3"/>
    <w:rsid w:val="001703EA"/>
    <w:rsid w:val="0017643F"/>
    <w:rsid w:val="001A7AC8"/>
    <w:rsid w:val="001C1827"/>
    <w:rsid w:val="001E6F67"/>
    <w:rsid w:val="00206BEC"/>
    <w:rsid w:val="00263A0F"/>
    <w:rsid w:val="002838E8"/>
    <w:rsid w:val="002870C2"/>
    <w:rsid w:val="002D0CDB"/>
    <w:rsid w:val="002F3F32"/>
    <w:rsid w:val="003E1601"/>
    <w:rsid w:val="003E5A51"/>
    <w:rsid w:val="00427FF0"/>
    <w:rsid w:val="00550CD5"/>
    <w:rsid w:val="005605C2"/>
    <w:rsid w:val="00571F94"/>
    <w:rsid w:val="005A67A2"/>
    <w:rsid w:val="00602075"/>
    <w:rsid w:val="00630734"/>
    <w:rsid w:val="0066533B"/>
    <w:rsid w:val="006738B3"/>
    <w:rsid w:val="0067697B"/>
    <w:rsid w:val="006A2AC0"/>
    <w:rsid w:val="006B647D"/>
    <w:rsid w:val="006D24B3"/>
    <w:rsid w:val="006D6F4B"/>
    <w:rsid w:val="00742830"/>
    <w:rsid w:val="00773CC8"/>
    <w:rsid w:val="007A2466"/>
    <w:rsid w:val="007C4C41"/>
    <w:rsid w:val="007C56B0"/>
    <w:rsid w:val="007C7D9E"/>
    <w:rsid w:val="00833AD1"/>
    <w:rsid w:val="008E374C"/>
    <w:rsid w:val="00904ED2"/>
    <w:rsid w:val="009D5E5D"/>
    <w:rsid w:val="009D6AA4"/>
    <w:rsid w:val="00A05313"/>
    <w:rsid w:val="00A7312D"/>
    <w:rsid w:val="00B24FB7"/>
    <w:rsid w:val="00C116A1"/>
    <w:rsid w:val="00C163CC"/>
    <w:rsid w:val="00C24E7C"/>
    <w:rsid w:val="00C30CBC"/>
    <w:rsid w:val="00C35153"/>
    <w:rsid w:val="00C64D57"/>
    <w:rsid w:val="00C91A5E"/>
    <w:rsid w:val="00CB6E51"/>
    <w:rsid w:val="00D2482A"/>
    <w:rsid w:val="00D42B9E"/>
    <w:rsid w:val="00D4336C"/>
    <w:rsid w:val="00D72A9D"/>
    <w:rsid w:val="00DC47A5"/>
    <w:rsid w:val="00DC5A08"/>
    <w:rsid w:val="00DE64C8"/>
    <w:rsid w:val="00E066AD"/>
    <w:rsid w:val="00E4045F"/>
    <w:rsid w:val="00E51E58"/>
    <w:rsid w:val="00E93BE5"/>
    <w:rsid w:val="00EC0068"/>
    <w:rsid w:val="00F46AB6"/>
    <w:rsid w:val="00F66BEA"/>
    <w:rsid w:val="00F75B2C"/>
    <w:rsid w:val="00FA4846"/>
    <w:rsid w:val="00FD1CAD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3E459E8B-151C-4345-A632-A36412C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C4C4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gresoweb.congresojal.gob.mx/BibliotecaVirtual/legislacion/Leyes/Ley%20de%20Protecci%C3%B3n%20de%20Datos%20Personales%20en%20Posesi%C3%B3n%20de%20Sujetos%20Obligados%20del%20Estado%20de%20Jalisco%20y%20sus%20Municipios%20-1705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Carlos Alberto Barrera González</cp:lastModifiedBy>
  <cp:revision>37</cp:revision>
  <cp:lastPrinted>2023-08-21T21:07:00Z</cp:lastPrinted>
  <dcterms:created xsi:type="dcterms:W3CDTF">2022-10-17T16:27:00Z</dcterms:created>
  <dcterms:modified xsi:type="dcterms:W3CDTF">2023-08-21T21:52:00Z</dcterms:modified>
</cp:coreProperties>
</file>