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6946"/>
      </w:tblGrid>
      <w:tr w:rsidR="00C276F7" w:rsidRPr="00DE5440" w:rsidTr="009E2FC6">
        <w:trPr>
          <w:tblHeader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C276F7" w:rsidRPr="00E556D6" w:rsidRDefault="00C276F7" w:rsidP="00BC534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C276F7" w:rsidRPr="00E556D6" w:rsidRDefault="00C276F7" w:rsidP="00BC534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C276F7" w:rsidRPr="00E556D6" w:rsidRDefault="00C276F7" w:rsidP="00BC534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C276F7" w:rsidRPr="0007720A" w:rsidTr="009E2FC6">
        <w:trPr>
          <w:trHeight w:val="592"/>
        </w:trPr>
        <w:tc>
          <w:tcPr>
            <w:tcW w:w="675" w:type="dxa"/>
            <w:tcBorders>
              <w:top w:val="nil"/>
            </w:tcBorders>
            <w:vAlign w:val="center"/>
          </w:tcPr>
          <w:p w:rsidR="00C276F7" w:rsidRPr="00E556D6" w:rsidRDefault="00C276F7" w:rsidP="00C276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C276F7" w:rsidRPr="00E556D6" w:rsidRDefault="00C276F7" w:rsidP="002B73E7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</w:rPr>
            </w:pPr>
            <w:r w:rsidRPr="00E556D6">
              <w:rPr>
                <w:rFonts w:ascii="Arial Narrow" w:hAnsi="Arial Narrow" w:cs="Arial"/>
                <w:b/>
                <w:color w:val="000000"/>
                <w:kern w:val="24"/>
              </w:rPr>
              <w:t>Nombre del servicio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  <w:vAlign w:val="center"/>
          </w:tcPr>
          <w:p w:rsidR="00C276F7" w:rsidRPr="00E556D6" w:rsidRDefault="00C276F7" w:rsidP="002B73E7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sz w:val="24"/>
                <w:szCs w:val="24"/>
              </w:rPr>
              <w:t>Orientación para acceso a la información pública</w:t>
            </w:r>
            <w:r w:rsidR="00557953" w:rsidRPr="00E556D6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  <w:tr w:rsidR="00C276F7" w:rsidRPr="0007720A" w:rsidTr="009E2FC6">
        <w:trPr>
          <w:trHeight w:val="550"/>
        </w:trPr>
        <w:tc>
          <w:tcPr>
            <w:tcW w:w="675" w:type="dxa"/>
            <w:vAlign w:val="center"/>
          </w:tcPr>
          <w:p w:rsidR="00C276F7" w:rsidRPr="00E556D6" w:rsidRDefault="00C276F7" w:rsidP="00C276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76F7" w:rsidRPr="00E556D6" w:rsidRDefault="00C276F7" w:rsidP="002B73E7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</w:rPr>
            </w:pPr>
            <w:r w:rsidRPr="00E556D6">
              <w:rPr>
                <w:rFonts w:ascii="Arial Narrow" w:hAnsi="Arial Narrow" w:cs="Arial"/>
                <w:b/>
                <w:color w:val="000000"/>
                <w:kern w:val="24"/>
              </w:rPr>
              <w:t>Área responsable del servicio</w:t>
            </w:r>
          </w:p>
        </w:tc>
        <w:tc>
          <w:tcPr>
            <w:tcW w:w="6946" w:type="dxa"/>
            <w:vAlign w:val="center"/>
          </w:tcPr>
          <w:p w:rsidR="00C276F7" w:rsidRPr="00E556D6" w:rsidRDefault="00557953" w:rsidP="002B73E7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sz w:val="24"/>
                <w:szCs w:val="24"/>
              </w:rPr>
              <w:t xml:space="preserve">Coordinación General de Archivo, Sustanciación de Procesos y Unidad de Transparencia. </w:t>
            </w:r>
          </w:p>
        </w:tc>
      </w:tr>
      <w:tr w:rsidR="00C276F7" w:rsidRPr="0007720A" w:rsidTr="009E2FC6">
        <w:trPr>
          <w:trHeight w:val="1345"/>
        </w:trPr>
        <w:tc>
          <w:tcPr>
            <w:tcW w:w="675" w:type="dxa"/>
            <w:vAlign w:val="center"/>
          </w:tcPr>
          <w:p w:rsidR="00C276F7" w:rsidRPr="00E556D6" w:rsidRDefault="00C276F7" w:rsidP="00C276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76F7" w:rsidRPr="00E556D6" w:rsidRDefault="00431D44" w:rsidP="00431D4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/>
                <w:kern w:val="24"/>
              </w:rPr>
              <w:t>C</w:t>
            </w:r>
            <w:r w:rsidR="00C276F7" w:rsidRPr="00E556D6">
              <w:rPr>
                <w:rFonts w:ascii="Arial Narrow" w:hAnsi="Arial Narrow" w:cs="Arial"/>
                <w:b/>
                <w:color w:val="000000"/>
                <w:kern w:val="24"/>
              </w:rPr>
              <w:t>ontacto del servicio</w:t>
            </w:r>
          </w:p>
        </w:tc>
        <w:tc>
          <w:tcPr>
            <w:tcW w:w="6946" w:type="dxa"/>
            <w:vAlign w:val="center"/>
          </w:tcPr>
          <w:p w:rsidR="00557953" w:rsidRPr="00E556D6" w:rsidRDefault="00557953" w:rsidP="00B05ED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sz w:val="24"/>
                <w:szCs w:val="24"/>
              </w:rPr>
              <w:t>Coordinador de la Unidad de Transparencia</w:t>
            </w:r>
            <w:r w:rsidR="00EC5C43" w:rsidRPr="00E556D6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460793" w:rsidRPr="00E556D6" w:rsidRDefault="00070723" w:rsidP="0046079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sz w:val="24"/>
                <w:szCs w:val="24"/>
              </w:rPr>
              <w:t xml:space="preserve">Correo: </w:t>
            </w:r>
            <w:hyperlink r:id="rId8" w:history="1">
              <w:r w:rsidR="00557953" w:rsidRPr="00E556D6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ut@itei.org.mx</w:t>
              </w:r>
            </w:hyperlink>
            <w:r w:rsidR="00557953" w:rsidRPr="00E556D6">
              <w:rPr>
                <w:rStyle w:val="Hipervnculo"/>
                <w:rFonts w:ascii="Arial Narrow" w:hAnsi="Arial Narrow" w:cs="Arial"/>
                <w:sz w:val="24"/>
                <w:szCs w:val="24"/>
                <w:u w:val="none"/>
              </w:rPr>
              <w:t xml:space="preserve"> </w:t>
            </w:r>
            <w:r w:rsidR="00B05ED6" w:rsidRPr="00E556D6">
              <w:rPr>
                <w:rStyle w:val="Hipervnculo"/>
                <w:rFonts w:ascii="Arial Narrow" w:hAnsi="Arial Narrow" w:cs="Arial"/>
                <w:sz w:val="24"/>
                <w:szCs w:val="24"/>
                <w:u w:val="none"/>
              </w:rPr>
              <w:t xml:space="preserve">                                                                                             </w:t>
            </w:r>
            <w:r w:rsidR="00557953" w:rsidRPr="00E556D6">
              <w:rPr>
                <w:rFonts w:ascii="Arial Narrow" w:hAnsi="Arial Narrow" w:cs="Arial"/>
                <w:sz w:val="24"/>
                <w:szCs w:val="24"/>
              </w:rPr>
              <w:t xml:space="preserve">Av. Vallarta </w:t>
            </w:r>
            <w:r w:rsidR="00460793" w:rsidRPr="00E556D6">
              <w:rPr>
                <w:rFonts w:ascii="Arial Narrow" w:hAnsi="Arial Narrow" w:cs="Arial"/>
                <w:sz w:val="24"/>
                <w:szCs w:val="24"/>
              </w:rPr>
              <w:t xml:space="preserve">número </w:t>
            </w:r>
            <w:r w:rsidR="00EC5C43" w:rsidRPr="00E556D6">
              <w:rPr>
                <w:rFonts w:ascii="Arial Narrow" w:hAnsi="Arial Narrow" w:cs="Arial"/>
                <w:sz w:val="24"/>
                <w:szCs w:val="24"/>
              </w:rPr>
              <w:t>1312.</w:t>
            </w:r>
          </w:p>
          <w:p w:rsidR="00460793" w:rsidRPr="00E556D6" w:rsidRDefault="00EC5C43" w:rsidP="0046079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557953" w:rsidRPr="00E556D6">
              <w:rPr>
                <w:rFonts w:ascii="Arial Narrow" w:hAnsi="Arial Narrow" w:cs="Arial"/>
                <w:sz w:val="24"/>
                <w:szCs w:val="24"/>
              </w:rPr>
              <w:t>ol</w:t>
            </w:r>
            <w:r w:rsidR="00460793" w:rsidRPr="00E556D6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557953" w:rsidRPr="00E556D6">
              <w:rPr>
                <w:rFonts w:ascii="Arial Narrow" w:hAnsi="Arial Narrow" w:cs="Arial"/>
                <w:sz w:val="24"/>
                <w:szCs w:val="24"/>
              </w:rPr>
              <w:t xml:space="preserve"> Americana</w:t>
            </w:r>
            <w:r w:rsidR="00460793" w:rsidRPr="00E556D6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557953" w:rsidRPr="00E556D6">
              <w:rPr>
                <w:rFonts w:ascii="Arial Narrow" w:hAnsi="Arial Narrow" w:cs="Arial"/>
                <w:sz w:val="24"/>
                <w:szCs w:val="24"/>
              </w:rPr>
              <w:t>C.P. 44160</w:t>
            </w:r>
          </w:p>
          <w:p w:rsidR="00FE46E8" w:rsidRPr="00E556D6" w:rsidRDefault="00557953" w:rsidP="0046079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sz w:val="24"/>
                <w:szCs w:val="24"/>
              </w:rPr>
              <w:t>Guadalajara, Jalisco</w:t>
            </w:r>
            <w:r w:rsidR="00460793" w:rsidRPr="00E556D6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E556D6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</w:t>
            </w:r>
            <w:r w:rsidR="009E2FC6">
              <w:rPr>
                <w:rFonts w:ascii="Arial Narrow" w:hAnsi="Arial Narrow" w:cs="Arial"/>
                <w:sz w:val="24"/>
                <w:szCs w:val="24"/>
              </w:rPr>
              <w:t xml:space="preserve">                   </w:t>
            </w:r>
            <w:r w:rsidRPr="00E556D6">
              <w:rPr>
                <w:rFonts w:ascii="Arial Narrow" w:hAnsi="Arial Narrow" w:cs="Arial"/>
                <w:sz w:val="24"/>
                <w:szCs w:val="24"/>
              </w:rPr>
              <w:t xml:space="preserve">Teléfono </w:t>
            </w:r>
            <w:r w:rsidR="00460793" w:rsidRPr="00E556D6">
              <w:rPr>
                <w:rFonts w:ascii="Arial Narrow" w:hAnsi="Arial Narrow" w:cs="Arial"/>
                <w:sz w:val="24"/>
                <w:szCs w:val="24"/>
              </w:rPr>
              <w:t xml:space="preserve">(33) </w:t>
            </w:r>
            <w:r w:rsidRPr="00E556D6">
              <w:rPr>
                <w:rFonts w:ascii="Arial Narrow" w:hAnsi="Arial Narrow" w:cs="Arial"/>
                <w:sz w:val="24"/>
                <w:szCs w:val="24"/>
              </w:rPr>
              <w:t>36</w:t>
            </w:r>
            <w:r w:rsidR="00FE46E8" w:rsidRPr="00E556D6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E556D6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FE46E8" w:rsidRPr="00E556D6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E556D6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FE46E8" w:rsidRPr="00E556D6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E556D6">
              <w:rPr>
                <w:rFonts w:ascii="Arial Narrow" w:hAnsi="Arial Narrow" w:cs="Arial"/>
                <w:sz w:val="24"/>
                <w:szCs w:val="24"/>
              </w:rPr>
              <w:t xml:space="preserve">45 </w:t>
            </w:r>
            <w:r w:rsidR="00460793" w:rsidRPr="00E556D6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E556D6">
              <w:rPr>
                <w:rFonts w:ascii="Arial Narrow" w:hAnsi="Arial Narrow" w:cs="Arial"/>
                <w:sz w:val="24"/>
                <w:szCs w:val="24"/>
              </w:rPr>
              <w:t xml:space="preserve">xtensión </w:t>
            </w:r>
            <w:r w:rsidR="00EA609D" w:rsidRPr="00E556D6">
              <w:rPr>
                <w:rFonts w:ascii="Arial Narrow" w:hAnsi="Arial Narrow" w:cs="Arial"/>
                <w:sz w:val="24"/>
                <w:szCs w:val="24"/>
              </w:rPr>
              <w:t>1453</w:t>
            </w:r>
            <w:r w:rsidRPr="00E556D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C276F7" w:rsidRPr="0007720A" w:rsidTr="009E2FC6">
        <w:trPr>
          <w:trHeight w:val="574"/>
        </w:trPr>
        <w:tc>
          <w:tcPr>
            <w:tcW w:w="675" w:type="dxa"/>
            <w:vAlign w:val="center"/>
          </w:tcPr>
          <w:p w:rsidR="00C276F7" w:rsidRPr="00E556D6" w:rsidRDefault="00C276F7" w:rsidP="00C276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76F7" w:rsidRPr="00E556D6" w:rsidRDefault="00C276F7" w:rsidP="002B73E7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</w:rPr>
            </w:pPr>
            <w:r w:rsidRPr="00E556D6">
              <w:rPr>
                <w:rFonts w:ascii="Arial Narrow" w:hAnsi="Arial Narrow" w:cs="Arial"/>
                <w:b/>
                <w:color w:val="000000"/>
                <w:kern w:val="24"/>
              </w:rPr>
              <w:t>Horario de atención al público</w:t>
            </w:r>
          </w:p>
        </w:tc>
        <w:tc>
          <w:tcPr>
            <w:tcW w:w="6946" w:type="dxa"/>
            <w:vAlign w:val="center"/>
          </w:tcPr>
          <w:p w:rsidR="00C276F7" w:rsidRPr="00E556D6" w:rsidRDefault="002C1D62" w:rsidP="0020006A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sz w:val="24"/>
                <w:szCs w:val="24"/>
              </w:rPr>
              <w:t>Lunes a viernes de 9:00 a 17:00 horas.</w:t>
            </w:r>
          </w:p>
        </w:tc>
      </w:tr>
      <w:tr w:rsidR="00270BBA" w:rsidRPr="0007720A" w:rsidTr="009E2FC6">
        <w:trPr>
          <w:trHeight w:val="409"/>
        </w:trPr>
        <w:tc>
          <w:tcPr>
            <w:tcW w:w="675" w:type="dxa"/>
            <w:vAlign w:val="center"/>
          </w:tcPr>
          <w:p w:rsidR="00270BBA" w:rsidRPr="00E556D6" w:rsidRDefault="00270BBA" w:rsidP="00C276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70BBA" w:rsidRPr="00E556D6" w:rsidRDefault="00270BBA" w:rsidP="002B73E7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color w:val="000000"/>
                <w:kern w:val="24"/>
              </w:rPr>
            </w:pPr>
            <w:r w:rsidRPr="00E556D6">
              <w:rPr>
                <w:rFonts w:ascii="Arial Narrow" w:hAnsi="Arial Narrow" w:cs="Arial"/>
                <w:b/>
                <w:color w:val="000000"/>
                <w:kern w:val="24"/>
              </w:rPr>
              <w:t xml:space="preserve">Usuario </w:t>
            </w:r>
          </w:p>
        </w:tc>
        <w:tc>
          <w:tcPr>
            <w:tcW w:w="6946" w:type="dxa"/>
            <w:vAlign w:val="center"/>
          </w:tcPr>
          <w:p w:rsidR="00270BBA" w:rsidRPr="00E556D6" w:rsidRDefault="00270BBA" w:rsidP="00C9330E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sz w:val="24"/>
                <w:szCs w:val="24"/>
              </w:rPr>
              <w:t>Sociedad</w:t>
            </w:r>
            <w:r w:rsidR="00C9330E" w:rsidRPr="00E556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556D6">
              <w:rPr>
                <w:rFonts w:ascii="Arial Narrow" w:hAnsi="Arial Narrow" w:cs="Arial"/>
                <w:sz w:val="24"/>
                <w:szCs w:val="24"/>
              </w:rPr>
              <w:t>en general.</w:t>
            </w:r>
          </w:p>
        </w:tc>
      </w:tr>
      <w:tr w:rsidR="00C276F7" w:rsidRPr="0007720A" w:rsidTr="009E2FC6">
        <w:trPr>
          <w:trHeight w:val="696"/>
        </w:trPr>
        <w:tc>
          <w:tcPr>
            <w:tcW w:w="675" w:type="dxa"/>
            <w:vAlign w:val="center"/>
          </w:tcPr>
          <w:p w:rsidR="00C276F7" w:rsidRPr="00E556D6" w:rsidRDefault="00C276F7" w:rsidP="00C276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76F7" w:rsidRPr="00E556D6" w:rsidRDefault="00C276F7" w:rsidP="002B73E7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</w:rPr>
            </w:pPr>
            <w:r w:rsidRPr="00E556D6">
              <w:rPr>
                <w:rFonts w:ascii="Arial Narrow" w:hAnsi="Arial Narrow" w:cs="Arial"/>
                <w:b/>
                <w:color w:val="000000"/>
                <w:kern w:val="24"/>
              </w:rPr>
              <w:t>Casos en que debe presentarse el trámite</w:t>
            </w:r>
          </w:p>
        </w:tc>
        <w:tc>
          <w:tcPr>
            <w:tcW w:w="6946" w:type="dxa"/>
            <w:vAlign w:val="center"/>
          </w:tcPr>
          <w:p w:rsidR="00C276F7" w:rsidRPr="00111084" w:rsidRDefault="002C1D62" w:rsidP="00D9601D">
            <w:pPr>
              <w:spacing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111084">
              <w:rPr>
                <w:rFonts w:ascii="Arial Narrow" w:hAnsi="Arial Narrow" w:cs="Arial"/>
                <w:sz w:val="23"/>
                <w:szCs w:val="23"/>
              </w:rPr>
              <w:t xml:space="preserve">Cuando se </w:t>
            </w:r>
            <w:r w:rsidR="00D9601D">
              <w:rPr>
                <w:rFonts w:ascii="Arial Narrow" w:hAnsi="Arial Narrow" w:cs="Arial"/>
                <w:sz w:val="23"/>
                <w:szCs w:val="23"/>
              </w:rPr>
              <w:t>desconozca el procedimiento para la tramitación de sol</w:t>
            </w:r>
            <w:r w:rsidR="006229F0">
              <w:rPr>
                <w:rFonts w:ascii="Arial Narrow" w:hAnsi="Arial Narrow" w:cs="Arial"/>
                <w:sz w:val="23"/>
                <w:szCs w:val="23"/>
              </w:rPr>
              <w:t xml:space="preserve">icitudes de información pública. </w:t>
            </w:r>
          </w:p>
        </w:tc>
      </w:tr>
      <w:tr w:rsidR="009E36A6" w:rsidRPr="0007720A" w:rsidTr="009E2FC6">
        <w:trPr>
          <w:trHeight w:val="383"/>
        </w:trPr>
        <w:tc>
          <w:tcPr>
            <w:tcW w:w="675" w:type="dxa"/>
            <w:vAlign w:val="center"/>
          </w:tcPr>
          <w:p w:rsidR="009E36A6" w:rsidRPr="00E556D6" w:rsidRDefault="009E36A6" w:rsidP="00111084">
            <w:pPr>
              <w:pStyle w:val="Prrafodelista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E36A6" w:rsidRPr="00E556D6" w:rsidRDefault="009E36A6" w:rsidP="002B73E7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color w:val="000000"/>
                <w:kern w:val="24"/>
              </w:rPr>
            </w:pPr>
            <w:r>
              <w:rPr>
                <w:rFonts w:ascii="Arial Narrow" w:hAnsi="Arial Narrow" w:cs="Arial"/>
                <w:b/>
                <w:color w:val="000000"/>
                <w:kern w:val="24"/>
              </w:rPr>
              <w:t>Costo</w:t>
            </w:r>
          </w:p>
        </w:tc>
        <w:tc>
          <w:tcPr>
            <w:tcW w:w="6946" w:type="dxa"/>
            <w:vAlign w:val="center"/>
          </w:tcPr>
          <w:p w:rsidR="009E36A6" w:rsidRPr="00E556D6" w:rsidRDefault="009E36A6" w:rsidP="002B73E7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Sin costo </w:t>
            </w:r>
          </w:p>
        </w:tc>
      </w:tr>
      <w:tr w:rsidR="00C276F7" w:rsidRPr="0007720A" w:rsidTr="009E2FC6">
        <w:trPr>
          <w:trHeight w:val="1339"/>
        </w:trPr>
        <w:tc>
          <w:tcPr>
            <w:tcW w:w="675" w:type="dxa"/>
            <w:vAlign w:val="center"/>
          </w:tcPr>
          <w:p w:rsidR="00C276F7" w:rsidRPr="00E556D6" w:rsidRDefault="00C276F7" w:rsidP="00C276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76F7" w:rsidRPr="00E556D6" w:rsidRDefault="00C276F7" w:rsidP="002B73E7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</w:rPr>
            </w:pPr>
            <w:r w:rsidRPr="00E556D6">
              <w:rPr>
                <w:rFonts w:ascii="Arial Narrow" w:hAnsi="Arial Narrow" w:cs="Arial"/>
                <w:b/>
                <w:color w:val="000000"/>
                <w:kern w:val="24"/>
              </w:rPr>
              <w:t>Fundamento Jurídico</w:t>
            </w:r>
          </w:p>
        </w:tc>
        <w:tc>
          <w:tcPr>
            <w:tcW w:w="6946" w:type="dxa"/>
            <w:vAlign w:val="center"/>
          </w:tcPr>
          <w:p w:rsidR="00670773" w:rsidRPr="00E556D6" w:rsidRDefault="000A4B81" w:rsidP="002B73E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I. </w:t>
            </w:r>
            <w:r w:rsidR="00166FE7" w:rsidRPr="00E556D6">
              <w:rPr>
                <w:rFonts w:ascii="Arial Narrow" w:hAnsi="Arial Narrow" w:cs="Arial"/>
                <w:sz w:val="24"/>
                <w:szCs w:val="24"/>
              </w:rPr>
              <w:t>Artículo 6 y 16 de la Constitución Política de los Estados Unidos Mexicanos.</w:t>
            </w:r>
          </w:p>
          <w:p w:rsidR="00166FE7" w:rsidRPr="00E556D6" w:rsidRDefault="00670773" w:rsidP="002B73E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="000A4B8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166FE7" w:rsidRPr="00E556D6">
              <w:rPr>
                <w:rFonts w:ascii="Arial Narrow" w:hAnsi="Arial Narrow" w:cs="Arial"/>
                <w:sz w:val="24"/>
                <w:szCs w:val="24"/>
              </w:rPr>
              <w:t>Artículo 9 de la Constitución Política del Estado de Jalisco.</w:t>
            </w:r>
          </w:p>
          <w:p w:rsidR="00C276F7" w:rsidRPr="00E556D6" w:rsidRDefault="00670773" w:rsidP="000A4B81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b/>
                <w:sz w:val="24"/>
                <w:szCs w:val="24"/>
              </w:rPr>
              <w:t>III.</w:t>
            </w:r>
            <w:r w:rsidR="000A4B8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166FE7" w:rsidRPr="00E556D6">
              <w:rPr>
                <w:rFonts w:ascii="Arial Narrow" w:hAnsi="Arial Narrow" w:cs="Arial"/>
                <w:sz w:val="24"/>
                <w:szCs w:val="24"/>
              </w:rPr>
              <w:t>Ley de Transparencia y Acceso a la Información Pública del Estado de Jalisco y sus Municipios.</w:t>
            </w:r>
          </w:p>
        </w:tc>
      </w:tr>
      <w:tr w:rsidR="00C276F7" w:rsidRPr="0007720A" w:rsidTr="009E2FC6">
        <w:trPr>
          <w:trHeight w:val="696"/>
        </w:trPr>
        <w:tc>
          <w:tcPr>
            <w:tcW w:w="675" w:type="dxa"/>
            <w:vAlign w:val="center"/>
          </w:tcPr>
          <w:p w:rsidR="00C276F7" w:rsidRPr="00E556D6" w:rsidRDefault="00C276F7" w:rsidP="00C276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76F7" w:rsidRPr="00E556D6" w:rsidRDefault="00C276F7" w:rsidP="002B73E7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/>
                <w:b/>
                <w:color w:val="000000"/>
                <w:kern w:val="24"/>
              </w:rPr>
            </w:pPr>
            <w:r w:rsidRPr="00E556D6">
              <w:rPr>
                <w:rFonts w:ascii="Arial Narrow" w:eastAsia="Calibri" w:hAnsi="Arial Narrow"/>
                <w:b/>
                <w:color w:val="000000"/>
                <w:kern w:val="24"/>
              </w:rPr>
              <w:t>Medios  para proporcionar el servicio</w:t>
            </w:r>
          </w:p>
        </w:tc>
        <w:tc>
          <w:tcPr>
            <w:tcW w:w="6946" w:type="dxa"/>
            <w:vAlign w:val="center"/>
          </w:tcPr>
          <w:p w:rsidR="00166FE7" w:rsidRPr="00E556D6" w:rsidRDefault="00FE46E8" w:rsidP="002B73E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 w:rsidR="00EA5681" w:rsidRPr="00E556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70773" w:rsidRPr="00E556D6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166FE7" w:rsidRPr="00E556D6">
              <w:rPr>
                <w:rFonts w:ascii="Arial Narrow" w:hAnsi="Arial Narrow" w:cs="Arial"/>
                <w:sz w:val="24"/>
                <w:szCs w:val="24"/>
              </w:rPr>
              <w:t>ersonal;</w:t>
            </w:r>
          </w:p>
          <w:p w:rsidR="00367ABC" w:rsidRPr="00E556D6" w:rsidRDefault="00367ABC" w:rsidP="002B73E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E46E8" w:rsidRPr="00E556D6" w:rsidRDefault="00FE46E8" w:rsidP="002B73E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="00EA5681" w:rsidRPr="00E556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77EC9">
              <w:rPr>
                <w:rFonts w:ascii="Arial Narrow" w:hAnsi="Arial Narrow" w:cs="Arial"/>
                <w:sz w:val="24"/>
                <w:szCs w:val="24"/>
              </w:rPr>
              <w:t>Correo electrónico</w:t>
            </w:r>
            <w:r w:rsidR="00166FE7" w:rsidRPr="00E556D6">
              <w:rPr>
                <w:rFonts w:ascii="Arial Narrow" w:hAnsi="Arial Narrow" w:cs="Arial"/>
                <w:sz w:val="24"/>
                <w:szCs w:val="24"/>
              </w:rPr>
              <w:t>; y</w:t>
            </w:r>
          </w:p>
          <w:p w:rsidR="00367ABC" w:rsidRPr="00E556D6" w:rsidRDefault="00367ABC" w:rsidP="002B73E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276F7" w:rsidRPr="00E556D6" w:rsidRDefault="00FE46E8" w:rsidP="000A4B8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b/>
                <w:sz w:val="24"/>
                <w:szCs w:val="24"/>
              </w:rPr>
              <w:t>III.</w:t>
            </w:r>
            <w:r w:rsidR="00EA5681" w:rsidRPr="00E556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66FE7" w:rsidRPr="00E556D6">
              <w:rPr>
                <w:rFonts w:ascii="Arial Narrow" w:hAnsi="Arial Narrow" w:cs="Arial"/>
                <w:sz w:val="24"/>
                <w:szCs w:val="24"/>
              </w:rPr>
              <w:t>Vía telefónica.</w:t>
            </w:r>
          </w:p>
        </w:tc>
      </w:tr>
      <w:tr w:rsidR="00C276F7" w:rsidRPr="0007720A" w:rsidTr="009E2FC6">
        <w:trPr>
          <w:trHeight w:val="760"/>
        </w:trPr>
        <w:tc>
          <w:tcPr>
            <w:tcW w:w="675" w:type="dxa"/>
            <w:vAlign w:val="center"/>
          </w:tcPr>
          <w:p w:rsidR="00C276F7" w:rsidRPr="00E556D6" w:rsidRDefault="00C276F7" w:rsidP="00C276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76F7" w:rsidRPr="00E556D6" w:rsidRDefault="00C276F7" w:rsidP="002B73E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</w:rPr>
            </w:pPr>
            <w:r w:rsidRPr="00E556D6">
              <w:rPr>
                <w:rFonts w:ascii="Arial Narrow" w:eastAsia="Calibri" w:hAnsi="Arial Narrow"/>
                <w:b/>
                <w:color w:val="000000"/>
                <w:kern w:val="24"/>
              </w:rPr>
              <w:t>Pasos a seguir</w:t>
            </w:r>
          </w:p>
        </w:tc>
        <w:tc>
          <w:tcPr>
            <w:tcW w:w="6946" w:type="dxa"/>
            <w:vAlign w:val="center"/>
          </w:tcPr>
          <w:p w:rsidR="00CE3464" w:rsidRDefault="00CE3464" w:rsidP="002B73E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111084">
              <w:rPr>
                <w:rFonts w:ascii="Arial Narrow" w:hAnsi="Arial Narrow" w:cs="Arial"/>
                <w:b/>
                <w:sz w:val="23"/>
                <w:szCs w:val="23"/>
              </w:rPr>
              <w:t xml:space="preserve">I. Personal y </w:t>
            </w:r>
            <w:r w:rsidR="004F627F">
              <w:rPr>
                <w:rFonts w:ascii="Arial Narrow" w:hAnsi="Arial Narrow" w:cs="Arial"/>
                <w:b/>
                <w:sz w:val="23"/>
                <w:szCs w:val="23"/>
              </w:rPr>
              <w:t>correo electrónico</w:t>
            </w:r>
            <w:r w:rsidRPr="00111084">
              <w:rPr>
                <w:rFonts w:ascii="Arial Narrow" w:hAnsi="Arial Narrow" w:cs="Arial"/>
                <w:b/>
                <w:sz w:val="23"/>
                <w:szCs w:val="23"/>
              </w:rPr>
              <w:t>:</w:t>
            </w:r>
          </w:p>
          <w:p w:rsidR="008028CB" w:rsidRPr="00111084" w:rsidRDefault="008028CB" w:rsidP="002B73E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F46974" w:rsidRDefault="00D95405" w:rsidP="002B73E7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111084">
              <w:rPr>
                <w:rFonts w:ascii="Arial Narrow" w:hAnsi="Arial Narrow" w:cs="Arial"/>
                <w:b/>
                <w:sz w:val="23"/>
                <w:szCs w:val="23"/>
              </w:rPr>
              <w:t>a)</w:t>
            </w:r>
            <w:r w:rsidR="008216FA" w:rsidRPr="00111084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="004038F1" w:rsidRPr="00111084">
              <w:rPr>
                <w:rFonts w:ascii="Arial Narrow" w:hAnsi="Arial Narrow" w:cs="Arial"/>
                <w:sz w:val="23"/>
                <w:szCs w:val="23"/>
              </w:rPr>
              <w:t>Acudir a la Unidad de Transparencia</w:t>
            </w:r>
            <w:r w:rsidR="002E6DC6" w:rsidRPr="00111084">
              <w:rPr>
                <w:rFonts w:ascii="Arial Narrow" w:hAnsi="Arial Narrow" w:cs="Arial"/>
                <w:sz w:val="23"/>
                <w:szCs w:val="23"/>
              </w:rPr>
              <w:t xml:space="preserve"> del Instituto de Transparencia, Información Pública y Protección de Datos Personales del Estado de Jalisco</w:t>
            </w:r>
            <w:r w:rsidR="004038F1" w:rsidRPr="00111084">
              <w:rPr>
                <w:rFonts w:ascii="Arial Narrow" w:hAnsi="Arial Narrow" w:cs="Arial"/>
                <w:sz w:val="23"/>
                <w:szCs w:val="23"/>
              </w:rPr>
              <w:t xml:space="preserve">, </w:t>
            </w:r>
            <w:r w:rsidR="002E6DC6" w:rsidRPr="00111084">
              <w:rPr>
                <w:rFonts w:ascii="Arial Narrow" w:hAnsi="Arial Narrow" w:cs="Arial"/>
                <w:sz w:val="23"/>
                <w:szCs w:val="23"/>
              </w:rPr>
              <w:t xml:space="preserve">o bien </w:t>
            </w:r>
            <w:r w:rsidR="004844C2">
              <w:rPr>
                <w:rFonts w:ascii="Arial Narrow" w:hAnsi="Arial Narrow" w:cs="Arial"/>
                <w:sz w:val="23"/>
                <w:szCs w:val="23"/>
              </w:rPr>
              <w:t xml:space="preserve">remitir </w:t>
            </w:r>
            <w:r w:rsidR="00F46974" w:rsidRPr="00111084">
              <w:rPr>
                <w:rFonts w:ascii="Arial Narrow" w:hAnsi="Arial Narrow" w:cs="Arial"/>
                <w:sz w:val="23"/>
                <w:szCs w:val="23"/>
              </w:rPr>
              <w:t xml:space="preserve">correo electrónico </w:t>
            </w:r>
            <w:r w:rsidR="004844C2">
              <w:rPr>
                <w:rFonts w:ascii="Arial Narrow" w:hAnsi="Arial Narrow" w:cs="Arial"/>
                <w:sz w:val="23"/>
                <w:szCs w:val="23"/>
              </w:rPr>
              <w:t>(</w:t>
            </w:r>
            <w:hyperlink r:id="rId9" w:history="1">
              <w:r w:rsidR="00F46974" w:rsidRPr="00111084">
                <w:rPr>
                  <w:rStyle w:val="Hipervnculo"/>
                  <w:rFonts w:ascii="Arial Narrow" w:hAnsi="Arial Narrow" w:cs="Arial"/>
                  <w:sz w:val="23"/>
                  <w:szCs w:val="23"/>
                </w:rPr>
                <w:t>ut@itei.org.mx</w:t>
              </w:r>
            </w:hyperlink>
            <w:r w:rsidR="004844C2">
              <w:rPr>
                <w:rStyle w:val="Hipervnculo"/>
                <w:rFonts w:ascii="Arial Narrow" w:hAnsi="Arial Narrow" w:cs="Arial"/>
                <w:sz w:val="23"/>
                <w:szCs w:val="23"/>
              </w:rPr>
              <w:t>)</w:t>
            </w:r>
            <w:r w:rsidR="00F46974" w:rsidRPr="00111084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2E6DC6" w:rsidRPr="00111084">
              <w:rPr>
                <w:rFonts w:ascii="Arial Narrow" w:hAnsi="Arial Narrow" w:cs="Arial"/>
                <w:sz w:val="23"/>
                <w:szCs w:val="23"/>
              </w:rPr>
              <w:t>y plantear la duda</w:t>
            </w:r>
            <w:r w:rsidR="008028CB">
              <w:rPr>
                <w:rFonts w:ascii="Arial Narrow" w:hAnsi="Arial Narrow" w:cs="Arial"/>
                <w:sz w:val="23"/>
                <w:szCs w:val="23"/>
              </w:rPr>
              <w:t xml:space="preserve">. </w:t>
            </w:r>
          </w:p>
          <w:p w:rsidR="008028CB" w:rsidRPr="00111084" w:rsidRDefault="008028CB" w:rsidP="002B73E7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:rsidR="00C276F7" w:rsidRPr="00111084" w:rsidRDefault="006F0DEE" w:rsidP="002043EB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111084">
              <w:rPr>
                <w:rFonts w:ascii="Arial Narrow" w:hAnsi="Arial Narrow" w:cs="Arial"/>
                <w:b/>
                <w:sz w:val="23"/>
                <w:szCs w:val="23"/>
              </w:rPr>
              <w:t>b)</w:t>
            </w:r>
            <w:r w:rsidR="00242278" w:rsidRPr="00111084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F46974" w:rsidRPr="00111084">
              <w:rPr>
                <w:rFonts w:ascii="Arial Narrow" w:hAnsi="Arial Narrow" w:cs="Arial"/>
                <w:sz w:val="23"/>
                <w:szCs w:val="23"/>
              </w:rPr>
              <w:t>Recibir</w:t>
            </w:r>
            <w:r w:rsidR="00D34C80">
              <w:rPr>
                <w:rFonts w:ascii="Arial Narrow" w:hAnsi="Arial Narrow" w:cs="Arial"/>
                <w:sz w:val="23"/>
                <w:szCs w:val="23"/>
              </w:rPr>
              <w:t>á</w:t>
            </w:r>
            <w:r w:rsidR="00F46974" w:rsidRPr="00111084">
              <w:rPr>
                <w:rFonts w:ascii="Arial Narrow" w:hAnsi="Arial Narrow" w:cs="Arial"/>
                <w:sz w:val="23"/>
                <w:szCs w:val="23"/>
              </w:rPr>
              <w:t xml:space="preserve"> respuesta a su solicitud por la misma vía.</w:t>
            </w:r>
          </w:p>
          <w:p w:rsidR="008028CB" w:rsidRDefault="008028CB" w:rsidP="002043E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ED2A3D" w:rsidRDefault="00CE3464" w:rsidP="002043E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111084">
              <w:rPr>
                <w:rFonts w:ascii="Arial Narrow" w:hAnsi="Arial Narrow" w:cs="Arial"/>
                <w:b/>
                <w:sz w:val="23"/>
                <w:szCs w:val="23"/>
              </w:rPr>
              <w:t>II. Vía telefónica:</w:t>
            </w:r>
          </w:p>
          <w:p w:rsidR="008028CB" w:rsidRPr="00111084" w:rsidRDefault="008028CB" w:rsidP="002043E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ED2A3D" w:rsidRPr="00E556D6" w:rsidRDefault="00ED2A3D" w:rsidP="002043E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11084">
              <w:rPr>
                <w:rFonts w:ascii="Arial Narrow" w:hAnsi="Arial Narrow" w:cs="Arial"/>
                <w:sz w:val="23"/>
                <w:szCs w:val="23"/>
              </w:rPr>
              <w:t>Puede comunicarse al número (33) 36-30-57-45 extensión 1453 y recibirá el servicio.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C276F7" w:rsidRPr="0007720A" w:rsidTr="009E2FC6">
        <w:trPr>
          <w:trHeight w:val="325"/>
        </w:trPr>
        <w:tc>
          <w:tcPr>
            <w:tcW w:w="675" w:type="dxa"/>
            <w:vAlign w:val="center"/>
          </w:tcPr>
          <w:p w:rsidR="00C276F7" w:rsidRPr="00E556D6" w:rsidRDefault="00C276F7" w:rsidP="00C276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76F7" w:rsidRPr="00E556D6" w:rsidRDefault="00C276F7" w:rsidP="002B73E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</w:rPr>
            </w:pPr>
            <w:r w:rsidRPr="00E556D6">
              <w:rPr>
                <w:rFonts w:ascii="Arial Narrow" w:eastAsia="Calibri" w:hAnsi="Arial Narrow"/>
                <w:b/>
                <w:color w:val="000000"/>
                <w:kern w:val="24"/>
              </w:rPr>
              <w:t>Entregable</w:t>
            </w:r>
          </w:p>
        </w:tc>
        <w:tc>
          <w:tcPr>
            <w:tcW w:w="6946" w:type="dxa"/>
            <w:vAlign w:val="center"/>
          </w:tcPr>
          <w:p w:rsidR="00C276F7" w:rsidRPr="00E556D6" w:rsidRDefault="00670773" w:rsidP="00D34C80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6B1DAB" w:rsidRPr="00E556D6">
              <w:rPr>
                <w:rFonts w:ascii="Arial Narrow" w:hAnsi="Arial Narrow" w:cs="Arial"/>
                <w:sz w:val="24"/>
                <w:szCs w:val="24"/>
              </w:rPr>
              <w:t>rientación en materia de derecho de acceso a la información pública.</w:t>
            </w:r>
          </w:p>
        </w:tc>
      </w:tr>
      <w:tr w:rsidR="00C276F7" w:rsidRPr="0007720A" w:rsidTr="009E2FC6">
        <w:trPr>
          <w:trHeight w:val="570"/>
        </w:trPr>
        <w:tc>
          <w:tcPr>
            <w:tcW w:w="675" w:type="dxa"/>
            <w:vAlign w:val="center"/>
          </w:tcPr>
          <w:p w:rsidR="00C276F7" w:rsidRPr="00E556D6" w:rsidRDefault="00C276F7" w:rsidP="00C276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76F7" w:rsidRPr="00E556D6" w:rsidRDefault="00C276F7" w:rsidP="002B73E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</w:rPr>
            </w:pPr>
            <w:r w:rsidRPr="00E556D6">
              <w:rPr>
                <w:rFonts w:ascii="Arial Narrow" w:eastAsia="Calibri" w:hAnsi="Arial Narrow"/>
                <w:b/>
                <w:color w:val="000000"/>
                <w:kern w:val="24"/>
              </w:rPr>
              <w:t>Tiempo de respuesta</w:t>
            </w:r>
          </w:p>
        </w:tc>
        <w:tc>
          <w:tcPr>
            <w:tcW w:w="6946" w:type="dxa"/>
            <w:vAlign w:val="center"/>
          </w:tcPr>
          <w:p w:rsidR="006B1DAB" w:rsidRPr="00E556D6" w:rsidRDefault="00FE46E8" w:rsidP="002B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 w:rsidR="006B1DAB" w:rsidRPr="00E556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4253B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6B1DAB" w:rsidRPr="00E556D6">
              <w:rPr>
                <w:rFonts w:ascii="Arial Narrow" w:hAnsi="Arial Narrow" w:cs="Arial"/>
                <w:sz w:val="24"/>
                <w:szCs w:val="24"/>
              </w:rPr>
              <w:t xml:space="preserve">nmediata en </w:t>
            </w:r>
            <w:r w:rsidR="009F14B9" w:rsidRPr="00E556D6">
              <w:rPr>
                <w:rFonts w:ascii="Arial Narrow" w:hAnsi="Arial Narrow" w:cs="Arial"/>
                <w:sz w:val="24"/>
                <w:szCs w:val="24"/>
              </w:rPr>
              <w:t xml:space="preserve">atención </w:t>
            </w:r>
            <w:r w:rsidR="006B1DAB" w:rsidRPr="00E556D6">
              <w:rPr>
                <w:rFonts w:ascii="Arial Narrow" w:hAnsi="Arial Narrow" w:cs="Arial"/>
                <w:sz w:val="24"/>
                <w:szCs w:val="24"/>
              </w:rPr>
              <w:t xml:space="preserve">personal y </w:t>
            </w:r>
            <w:r w:rsidR="009F14B9" w:rsidRPr="00E556D6">
              <w:rPr>
                <w:rFonts w:ascii="Arial Narrow" w:hAnsi="Arial Narrow" w:cs="Arial"/>
                <w:sz w:val="24"/>
                <w:szCs w:val="24"/>
              </w:rPr>
              <w:t xml:space="preserve">vía </w:t>
            </w:r>
            <w:r w:rsidR="006B1DAB" w:rsidRPr="00E556D6">
              <w:rPr>
                <w:rFonts w:ascii="Arial Narrow" w:hAnsi="Arial Narrow" w:cs="Arial"/>
                <w:sz w:val="24"/>
                <w:szCs w:val="24"/>
              </w:rPr>
              <w:t xml:space="preserve">telefónica. </w:t>
            </w:r>
          </w:p>
          <w:p w:rsidR="00C276F7" w:rsidRPr="00E556D6" w:rsidRDefault="00FE46E8" w:rsidP="008146B5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56D6"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="00A222F4" w:rsidRPr="00E556D6">
              <w:rPr>
                <w:rFonts w:ascii="Arial Narrow" w:hAnsi="Arial Narrow" w:cs="Arial"/>
                <w:sz w:val="24"/>
                <w:szCs w:val="24"/>
              </w:rPr>
              <w:t xml:space="preserve"> 01</w:t>
            </w:r>
            <w:r w:rsidR="006B1DAB" w:rsidRPr="00E556D6">
              <w:rPr>
                <w:rFonts w:ascii="Arial Narrow" w:hAnsi="Arial Narrow" w:cs="Arial"/>
                <w:sz w:val="24"/>
                <w:szCs w:val="24"/>
              </w:rPr>
              <w:t xml:space="preserve"> día hábil </w:t>
            </w:r>
            <w:r w:rsidR="008146B5">
              <w:rPr>
                <w:rFonts w:ascii="Arial Narrow" w:hAnsi="Arial Narrow" w:cs="Arial"/>
                <w:sz w:val="24"/>
                <w:szCs w:val="24"/>
              </w:rPr>
              <w:t xml:space="preserve">en </w:t>
            </w:r>
            <w:r w:rsidR="006B1DAB" w:rsidRPr="00E556D6">
              <w:rPr>
                <w:rFonts w:ascii="Arial Narrow" w:hAnsi="Arial Narrow" w:cs="Arial"/>
                <w:sz w:val="24"/>
                <w:szCs w:val="24"/>
              </w:rPr>
              <w:t>correo electrónico</w:t>
            </w:r>
            <w:r w:rsidR="00A222F4" w:rsidRPr="00E556D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:rsidR="00DD5573" w:rsidRDefault="00DD5573" w:rsidP="00C276F7">
      <w:pPr>
        <w:jc w:val="both"/>
        <w:rPr>
          <w:vertAlign w:val="superscript"/>
        </w:rPr>
      </w:pPr>
    </w:p>
    <w:p w:rsidR="00DD5573" w:rsidRDefault="00DD5573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p w:rsidR="007D7D1A" w:rsidRDefault="007D7D1A" w:rsidP="00C276F7">
      <w:pPr>
        <w:jc w:val="both"/>
        <w:rPr>
          <w:sz w:val="2"/>
          <w:vertAlign w:val="superscript"/>
        </w:rPr>
      </w:pPr>
    </w:p>
    <w:p w:rsidR="007D7D1A" w:rsidRPr="007D7D1A" w:rsidRDefault="007D7D1A" w:rsidP="007D7D1A">
      <w:pPr>
        <w:rPr>
          <w:sz w:val="2"/>
        </w:rPr>
      </w:pPr>
    </w:p>
    <w:p w:rsidR="007D7D1A" w:rsidRPr="007D7D1A" w:rsidRDefault="007D7D1A" w:rsidP="007D7D1A">
      <w:pPr>
        <w:rPr>
          <w:sz w:val="2"/>
        </w:rPr>
      </w:pPr>
    </w:p>
    <w:p w:rsidR="007D7D1A" w:rsidRPr="007D7D1A" w:rsidRDefault="007D7D1A" w:rsidP="007D7D1A">
      <w:pPr>
        <w:rPr>
          <w:sz w:val="2"/>
        </w:rPr>
      </w:pPr>
    </w:p>
    <w:p w:rsidR="007D7D1A" w:rsidRPr="007D7D1A" w:rsidRDefault="007D7D1A" w:rsidP="007D7D1A">
      <w:pPr>
        <w:rPr>
          <w:sz w:val="2"/>
        </w:rPr>
      </w:pPr>
    </w:p>
    <w:p w:rsidR="007D7D1A" w:rsidRPr="007D7D1A" w:rsidRDefault="007D7D1A" w:rsidP="007D7D1A">
      <w:pPr>
        <w:rPr>
          <w:sz w:val="2"/>
        </w:rPr>
      </w:pPr>
    </w:p>
    <w:p w:rsidR="007D7D1A" w:rsidRPr="007D7D1A" w:rsidRDefault="007D7D1A" w:rsidP="007D7D1A">
      <w:pPr>
        <w:rPr>
          <w:sz w:val="2"/>
        </w:rPr>
      </w:pPr>
    </w:p>
    <w:p w:rsidR="007D7D1A" w:rsidRPr="007D7D1A" w:rsidRDefault="007D7D1A" w:rsidP="007D7D1A">
      <w:pPr>
        <w:rPr>
          <w:sz w:val="2"/>
        </w:rPr>
      </w:pPr>
    </w:p>
    <w:p w:rsidR="007D7D1A" w:rsidRP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tbl>
      <w:tblPr>
        <w:tblStyle w:val="Tablaconcuadrcula"/>
        <w:tblpPr w:leftFromText="141" w:rightFromText="141" w:vertAnchor="page" w:horzAnchor="margin" w:tblpY="4351"/>
        <w:tblW w:w="9777" w:type="dxa"/>
        <w:tblLook w:val="04A0" w:firstRow="1" w:lastRow="0" w:firstColumn="1" w:lastColumn="0" w:noHBand="0" w:noVBand="1"/>
      </w:tblPr>
      <w:tblGrid>
        <w:gridCol w:w="1079"/>
        <w:gridCol w:w="1696"/>
        <w:gridCol w:w="1803"/>
        <w:gridCol w:w="5199"/>
      </w:tblGrid>
      <w:tr w:rsidR="007D7D1A" w:rsidRPr="00D40DE4" w:rsidTr="001D17C5">
        <w:trPr>
          <w:trHeight w:val="21"/>
        </w:trPr>
        <w:tc>
          <w:tcPr>
            <w:tcW w:w="9777" w:type="dxa"/>
            <w:gridSpan w:val="4"/>
            <w:shd w:val="clear" w:color="auto" w:fill="4BACC6" w:themeFill="accent5"/>
          </w:tcPr>
          <w:p w:rsidR="007D7D1A" w:rsidRPr="00D40DE4" w:rsidRDefault="007D7D1A" w:rsidP="001D17C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40DE4">
              <w:rPr>
                <w:rFonts w:ascii="Arial Narrow" w:eastAsia="Calibri" w:hAnsi="Arial Narrow" w:cs="Arial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7D7D1A" w:rsidRPr="00D40DE4" w:rsidTr="001D17C5">
        <w:trPr>
          <w:trHeight w:val="21"/>
        </w:trPr>
        <w:tc>
          <w:tcPr>
            <w:tcW w:w="1079" w:type="dxa"/>
            <w:vAlign w:val="center"/>
          </w:tcPr>
          <w:p w:rsidR="007D7D1A" w:rsidRPr="00D40DE4" w:rsidRDefault="007D7D1A" w:rsidP="001D17C5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696" w:type="dxa"/>
            <w:vAlign w:val="center"/>
          </w:tcPr>
          <w:p w:rsidR="007D7D1A" w:rsidRPr="00D40DE4" w:rsidRDefault="007D7D1A" w:rsidP="001D17C5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b/>
                <w:i/>
                <w:sz w:val="24"/>
                <w:szCs w:val="24"/>
              </w:rPr>
              <w:t>Fecha de actualización</w:t>
            </w:r>
          </w:p>
        </w:tc>
        <w:tc>
          <w:tcPr>
            <w:tcW w:w="1803" w:type="dxa"/>
            <w:vAlign w:val="center"/>
          </w:tcPr>
          <w:p w:rsidR="007D7D1A" w:rsidRPr="00D40DE4" w:rsidRDefault="007D7D1A" w:rsidP="001D17C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</w:t>
            </w:r>
          </w:p>
          <w:p w:rsidR="007D7D1A" w:rsidRPr="00D40DE4" w:rsidRDefault="007D7D1A" w:rsidP="001D17C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b/>
                <w:i/>
                <w:sz w:val="24"/>
                <w:szCs w:val="24"/>
              </w:rPr>
              <w:t>Afectada (s)</w:t>
            </w:r>
          </w:p>
        </w:tc>
        <w:tc>
          <w:tcPr>
            <w:tcW w:w="5199" w:type="dxa"/>
            <w:vAlign w:val="center"/>
          </w:tcPr>
          <w:p w:rsidR="007D7D1A" w:rsidRPr="00D40DE4" w:rsidRDefault="007D7D1A" w:rsidP="001D17C5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7D7D1A" w:rsidRPr="00D40DE4" w:rsidTr="001D17C5">
        <w:trPr>
          <w:trHeight w:val="886"/>
        </w:trPr>
        <w:tc>
          <w:tcPr>
            <w:tcW w:w="1079" w:type="dxa"/>
          </w:tcPr>
          <w:p w:rsidR="007D7D1A" w:rsidRPr="00D40DE4" w:rsidRDefault="007D7D1A" w:rsidP="001D17C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7D7D1A" w:rsidRPr="00D40DE4" w:rsidRDefault="006A30B8" w:rsidP="006A30B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7D7D1A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7D7D1A" w:rsidRPr="00D40DE4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7D7D1A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7D7D1A" w:rsidRPr="00D40DE4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7D7D1A" w:rsidRPr="00D40DE4" w:rsidRDefault="007D7D1A" w:rsidP="001D17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</w:rPr>
              <w:t>Área Responsable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7D7D1A" w:rsidRPr="00D40DE4" w:rsidRDefault="007D7D1A" w:rsidP="001D17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</w:rPr>
              <w:t xml:space="preserve">Se cambió el nombre del área que ejecuta el </w:t>
            </w: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D40DE4">
              <w:rPr>
                <w:rFonts w:ascii="Arial Narrow" w:hAnsi="Arial Narrow" w:cs="Arial"/>
                <w:sz w:val="24"/>
                <w:szCs w:val="24"/>
              </w:rPr>
              <w:t>ervicio (Unidad de Transparencia-Coordinación General de Archivo, Sustanciación de Procesos y Unidad de Transparencia).</w:t>
            </w:r>
          </w:p>
        </w:tc>
      </w:tr>
      <w:tr w:rsidR="007D7D1A" w:rsidRPr="00D40DE4" w:rsidTr="001D17C5">
        <w:trPr>
          <w:trHeight w:val="730"/>
        </w:trPr>
        <w:tc>
          <w:tcPr>
            <w:tcW w:w="1079" w:type="dxa"/>
          </w:tcPr>
          <w:p w:rsidR="007D7D1A" w:rsidRPr="00D40DE4" w:rsidRDefault="007D7D1A" w:rsidP="001D17C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7D7D1A" w:rsidRPr="00D40DE4" w:rsidRDefault="006A30B8" w:rsidP="001D17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D40DE4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D40DE4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7D7D1A" w:rsidRPr="00D40DE4" w:rsidRDefault="007D7D1A" w:rsidP="001D17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D40DE4">
              <w:rPr>
                <w:rFonts w:ascii="Arial Narrow" w:hAnsi="Arial Narrow" w:cs="Arial"/>
                <w:sz w:val="24"/>
                <w:szCs w:val="24"/>
              </w:rPr>
              <w:t>ontacto del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7D7D1A" w:rsidRPr="00D40DE4" w:rsidRDefault="007D7D1A" w:rsidP="001D17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</w:rPr>
              <w:t>Se generó un correo electrónico genérico para proporcionar el trámite.</w:t>
            </w:r>
          </w:p>
        </w:tc>
      </w:tr>
      <w:tr w:rsidR="007D7D1A" w:rsidRPr="00D40DE4" w:rsidTr="001D17C5">
        <w:trPr>
          <w:trHeight w:val="730"/>
        </w:trPr>
        <w:tc>
          <w:tcPr>
            <w:tcW w:w="1079" w:type="dxa"/>
          </w:tcPr>
          <w:p w:rsidR="007D7D1A" w:rsidRPr="00D40DE4" w:rsidRDefault="007D7D1A" w:rsidP="001D17C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7D7D1A" w:rsidRPr="00D40DE4" w:rsidRDefault="006A30B8" w:rsidP="001D17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D40DE4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D40DE4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7D7D1A" w:rsidRPr="00D40DE4" w:rsidRDefault="007D7D1A" w:rsidP="001D17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</w:rPr>
              <w:t>Fichas de servicios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7D7D1A" w:rsidRPr="00D40DE4" w:rsidRDefault="007D7D1A" w:rsidP="001D17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</w:rPr>
              <w:t>Cambios del logotipo institucional.</w:t>
            </w:r>
          </w:p>
        </w:tc>
      </w:tr>
      <w:tr w:rsidR="007D7D1A" w:rsidRPr="00D40DE4" w:rsidTr="001D17C5">
        <w:trPr>
          <w:trHeight w:val="730"/>
        </w:trPr>
        <w:tc>
          <w:tcPr>
            <w:tcW w:w="1079" w:type="dxa"/>
          </w:tcPr>
          <w:p w:rsidR="007D7D1A" w:rsidRPr="00D40DE4" w:rsidRDefault="007D7D1A" w:rsidP="001D17C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7D7D1A" w:rsidRPr="00D40DE4" w:rsidRDefault="006A30B8" w:rsidP="001D17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D40DE4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D40DE4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7D7D1A" w:rsidRPr="00D40DE4" w:rsidRDefault="007D7D1A" w:rsidP="001D17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7D7D1A" w:rsidRPr="00D40DE4" w:rsidRDefault="007D7D1A" w:rsidP="001D17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</w:rPr>
              <w:t>Se modificó el nombre del responsable de la Coordinación General de Plane</w:t>
            </w:r>
            <w:r>
              <w:rPr>
                <w:rFonts w:ascii="Arial Narrow" w:hAnsi="Arial Narrow" w:cs="Arial"/>
                <w:sz w:val="24"/>
                <w:szCs w:val="24"/>
              </w:rPr>
              <w:t>ación y Proyectos Estratégicos así como</w:t>
            </w:r>
            <w:r w:rsidRPr="00D40DE4">
              <w:rPr>
                <w:rFonts w:ascii="Arial Narrow" w:hAnsi="Arial Narrow" w:cs="Arial"/>
                <w:sz w:val="24"/>
                <w:szCs w:val="24"/>
              </w:rPr>
              <w:t xml:space="preserve"> Coordinador de Planeación.</w:t>
            </w:r>
          </w:p>
        </w:tc>
      </w:tr>
      <w:tr w:rsidR="007D7D1A" w:rsidRPr="00D40DE4" w:rsidTr="001D17C5">
        <w:trPr>
          <w:trHeight w:val="434"/>
        </w:trPr>
        <w:tc>
          <w:tcPr>
            <w:tcW w:w="1079" w:type="dxa"/>
          </w:tcPr>
          <w:p w:rsidR="007D7D1A" w:rsidRPr="00D40DE4" w:rsidRDefault="007D7D1A" w:rsidP="001D17C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7D7D1A" w:rsidRPr="00D40DE4" w:rsidRDefault="006A30B8" w:rsidP="001D17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D40DE4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D40DE4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7D7D1A" w:rsidRPr="00D40DE4" w:rsidRDefault="007D7D1A" w:rsidP="001D17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7D7D1A" w:rsidRPr="00D40DE4" w:rsidRDefault="007D7D1A" w:rsidP="001D17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</w:rPr>
              <w:t>Se agregó el apartado de aprobó.</w:t>
            </w:r>
          </w:p>
        </w:tc>
      </w:tr>
    </w:tbl>
    <w:p w:rsidR="00C276F7" w:rsidRDefault="00C276F7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p w:rsidR="007D7D1A" w:rsidRDefault="007D7D1A" w:rsidP="007D7D1A">
      <w:pPr>
        <w:rPr>
          <w:sz w:val="2"/>
        </w:rPr>
      </w:pPr>
    </w:p>
    <w:tbl>
      <w:tblPr>
        <w:tblStyle w:val="Tablaconcuadrcula1"/>
        <w:tblpPr w:leftFromText="141" w:rightFromText="141" w:vertAnchor="text" w:horzAnchor="margin" w:tblpY="-52"/>
        <w:tblW w:w="9889" w:type="dxa"/>
        <w:tblLook w:val="04A0" w:firstRow="1" w:lastRow="0" w:firstColumn="1" w:lastColumn="0" w:noHBand="0" w:noVBand="1"/>
      </w:tblPr>
      <w:tblGrid>
        <w:gridCol w:w="3794"/>
        <w:gridCol w:w="2835"/>
        <w:gridCol w:w="3260"/>
      </w:tblGrid>
      <w:tr w:rsidR="007D7D1A" w:rsidRPr="00D1681C" w:rsidTr="007D7D1A">
        <w:trPr>
          <w:trHeight w:val="50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7D7D1A" w:rsidRPr="00D40DE4" w:rsidRDefault="007D7D1A" w:rsidP="007D7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sz w:val="24"/>
                <w:szCs w:val="24"/>
                <w:vertAlign w:val="superscript"/>
              </w:rPr>
              <w:br w:type="page"/>
            </w:r>
            <w:r w:rsidRPr="00D40DE4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7D7D1A" w:rsidRPr="00D1681C" w:rsidTr="007D7D1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7D7D1A" w:rsidRPr="00D40DE4" w:rsidRDefault="007D7D1A" w:rsidP="007D7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7D7D1A" w:rsidRPr="00D40DE4" w:rsidRDefault="007D7D1A" w:rsidP="007D7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7D7D1A" w:rsidRPr="00D40DE4" w:rsidRDefault="007D7D1A" w:rsidP="007D7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D40DE4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7D7D1A" w:rsidRPr="00D1681C" w:rsidTr="007D7D1A">
        <w:tc>
          <w:tcPr>
            <w:tcW w:w="3794" w:type="dxa"/>
            <w:tcBorders>
              <w:top w:val="single" w:sz="4" w:space="0" w:color="auto"/>
            </w:tcBorders>
          </w:tcPr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b/>
                <w:sz w:val="24"/>
                <w:szCs w:val="24"/>
              </w:rPr>
              <w:t>Juan Carlos Campos Herrera</w:t>
            </w: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sz w:val="24"/>
                <w:szCs w:val="24"/>
              </w:rPr>
              <w:t>Coordinador General de Archivo, Sustanciación de Procesos y Unidad de Transparencia.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D7D1A" w:rsidRPr="00D40DE4" w:rsidRDefault="006A30B8" w:rsidP="006A30B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7D7D1A">
              <w:rPr>
                <w:rFonts w:ascii="Arial Narrow" w:hAnsi="Arial Narrow" w:cs="Arial"/>
                <w:sz w:val="24"/>
                <w:szCs w:val="24"/>
              </w:rPr>
              <w:t xml:space="preserve">2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7D7D1A">
              <w:rPr>
                <w:rFonts w:ascii="Arial Narrow" w:hAnsi="Arial Narrow" w:cs="Arial"/>
                <w:sz w:val="24"/>
                <w:szCs w:val="24"/>
              </w:rPr>
              <w:t xml:space="preserve"> de 2017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D1A" w:rsidRPr="00D40DE4" w:rsidRDefault="007D7D1A" w:rsidP="007D7D1A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7D7D1A" w:rsidRPr="00D1681C" w:rsidTr="007D7D1A">
        <w:tc>
          <w:tcPr>
            <w:tcW w:w="3794" w:type="dxa"/>
            <w:tcBorders>
              <w:top w:val="single" w:sz="4" w:space="0" w:color="auto"/>
            </w:tcBorders>
          </w:tcPr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D7D1A" w:rsidRPr="00D40DE4" w:rsidRDefault="006A30B8" w:rsidP="007D7D1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D1A" w:rsidRPr="00D40DE4" w:rsidRDefault="007D7D1A" w:rsidP="007D7D1A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7D7D1A" w:rsidRPr="00D1681C" w:rsidTr="007D7D1A">
        <w:tc>
          <w:tcPr>
            <w:tcW w:w="3794" w:type="dxa"/>
            <w:tcBorders>
              <w:bottom w:val="single" w:sz="4" w:space="0" w:color="auto"/>
            </w:tcBorders>
          </w:tcPr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D7D1A" w:rsidRPr="00D40DE4" w:rsidRDefault="006A30B8" w:rsidP="007D7D1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7D1A" w:rsidRPr="00D40DE4" w:rsidRDefault="007D7D1A" w:rsidP="007D7D1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D7D1A" w:rsidRPr="00D1681C" w:rsidTr="007D7D1A">
        <w:trPr>
          <w:trHeight w:val="989"/>
        </w:trPr>
        <w:tc>
          <w:tcPr>
            <w:tcW w:w="3794" w:type="dxa"/>
          </w:tcPr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b/>
                <w:sz w:val="24"/>
                <w:szCs w:val="24"/>
              </w:rPr>
              <w:t>Cynthia Patricia Cantero Pacheco</w:t>
            </w: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sz w:val="24"/>
                <w:szCs w:val="24"/>
              </w:rPr>
              <w:t>Comisionada Presidente.</w:t>
            </w:r>
          </w:p>
        </w:tc>
        <w:tc>
          <w:tcPr>
            <w:tcW w:w="2835" w:type="dxa"/>
            <w:vAlign w:val="center"/>
          </w:tcPr>
          <w:p w:rsidR="007D7D1A" w:rsidRPr="00D40DE4" w:rsidRDefault="006A30B8" w:rsidP="007D7D1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3260" w:type="dxa"/>
          </w:tcPr>
          <w:p w:rsidR="007D7D1A" w:rsidRPr="00D40DE4" w:rsidRDefault="007D7D1A" w:rsidP="007D7D1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D7D1A" w:rsidRPr="00D1681C" w:rsidTr="007D7D1A">
        <w:trPr>
          <w:trHeight w:val="863"/>
        </w:trPr>
        <w:tc>
          <w:tcPr>
            <w:tcW w:w="3794" w:type="dxa"/>
          </w:tcPr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b/>
                <w:sz w:val="24"/>
                <w:szCs w:val="24"/>
              </w:rPr>
              <w:t>Salvador Romero Espinosa</w:t>
            </w: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2835" w:type="dxa"/>
            <w:vAlign w:val="center"/>
          </w:tcPr>
          <w:p w:rsidR="007D7D1A" w:rsidRDefault="006A30B8" w:rsidP="007D7D1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3260" w:type="dxa"/>
          </w:tcPr>
          <w:p w:rsidR="007D7D1A" w:rsidRPr="00D40DE4" w:rsidRDefault="007D7D1A" w:rsidP="007D7D1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D7D1A" w:rsidRPr="00D1681C" w:rsidTr="007D7D1A">
        <w:trPr>
          <w:trHeight w:val="691"/>
        </w:trPr>
        <w:tc>
          <w:tcPr>
            <w:tcW w:w="3794" w:type="dxa"/>
            <w:tcBorders>
              <w:bottom w:val="single" w:sz="4" w:space="0" w:color="auto"/>
            </w:tcBorders>
          </w:tcPr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b/>
                <w:sz w:val="24"/>
                <w:szCs w:val="24"/>
              </w:rPr>
              <w:t xml:space="preserve">Pedro Antonio Rosas Hernández </w:t>
            </w:r>
          </w:p>
          <w:p w:rsidR="007D7D1A" w:rsidRPr="00670773" w:rsidRDefault="007D7D1A" w:rsidP="007D7D1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0773">
              <w:rPr>
                <w:rFonts w:ascii="Arial Narrow" w:hAnsi="Arial Narrow" w:cs="Arial"/>
                <w:sz w:val="24"/>
                <w:szCs w:val="24"/>
              </w:rPr>
              <w:t xml:space="preserve">Comisionado Ciudadano.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D7D1A" w:rsidRDefault="006A30B8" w:rsidP="007D7D1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7D1A" w:rsidRPr="00D40DE4" w:rsidRDefault="007D7D1A" w:rsidP="007D7D1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7D7D1A" w:rsidRPr="007D7D1A" w:rsidRDefault="007D7D1A" w:rsidP="007D7D1A">
      <w:pPr>
        <w:rPr>
          <w:sz w:val="2"/>
        </w:rPr>
      </w:pPr>
    </w:p>
    <w:p w:rsidR="00F833AB" w:rsidRDefault="00F833AB">
      <w:pPr>
        <w:spacing w:after="200" w:line="276" w:lineRule="auto"/>
        <w:rPr>
          <w:vertAlign w:val="superscript"/>
        </w:rPr>
      </w:pPr>
    </w:p>
    <w:p w:rsidR="00A754FA" w:rsidRDefault="00A754FA" w:rsidP="00F833AB"/>
    <w:sectPr w:rsidR="00A754FA" w:rsidSect="00D1681C">
      <w:headerReference w:type="default" r:id="rId10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57" w:rsidRDefault="00BF4957" w:rsidP="00C276F7">
      <w:pPr>
        <w:spacing w:after="0" w:line="240" w:lineRule="auto"/>
      </w:pPr>
      <w:r>
        <w:separator/>
      </w:r>
    </w:p>
  </w:endnote>
  <w:endnote w:type="continuationSeparator" w:id="0">
    <w:p w:rsidR="00BF4957" w:rsidRDefault="00BF4957" w:rsidP="00C2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57" w:rsidRDefault="00BF4957" w:rsidP="00C276F7">
      <w:pPr>
        <w:spacing w:after="0" w:line="240" w:lineRule="auto"/>
      </w:pPr>
      <w:r>
        <w:separator/>
      </w:r>
    </w:p>
  </w:footnote>
  <w:footnote w:type="continuationSeparator" w:id="0">
    <w:p w:rsidR="00BF4957" w:rsidRDefault="00BF4957" w:rsidP="00C2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12" w:type="dxa"/>
      <w:jc w:val="center"/>
      <w:tblLook w:val="04A0" w:firstRow="1" w:lastRow="0" w:firstColumn="1" w:lastColumn="0" w:noHBand="0" w:noVBand="1"/>
    </w:tblPr>
    <w:tblGrid>
      <w:gridCol w:w="2051"/>
      <w:gridCol w:w="2958"/>
      <w:gridCol w:w="2428"/>
      <w:gridCol w:w="2475"/>
    </w:tblGrid>
    <w:tr w:rsidR="00D1681C" w:rsidTr="00D1681C">
      <w:trPr>
        <w:trHeight w:val="360"/>
        <w:jc w:val="center"/>
      </w:trPr>
      <w:tc>
        <w:tcPr>
          <w:tcW w:w="2051" w:type="dxa"/>
          <w:vMerge w:val="restart"/>
        </w:tcPr>
        <w:p w:rsidR="00D1681C" w:rsidRDefault="00AF24F2" w:rsidP="00D1681C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1FE5CF2B" wp14:editId="4E495C24">
                <wp:extent cx="1152525" cy="781050"/>
                <wp:effectExtent l="0" t="0" r="952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093" cy="781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1" w:type="dxa"/>
          <w:gridSpan w:val="3"/>
          <w:vAlign w:val="center"/>
        </w:tcPr>
        <w:p w:rsidR="00D1681C" w:rsidRDefault="002C1D62" w:rsidP="002C1D62">
          <w:pPr>
            <w:pStyle w:val="Encabezado"/>
            <w:jc w:val="center"/>
          </w:pPr>
          <w:r w:rsidRPr="002C1D62">
            <w:rPr>
              <w:rFonts w:ascii="Arial Narrow" w:hAnsi="Arial Narrow"/>
              <w:b/>
              <w:color w:val="4F81BD"/>
              <w:sz w:val="28"/>
              <w:szCs w:val="28"/>
            </w:rPr>
            <w:t>Orientación para acceso a la información pública.</w:t>
          </w:r>
        </w:p>
      </w:tc>
    </w:tr>
    <w:tr w:rsidR="00D1681C" w:rsidTr="003F2F35">
      <w:trPr>
        <w:trHeight w:val="295"/>
        <w:jc w:val="center"/>
      </w:trPr>
      <w:tc>
        <w:tcPr>
          <w:tcW w:w="2051" w:type="dxa"/>
          <w:vMerge/>
        </w:tcPr>
        <w:p w:rsidR="00D1681C" w:rsidRDefault="006A30B8" w:rsidP="00D1681C">
          <w:pPr>
            <w:pStyle w:val="Encabezado"/>
            <w:jc w:val="center"/>
          </w:pPr>
        </w:p>
      </w:tc>
      <w:tc>
        <w:tcPr>
          <w:tcW w:w="2958" w:type="dxa"/>
          <w:vAlign w:val="center"/>
        </w:tcPr>
        <w:p w:rsidR="00D1681C" w:rsidRDefault="00AF24F2" w:rsidP="00D1681C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Código:</w:t>
          </w:r>
        </w:p>
        <w:p w:rsidR="00D1681C" w:rsidRPr="000D2F34" w:rsidRDefault="00C276F7" w:rsidP="006A2CE9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C276F7">
            <w:rPr>
              <w:rFonts w:ascii="Arial Narrow" w:hAnsi="Arial Narrow"/>
              <w:b/>
            </w:rPr>
            <w:t>ITEI-</w:t>
          </w:r>
          <w:r w:rsidR="006A2CE9">
            <w:rPr>
              <w:rFonts w:ascii="Arial Narrow" w:hAnsi="Arial Narrow"/>
              <w:b/>
            </w:rPr>
            <w:t>MS</w:t>
          </w:r>
          <w:r w:rsidRPr="00C276F7">
            <w:rPr>
              <w:rFonts w:ascii="Arial Narrow" w:hAnsi="Arial Narrow"/>
              <w:b/>
            </w:rPr>
            <w:t>-</w:t>
          </w:r>
          <w:r w:rsidR="006A2CE9">
            <w:rPr>
              <w:rFonts w:ascii="Arial Narrow" w:hAnsi="Arial Narrow"/>
              <w:b/>
            </w:rPr>
            <w:t>UT</w:t>
          </w:r>
          <w:r w:rsidRPr="00C276F7">
            <w:rPr>
              <w:rFonts w:ascii="Arial Narrow" w:hAnsi="Arial Narrow"/>
              <w:b/>
            </w:rPr>
            <w:t>-</w:t>
          </w:r>
          <w:r w:rsidR="006A2CE9">
            <w:rPr>
              <w:rFonts w:ascii="Arial Narrow" w:hAnsi="Arial Narrow"/>
              <w:b/>
            </w:rPr>
            <w:t>OA-</w:t>
          </w:r>
          <w:r w:rsidRPr="00C276F7">
            <w:rPr>
              <w:rFonts w:ascii="Arial Narrow" w:hAnsi="Arial Narrow"/>
              <w:b/>
            </w:rPr>
            <w:t>0</w:t>
          </w:r>
          <w:r w:rsidR="006A2CE9">
            <w:rPr>
              <w:rFonts w:ascii="Arial Narrow" w:hAnsi="Arial Narrow"/>
              <w:b/>
            </w:rPr>
            <w:t>7</w:t>
          </w:r>
        </w:p>
      </w:tc>
      <w:tc>
        <w:tcPr>
          <w:tcW w:w="2428" w:type="dxa"/>
          <w:vAlign w:val="center"/>
        </w:tcPr>
        <w:p w:rsidR="00D1681C" w:rsidRDefault="00AF24F2" w:rsidP="00D1681C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Actualización:</w:t>
          </w:r>
        </w:p>
        <w:p w:rsidR="00D1681C" w:rsidRPr="000D2F34" w:rsidRDefault="006A30B8" w:rsidP="006A30B8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7D7D1A">
            <w:rPr>
              <w:rFonts w:ascii="Arial Narrow" w:hAnsi="Arial Narrow"/>
              <w:b/>
            </w:rPr>
            <w:t>2</w:t>
          </w:r>
          <w:r w:rsidR="00AF24F2">
            <w:rPr>
              <w:rFonts w:ascii="Arial Narrow" w:hAnsi="Arial Narrow"/>
              <w:b/>
            </w:rPr>
            <w:t xml:space="preserve"> de </w:t>
          </w:r>
          <w:r>
            <w:rPr>
              <w:rFonts w:ascii="Arial Narrow" w:hAnsi="Arial Narrow"/>
              <w:b/>
            </w:rPr>
            <w:t>diciembre</w:t>
          </w:r>
          <w:r w:rsidR="007279A5">
            <w:rPr>
              <w:rFonts w:ascii="Arial Narrow" w:hAnsi="Arial Narrow"/>
              <w:b/>
            </w:rPr>
            <w:t xml:space="preserve"> </w:t>
          </w:r>
          <w:r w:rsidR="00AF24F2">
            <w:rPr>
              <w:rFonts w:ascii="Arial Narrow" w:hAnsi="Arial Narrow"/>
              <w:b/>
            </w:rPr>
            <w:t>201</w:t>
          </w:r>
          <w:r w:rsidR="006A2CE9">
            <w:rPr>
              <w:rFonts w:ascii="Arial Narrow" w:hAnsi="Arial Narrow"/>
              <w:b/>
            </w:rPr>
            <w:t>7</w:t>
          </w:r>
        </w:p>
      </w:tc>
      <w:tc>
        <w:tcPr>
          <w:tcW w:w="2475" w:type="dxa"/>
          <w:vAlign w:val="center"/>
        </w:tcPr>
        <w:p w:rsidR="00D1681C" w:rsidRDefault="00AF24F2" w:rsidP="00D1681C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Versión:</w:t>
          </w:r>
        </w:p>
        <w:p w:rsidR="00D1681C" w:rsidRPr="000D2F34" w:rsidRDefault="00AF24F2" w:rsidP="00D1681C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</w:t>
          </w:r>
          <w:r w:rsidRPr="000D2F34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D1681C" w:rsidRDefault="006A30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32B"/>
    <w:multiLevelType w:val="hybridMultilevel"/>
    <w:tmpl w:val="241496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A06E4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B2A04"/>
    <w:multiLevelType w:val="hybridMultilevel"/>
    <w:tmpl w:val="A2065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747D6"/>
    <w:multiLevelType w:val="hybridMultilevel"/>
    <w:tmpl w:val="0E8EB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A2AC4"/>
    <w:multiLevelType w:val="hybridMultilevel"/>
    <w:tmpl w:val="42DEC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F7"/>
    <w:rsid w:val="000378F7"/>
    <w:rsid w:val="000533B3"/>
    <w:rsid w:val="00070723"/>
    <w:rsid w:val="000A2E39"/>
    <w:rsid w:val="000A4B81"/>
    <w:rsid w:val="001001EF"/>
    <w:rsid w:val="00111084"/>
    <w:rsid w:val="00136F71"/>
    <w:rsid w:val="00166FE7"/>
    <w:rsid w:val="001B4E73"/>
    <w:rsid w:val="001F2638"/>
    <w:rsid w:val="0020006A"/>
    <w:rsid w:val="002009FF"/>
    <w:rsid w:val="002043EB"/>
    <w:rsid w:val="00207045"/>
    <w:rsid w:val="00242278"/>
    <w:rsid w:val="00255516"/>
    <w:rsid w:val="00270BBA"/>
    <w:rsid w:val="00282B85"/>
    <w:rsid w:val="0029389B"/>
    <w:rsid w:val="00294DDB"/>
    <w:rsid w:val="002B73E7"/>
    <w:rsid w:val="002C1D62"/>
    <w:rsid w:val="002E1F4F"/>
    <w:rsid w:val="002E6DC6"/>
    <w:rsid w:val="003271CB"/>
    <w:rsid w:val="00327646"/>
    <w:rsid w:val="003572A9"/>
    <w:rsid w:val="00367ABC"/>
    <w:rsid w:val="003F1719"/>
    <w:rsid w:val="003F2F35"/>
    <w:rsid w:val="004008F8"/>
    <w:rsid w:val="004038F1"/>
    <w:rsid w:val="00410C35"/>
    <w:rsid w:val="00431D44"/>
    <w:rsid w:val="00441B7A"/>
    <w:rsid w:val="00460793"/>
    <w:rsid w:val="004844C2"/>
    <w:rsid w:val="004D3E69"/>
    <w:rsid w:val="004E76B5"/>
    <w:rsid w:val="004F627F"/>
    <w:rsid w:val="00504735"/>
    <w:rsid w:val="00516FDC"/>
    <w:rsid w:val="00556217"/>
    <w:rsid w:val="00557953"/>
    <w:rsid w:val="00573380"/>
    <w:rsid w:val="005C526E"/>
    <w:rsid w:val="006229F0"/>
    <w:rsid w:val="00670773"/>
    <w:rsid w:val="00682CFA"/>
    <w:rsid w:val="006A2CE9"/>
    <w:rsid w:val="006A30B8"/>
    <w:rsid w:val="006B1DAB"/>
    <w:rsid w:val="006D6650"/>
    <w:rsid w:val="006F0DEE"/>
    <w:rsid w:val="006F4CB3"/>
    <w:rsid w:val="0070757F"/>
    <w:rsid w:val="007279A5"/>
    <w:rsid w:val="0076631A"/>
    <w:rsid w:val="007900A4"/>
    <w:rsid w:val="007D7D1A"/>
    <w:rsid w:val="008028CB"/>
    <w:rsid w:val="008146B5"/>
    <w:rsid w:val="008216FA"/>
    <w:rsid w:val="008319CD"/>
    <w:rsid w:val="0084253B"/>
    <w:rsid w:val="0086637C"/>
    <w:rsid w:val="008859BF"/>
    <w:rsid w:val="008B5E01"/>
    <w:rsid w:val="009135C7"/>
    <w:rsid w:val="00942E53"/>
    <w:rsid w:val="009666B6"/>
    <w:rsid w:val="009912CD"/>
    <w:rsid w:val="009A6772"/>
    <w:rsid w:val="009D6B3F"/>
    <w:rsid w:val="009E2FC6"/>
    <w:rsid w:val="009E36A6"/>
    <w:rsid w:val="009F14B9"/>
    <w:rsid w:val="00A15DD7"/>
    <w:rsid w:val="00A222F4"/>
    <w:rsid w:val="00A4234A"/>
    <w:rsid w:val="00A45D2D"/>
    <w:rsid w:val="00A754FA"/>
    <w:rsid w:val="00A77EC9"/>
    <w:rsid w:val="00AA0B80"/>
    <w:rsid w:val="00AE40B0"/>
    <w:rsid w:val="00AF24F2"/>
    <w:rsid w:val="00B00B4B"/>
    <w:rsid w:val="00B05ED6"/>
    <w:rsid w:val="00B8777F"/>
    <w:rsid w:val="00BD31E1"/>
    <w:rsid w:val="00BD6021"/>
    <w:rsid w:val="00BD75F1"/>
    <w:rsid w:val="00BE72F1"/>
    <w:rsid w:val="00BF4957"/>
    <w:rsid w:val="00C276F7"/>
    <w:rsid w:val="00C9330E"/>
    <w:rsid w:val="00CC3604"/>
    <w:rsid w:val="00CD6615"/>
    <w:rsid w:val="00CE3464"/>
    <w:rsid w:val="00D34C80"/>
    <w:rsid w:val="00D36363"/>
    <w:rsid w:val="00D40DE4"/>
    <w:rsid w:val="00D563D6"/>
    <w:rsid w:val="00D60BCE"/>
    <w:rsid w:val="00D747A9"/>
    <w:rsid w:val="00D95405"/>
    <w:rsid w:val="00D9601D"/>
    <w:rsid w:val="00DC1F04"/>
    <w:rsid w:val="00DD5573"/>
    <w:rsid w:val="00DE4DA2"/>
    <w:rsid w:val="00DF2C50"/>
    <w:rsid w:val="00E04D23"/>
    <w:rsid w:val="00E304B8"/>
    <w:rsid w:val="00E44164"/>
    <w:rsid w:val="00E53905"/>
    <w:rsid w:val="00E556D6"/>
    <w:rsid w:val="00E813A5"/>
    <w:rsid w:val="00E93EF4"/>
    <w:rsid w:val="00EA42D9"/>
    <w:rsid w:val="00EA5681"/>
    <w:rsid w:val="00EA609D"/>
    <w:rsid w:val="00EC5C43"/>
    <w:rsid w:val="00ED2A3D"/>
    <w:rsid w:val="00ED44D7"/>
    <w:rsid w:val="00ED6556"/>
    <w:rsid w:val="00EF6210"/>
    <w:rsid w:val="00F04152"/>
    <w:rsid w:val="00F46974"/>
    <w:rsid w:val="00F72B5F"/>
    <w:rsid w:val="00F76AB3"/>
    <w:rsid w:val="00F833AB"/>
    <w:rsid w:val="00F85E8F"/>
    <w:rsid w:val="00F90F1A"/>
    <w:rsid w:val="00FA52FB"/>
    <w:rsid w:val="00FC2919"/>
    <w:rsid w:val="00FC6B79"/>
    <w:rsid w:val="00FD4942"/>
    <w:rsid w:val="00FE46E8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F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C2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276F7"/>
  </w:style>
  <w:style w:type="character" w:styleId="Hipervnculo">
    <w:name w:val="Hyperlink"/>
    <w:basedOn w:val="Fuentedeprrafopredeter"/>
    <w:uiPriority w:val="99"/>
    <w:unhideWhenUsed/>
    <w:rsid w:val="00C276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76F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C276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basedOn w:val="Normal"/>
    <w:link w:val="EstiloCar"/>
    <w:uiPriority w:val="99"/>
    <w:rsid w:val="00C276F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C276F7"/>
    <w:rPr>
      <w:rFonts w:ascii="Arial" w:eastAsia="Calibri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6F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2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F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C2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276F7"/>
  </w:style>
  <w:style w:type="character" w:styleId="Hipervnculo">
    <w:name w:val="Hyperlink"/>
    <w:basedOn w:val="Fuentedeprrafopredeter"/>
    <w:uiPriority w:val="99"/>
    <w:unhideWhenUsed/>
    <w:rsid w:val="00C276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76F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C276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basedOn w:val="Normal"/>
    <w:link w:val="EstiloCar"/>
    <w:uiPriority w:val="99"/>
    <w:rsid w:val="00C276F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C276F7"/>
    <w:rPr>
      <w:rFonts w:ascii="Arial" w:eastAsia="Calibri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6F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2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itei.org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@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Julio Cova Palafox</cp:lastModifiedBy>
  <cp:revision>106</cp:revision>
  <dcterms:created xsi:type="dcterms:W3CDTF">2016-11-01T19:36:00Z</dcterms:created>
  <dcterms:modified xsi:type="dcterms:W3CDTF">2017-11-22T18:53:00Z</dcterms:modified>
</cp:coreProperties>
</file>