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B21" w:rsidRPr="000E5AD9" w:rsidRDefault="001D5B21" w:rsidP="001D5B21">
      <w:pPr>
        <w:keepNext/>
        <w:keepLines/>
        <w:spacing w:before="480" w:after="0"/>
        <w:ind w:left="357"/>
        <w:jc w:val="right"/>
        <w:outlineLvl w:val="0"/>
        <w:rPr>
          <w:rFonts w:ascii="Arial" w:eastAsiaTheme="majorEastAsia" w:hAnsi="Arial" w:cs="Arial"/>
          <w:b/>
          <w:bCs/>
          <w:sz w:val="28"/>
          <w:szCs w:val="28"/>
        </w:rPr>
      </w:pPr>
      <w:bookmarkStart w:id="0" w:name="_Toc399243621"/>
      <w:r w:rsidRPr="00916BDD">
        <w:rPr>
          <w:rFonts w:ascii="Arial" w:eastAsiaTheme="majorEastAsia" w:hAnsi="Arial" w:cs="Arial"/>
          <w:b/>
          <w:bCs/>
          <w:color w:val="2E74B5" w:themeColor="accent1" w:themeShade="BF"/>
          <w:sz w:val="28"/>
          <w:szCs w:val="28"/>
        </w:rPr>
        <w:t>Titular del Órgano Interno de Control.</w:t>
      </w:r>
      <w:bookmarkEnd w:id="0"/>
    </w:p>
    <w:p w:rsidR="001D5B21" w:rsidRPr="00D74926" w:rsidRDefault="001D5B21" w:rsidP="001D5B21">
      <w:pPr>
        <w:pStyle w:val="Prrafodelista"/>
        <w:numPr>
          <w:ilvl w:val="0"/>
          <w:numId w:val="4"/>
        </w:numPr>
        <w:spacing w:after="0" w:line="240" w:lineRule="auto"/>
        <w:ind w:left="0" w:hanging="284"/>
        <w:rPr>
          <w:rFonts w:ascii="Arial" w:eastAsia="Calibri" w:hAnsi="Arial" w:cs="Arial"/>
          <w:color w:val="1F497D"/>
        </w:rPr>
      </w:pPr>
      <w:r w:rsidRPr="00D74926">
        <w:rPr>
          <w:rFonts w:ascii="Arial" w:eastAsia="Calibri" w:hAnsi="Arial" w:cs="Arial"/>
          <w:color w:val="1F497D"/>
        </w:rPr>
        <w:t>Datos Generales</w:t>
      </w:r>
    </w:p>
    <w:tbl>
      <w:tblPr>
        <w:tblW w:w="9596" w:type="dxa"/>
        <w:jc w:val="center"/>
        <w:tblLayout w:type="fixed"/>
        <w:tblCellMar>
          <w:left w:w="70" w:type="dxa"/>
          <w:right w:w="70" w:type="dxa"/>
        </w:tblCellMar>
        <w:tblLook w:val="0000" w:firstRow="0" w:lastRow="0" w:firstColumn="0" w:lastColumn="0" w:noHBand="0" w:noVBand="0"/>
      </w:tblPr>
      <w:tblGrid>
        <w:gridCol w:w="2638"/>
        <w:gridCol w:w="3600"/>
        <w:gridCol w:w="1303"/>
        <w:gridCol w:w="2055"/>
      </w:tblGrid>
      <w:tr w:rsidR="001D5B21" w:rsidRPr="000E5AD9" w:rsidTr="009F34AF">
        <w:trPr>
          <w:trHeight w:val="577"/>
          <w:jc w:val="center"/>
        </w:trPr>
        <w:tc>
          <w:tcPr>
            <w:tcW w:w="2638" w:type="dxa"/>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tcPr>
          <w:p w:rsidR="001D5B21" w:rsidRPr="000E5AD9" w:rsidRDefault="001D5B21" w:rsidP="009F34AF">
            <w:pPr>
              <w:spacing w:after="0" w:line="240" w:lineRule="auto"/>
              <w:rPr>
                <w:rFonts w:ascii="Arial" w:hAnsi="Arial" w:cs="Arial"/>
                <w:bCs/>
                <w:sz w:val="20"/>
                <w:szCs w:val="20"/>
              </w:rPr>
            </w:pPr>
            <w:r w:rsidRPr="000E5AD9">
              <w:rPr>
                <w:rFonts w:ascii="Arial" w:hAnsi="Arial" w:cs="Arial"/>
                <w:bCs/>
                <w:sz w:val="20"/>
                <w:szCs w:val="20"/>
              </w:rPr>
              <w:t>1.1 Puesto:</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both"/>
              <w:rPr>
                <w:rFonts w:ascii="Arial" w:hAnsi="Arial" w:cs="Arial"/>
                <w:bCs/>
                <w:sz w:val="20"/>
                <w:szCs w:val="20"/>
              </w:rPr>
            </w:pPr>
            <w:r w:rsidRPr="000E5AD9">
              <w:rPr>
                <w:rFonts w:ascii="Arial" w:hAnsi="Arial" w:cs="Arial"/>
                <w:bCs/>
                <w:sz w:val="20"/>
                <w:szCs w:val="20"/>
              </w:rPr>
              <w:t xml:space="preserve">Titular del Órgano Interno de Control </w:t>
            </w:r>
          </w:p>
        </w:tc>
        <w:tc>
          <w:tcPr>
            <w:tcW w:w="130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1D5B21" w:rsidRPr="000E5AD9" w:rsidRDefault="001D5B21" w:rsidP="009F34AF">
            <w:pPr>
              <w:spacing w:after="0"/>
              <w:jc w:val="both"/>
              <w:rPr>
                <w:rFonts w:ascii="Arial" w:hAnsi="Arial" w:cs="Arial"/>
                <w:bCs/>
                <w:sz w:val="20"/>
                <w:szCs w:val="20"/>
              </w:rPr>
            </w:pPr>
            <w:r w:rsidRPr="000E5AD9">
              <w:rPr>
                <w:rFonts w:ascii="Arial" w:hAnsi="Arial" w:cs="Arial"/>
                <w:bCs/>
                <w:sz w:val="20"/>
                <w:szCs w:val="20"/>
              </w:rPr>
              <w:t xml:space="preserve">1.1.1 Nivel </w:t>
            </w:r>
          </w:p>
        </w:tc>
        <w:tc>
          <w:tcPr>
            <w:tcW w:w="2055" w:type="dxa"/>
            <w:tcBorders>
              <w:top w:val="single" w:sz="4" w:space="0" w:color="auto"/>
              <w:left w:val="single" w:sz="4" w:space="0" w:color="auto"/>
              <w:bottom w:val="single" w:sz="4" w:space="0" w:color="auto"/>
              <w:right w:val="single" w:sz="4" w:space="0" w:color="000000"/>
            </w:tcBorders>
            <w:shd w:val="clear" w:color="auto" w:fill="auto"/>
            <w:vAlign w:val="center"/>
          </w:tcPr>
          <w:p w:rsidR="001D5B21" w:rsidRPr="000E5AD9" w:rsidRDefault="001D5B21" w:rsidP="001D2742">
            <w:pPr>
              <w:spacing w:after="0"/>
              <w:jc w:val="both"/>
              <w:rPr>
                <w:rFonts w:ascii="Arial" w:hAnsi="Arial" w:cs="Arial"/>
                <w:bCs/>
                <w:sz w:val="20"/>
                <w:szCs w:val="20"/>
              </w:rPr>
            </w:pPr>
            <w:r w:rsidRPr="000E5AD9">
              <w:rPr>
                <w:rFonts w:ascii="Arial" w:hAnsi="Arial" w:cs="Arial"/>
                <w:bCs/>
                <w:sz w:val="20"/>
                <w:szCs w:val="20"/>
              </w:rPr>
              <w:t>2</w:t>
            </w:r>
            <w:r w:rsidR="001D2742">
              <w:rPr>
                <w:rFonts w:ascii="Arial" w:hAnsi="Arial" w:cs="Arial"/>
                <w:bCs/>
                <w:sz w:val="20"/>
                <w:szCs w:val="20"/>
              </w:rPr>
              <w:t>2</w:t>
            </w:r>
            <w:r w:rsidRPr="000E5AD9">
              <w:rPr>
                <w:rFonts w:ascii="Arial" w:hAnsi="Arial" w:cs="Arial"/>
                <w:bCs/>
                <w:sz w:val="20"/>
                <w:szCs w:val="20"/>
              </w:rPr>
              <w:t xml:space="preserve"> </w:t>
            </w:r>
          </w:p>
        </w:tc>
      </w:tr>
      <w:tr w:rsidR="001D5B21" w:rsidRPr="000E5AD9" w:rsidTr="009F34AF">
        <w:trPr>
          <w:trHeight w:val="672"/>
          <w:jc w:val="center"/>
        </w:trPr>
        <w:tc>
          <w:tcPr>
            <w:tcW w:w="2638" w:type="dxa"/>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tcPr>
          <w:p w:rsidR="001D5B21" w:rsidRPr="000E5AD9" w:rsidRDefault="001D5B21" w:rsidP="009F34AF">
            <w:pPr>
              <w:spacing w:after="0" w:line="240" w:lineRule="auto"/>
              <w:rPr>
                <w:rFonts w:ascii="Arial" w:hAnsi="Arial" w:cs="Arial"/>
                <w:bCs/>
                <w:sz w:val="20"/>
                <w:szCs w:val="20"/>
              </w:rPr>
            </w:pPr>
            <w:r w:rsidRPr="000E5AD9">
              <w:rPr>
                <w:rFonts w:ascii="Arial" w:hAnsi="Arial" w:cs="Arial"/>
                <w:bCs/>
                <w:sz w:val="20"/>
                <w:szCs w:val="20"/>
              </w:rPr>
              <w:t>1.2 Clasificación del puesto:</w:t>
            </w:r>
          </w:p>
        </w:tc>
        <w:tc>
          <w:tcPr>
            <w:tcW w:w="695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D5B21" w:rsidRPr="000E5AD9" w:rsidRDefault="001D5B21" w:rsidP="009F34AF">
            <w:pPr>
              <w:spacing w:after="0"/>
              <w:jc w:val="both"/>
              <w:rPr>
                <w:rFonts w:ascii="Arial" w:hAnsi="Arial" w:cs="Arial"/>
                <w:bCs/>
                <w:sz w:val="20"/>
                <w:szCs w:val="20"/>
              </w:rPr>
            </w:pPr>
            <w:r w:rsidRPr="000E5AD9">
              <w:rPr>
                <w:rFonts w:ascii="Arial" w:hAnsi="Arial" w:cs="Arial"/>
                <w:bCs/>
                <w:sz w:val="20"/>
                <w:szCs w:val="20"/>
              </w:rPr>
              <w:t>Personal Directivo</w:t>
            </w:r>
          </w:p>
        </w:tc>
      </w:tr>
      <w:tr w:rsidR="001D5B21" w:rsidRPr="000E5AD9" w:rsidTr="009F34AF">
        <w:trPr>
          <w:trHeight w:val="568"/>
          <w:jc w:val="center"/>
        </w:trPr>
        <w:tc>
          <w:tcPr>
            <w:tcW w:w="2638" w:type="dxa"/>
            <w:tcBorders>
              <w:top w:val="single" w:sz="4" w:space="0" w:color="auto"/>
              <w:left w:val="single" w:sz="4" w:space="0" w:color="auto"/>
              <w:right w:val="single" w:sz="4" w:space="0" w:color="auto"/>
            </w:tcBorders>
            <w:shd w:val="clear" w:color="auto" w:fill="DEEAF6" w:themeFill="accent1" w:themeFillTint="33"/>
            <w:noWrap/>
            <w:vAlign w:val="center"/>
          </w:tcPr>
          <w:p w:rsidR="001D5B21" w:rsidRPr="000E5AD9" w:rsidRDefault="001D5B21" w:rsidP="001D5B21">
            <w:pPr>
              <w:numPr>
                <w:ilvl w:val="1"/>
                <w:numId w:val="1"/>
              </w:numPr>
              <w:spacing w:after="0" w:line="240" w:lineRule="auto"/>
              <w:contextualSpacing/>
              <w:rPr>
                <w:rFonts w:ascii="Arial" w:hAnsi="Arial" w:cs="Arial"/>
                <w:bCs/>
                <w:sz w:val="20"/>
                <w:szCs w:val="20"/>
              </w:rPr>
            </w:pPr>
            <w:r w:rsidRPr="000E5AD9">
              <w:rPr>
                <w:rFonts w:ascii="Arial" w:hAnsi="Arial" w:cs="Arial"/>
                <w:bCs/>
                <w:sz w:val="20"/>
                <w:szCs w:val="20"/>
              </w:rPr>
              <w:t>Área:</w:t>
            </w:r>
          </w:p>
        </w:tc>
        <w:tc>
          <w:tcPr>
            <w:tcW w:w="6958" w:type="dxa"/>
            <w:gridSpan w:val="3"/>
            <w:tcBorders>
              <w:top w:val="nil"/>
              <w:left w:val="nil"/>
              <w:right w:val="single" w:sz="4" w:space="0" w:color="auto"/>
            </w:tcBorders>
            <w:shd w:val="clear" w:color="auto" w:fill="auto"/>
            <w:noWrap/>
            <w:vAlign w:val="center"/>
          </w:tcPr>
          <w:p w:rsidR="001D5B21" w:rsidRPr="000E5AD9" w:rsidRDefault="001D5B21" w:rsidP="009F34AF">
            <w:pPr>
              <w:spacing w:after="0"/>
              <w:jc w:val="both"/>
              <w:rPr>
                <w:rFonts w:ascii="Arial" w:hAnsi="Arial" w:cs="Arial"/>
                <w:bCs/>
                <w:sz w:val="20"/>
                <w:szCs w:val="20"/>
              </w:rPr>
            </w:pPr>
            <w:r w:rsidRPr="000E5AD9">
              <w:rPr>
                <w:rFonts w:ascii="Arial" w:hAnsi="Arial" w:cs="Arial"/>
                <w:bCs/>
                <w:sz w:val="20"/>
                <w:szCs w:val="20"/>
              </w:rPr>
              <w:t xml:space="preserve">Órgano Interno de Control </w:t>
            </w:r>
          </w:p>
        </w:tc>
      </w:tr>
      <w:tr w:rsidR="001D5B21" w:rsidRPr="000E5AD9" w:rsidTr="009F34AF">
        <w:trPr>
          <w:trHeight w:val="529"/>
          <w:jc w:val="center"/>
        </w:trPr>
        <w:tc>
          <w:tcPr>
            <w:tcW w:w="263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1D5B21" w:rsidRPr="000E5AD9" w:rsidRDefault="001D5B21" w:rsidP="009F34AF">
            <w:pPr>
              <w:spacing w:after="0" w:line="240" w:lineRule="auto"/>
              <w:rPr>
                <w:rFonts w:ascii="Arial" w:hAnsi="Arial" w:cs="Arial"/>
                <w:bCs/>
                <w:sz w:val="20"/>
                <w:szCs w:val="20"/>
              </w:rPr>
            </w:pPr>
            <w:r w:rsidRPr="000E5AD9">
              <w:rPr>
                <w:rFonts w:ascii="Arial" w:hAnsi="Arial" w:cs="Arial"/>
                <w:bCs/>
                <w:sz w:val="20"/>
                <w:szCs w:val="20"/>
              </w:rPr>
              <w:t>1.4 Jornada</w:t>
            </w:r>
          </w:p>
        </w:tc>
        <w:tc>
          <w:tcPr>
            <w:tcW w:w="69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D5B21" w:rsidRPr="000E5AD9" w:rsidRDefault="001D5B21" w:rsidP="009F34AF">
            <w:pPr>
              <w:spacing w:after="0"/>
              <w:jc w:val="both"/>
              <w:rPr>
                <w:rFonts w:ascii="Arial" w:hAnsi="Arial" w:cs="Arial"/>
                <w:bCs/>
                <w:sz w:val="20"/>
                <w:szCs w:val="20"/>
              </w:rPr>
            </w:pPr>
            <w:r w:rsidRPr="000E5AD9">
              <w:rPr>
                <w:rFonts w:ascii="Arial" w:hAnsi="Arial" w:cs="Arial"/>
                <w:bCs/>
                <w:sz w:val="20"/>
                <w:szCs w:val="20"/>
              </w:rPr>
              <w:t>40 horas</w:t>
            </w:r>
          </w:p>
        </w:tc>
      </w:tr>
      <w:tr w:rsidR="001D5B21" w:rsidRPr="000E5AD9" w:rsidTr="009F34AF">
        <w:trPr>
          <w:trHeight w:val="595"/>
          <w:jc w:val="center"/>
        </w:trPr>
        <w:tc>
          <w:tcPr>
            <w:tcW w:w="2638" w:type="dxa"/>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tcPr>
          <w:p w:rsidR="001D5B21" w:rsidRPr="000E5AD9" w:rsidRDefault="001D5B21" w:rsidP="009F34AF">
            <w:pPr>
              <w:spacing w:after="0" w:line="240" w:lineRule="auto"/>
              <w:rPr>
                <w:rFonts w:ascii="Arial" w:hAnsi="Arial" w:cs="Arial"/>
                <w:bCs/>
                <w:sz w:val="20"/>
                <w:szCs w:val="20"/>
              </w:rPr>
            </w:pPr>
            <w:r w:rsidRPr="000E5AD9">
              <w:rPr>
                <w:rFonts w:ascii="Arial" w:hAnsi="Arial" w:cs="Arial"/>
                <w:bCs/>
                <w:sz w:val="20"/>
                <w:szCs w:val="20"/>
              </w:rPr>
              <w:t>1.5 Puesto al que reporta:</w:t>
            </w:r>
          </w:p>
        </w:tc>
        <w:tc>
          <w:tcPr>
            <w:tcW w:w="695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D5B21" w:rsidRPr="000E5AD9" w:rsidRDefault="001D5B21" w:rsidP="009F34AF">
            <w:pPr>
              <w:spacing w:after="0"/>
              <w:jc w:val="both"/>
              <w:rPr>
                <w:rFonts w:ascii="Arial" w:hAnsi="Arial" w:cs="Arial"/>
                <w:bCs/>
                <w:sz w:val="20"/>
                <w:szCs w:val="20"/>
              </w:rPr>
            </w:pPr>
            <w:r w:rsidRPr="000E5AD9">
              <w:rPr>
                <w:rFonts w:ascii="Arial" w:hAnsi="Arial" w:cs="Arial"/>
                <w:bCs/>
                <w:sz w:val="20"/>
                <w:szCs w:val="20"/>
              </w:rPr>
              <w:t xml:space="preserve">Pleno  </w:t>
            </w:r>
          </w:p>
        </w:tc>
      </w:tr>
      <w:tr w:rsidR="001D5B21" w:rsidRPr="000E5AD9" w:rsidTr="009F34AF">
        <w:trPr>
          <w:trHeight w:val="595"/>
          <w:jc w:val="center"/>
        </w:trPr>
        <w:tc>
          <w:tcPr>
            <w:tcW w:w="2638" w:type="dxa"/>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tcPr>
          <w:p w:rsidR="001D5B21" w:rsidRPr="000E5AD9" w:rsidRDefault="001D5B21" w:rsidP="009F34AF">
            <w:pPr>
              <w:spacing w:after="0" w:line="240" w:lineRule="auto"/>
              <w:rPr>
                <w:rFonts w:ascii="Arial" w:hAnsi="Arial" w:cs="Arial"/>
                <w:bCs/>
                <w:sz w:val="20"/>
                <w:szCs w:val="20"/>
              </w:rPr>
            </w:pPr>
            <w:r w:rsidRPr="000E5AD9">
              <w:rPr>
                <w:rFonts w:ascii="Arial" w:hAnsi="Arial" w:cs="Arial"/>
                <w:bCs/>
                <w:sz w:val="20"/>
                <w:szCs w:val="20"/>
              </w:rPr>
              <w:t>1.6 Objetivo del puesto</w:t>
            </w:r>
          </w:p>
        </w:tc>
        <w:tc>
          <w:tcPr>
            <w:tcW w:w="695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D5B21" w:rsidRPr="000E5AD9" w:rsidRDefault="001D5B21" w:rsidP="009F34AF">
            <w:pPr>
              <w:spacing w:after="0"/>
              <w:jc w:val="both"/>
              <w:rPr>
                <w:rFonts w:ascii="Arial" w:hAnsi="Arial" w:cs="Arial"/>
                <w:bCs/>
                <w:sz w:val="20"/>
                <w:szCs w:val="20"/>
              </w:rPr>
            </w:pPr>
            <w:r w:rsidRPr="000E5AD9">
              <w:rPr>
                <w:rFonts w:ascii="Arial" w:hAnsi="Arial" w:cs="Arial"/>
                <w:bCs/>
                <w:sz w:val="20"/>
                <w:szCs w:val="20"/>
              </w:rPr>
              <w:t>Prevenir, corregir e investigar actos y omisiones que pudieran constituir responsabilidades administrativas; para sancionar aquellas distintas a las que son competencia de los Tribunales de Justicia Administrativa Local; así como revisar el ingreso, egreso, manejo, custodia y aplicación de recursos asignados; debiendo presentar las denuncias por hechos u omisiones que pudieran ser constitutivos de delito ante la Fiscalía Especializada en Combate a la Corrupción.</w:t>
            </w:r>
          </w:p>
        </w:tc>
      </w:tr>
      <w:tr w:rsidR="001D5B21" w:rsidRPr="000E5AD9" w:rsidTr="009F34AF">
        <w:trPr>
          <w:trHeight w:val="595"/>
          <w:jc w:val="center"/>
        </w:trPr>
        <w:tc>
          <w:tcPr>
            <w:tcW w:w="9596" w:type="dxa"/>
            <w:gridSpan w:val="4"/>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tcPr>
          <w:p w:rsidR="001D5B21" w:rsidRPr="000E5AD9" w:rsidRDefault="001D5B21" w:rsidP="009F34AF">
            <w:pPr>
              <w:spacing w:after="0"/>
              <w:jc w:val="center"/>
              <w:rPr>
                <w:rFonts w:ascii="Arial" w:hAnsi="Arial" w:cs="Arial"/>
                <w:bCs/>
                <w:sz w:val="20"/>
                <w:szCs w:val="20"/>
              </w:rPr>
            </w:pPr>
            <w:r w:rsidRPr="000E5AD9">
              <w:rPr>
                <w:rFonts w:ascii="Arial" w:hAnsi="Arial" w:cs="Arial"/>
                <w:iCs/>
                <w:sz w:val="20"/>
                <w:szCs w:val="20"/>
              </w:rPr>
              <w:t>1.7 Organigrama</w:t>
            </w:r>
          </w:p>
        </w:tc>
      </w:tr>
      <w:tr w:rsidR="001D5B21" w:rsidRPr="000E5AD9" w:rsidTr="009F34AF">
        <w:trPr>
          <w:trHeight w:val="5433"/>
          <w:jc w:val="center"/>
        </w:trPr>
        <w:tc>
          <w:tcPr>
            <w:tcW w:w="9596"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1D5B21" w:rsidRPr="000E5AD9" w:rsidRDefault="001D5B21" w:rsidP="009F34AF">
            <w:pPr>
              <w:shd w:val="clear" w:color="auto" w:fill="FFFFFF" w:themeFill="background1"/>
              <w:spacing w:after="0"/>
              <w:jc w:val="center"/>
              <w:rPr>
                <w:rFonts w:ascii="Arial" w:hAnsi="Arial" w:cs="Arial"/>
                <w:iCs/>
                <w:sz w:val="20"/>
                <w:szCs w:val="20"/>
              </w:rPr>
            </w:pPr>
          </w:p>
          <w:p w:rsidR="001D5B21" w:rsidRPr="000E5AD9" w:rsidRDefault="001D5B21" w:rsidP="009F34AF">
            <w:pPr>
              <w:shd w:val="clear" w:color="auto" w:fill="FFFFFF" w:themeFill="background1"/>
              <w:spacing w:after="0"/>
              <w:jc w:val="center"/>
              <w:rPr>
                <w:rFonts w:ascii="Arial" w:hAnsi="Arial" w:cs="Arial"/>
                <w:iCs/>
                <w:sz w:val="20"/>
                <w:szCs w:val="20"/>
              </w:rPr>
            </w:pPr>
            <w:r w:rsidRPr="000E5AD9">
              <w:rPr>
                <w:rFonts w:ascii="Arial" w:hAnsi="Arial" w:cs="Arial"/>
                <w:iCs/>
                <w:noProof/>
                <w:sz w:val="20"/>
                <w:szCs w:val="20"/>
                <w:lang w:eastAsia="es-MX"/>
              </w:rPr>
              <mc:AlternateContent>
                <mc:Choice Requires="wps">
                  <w:drawing>
                    <wp:anchor distT="0" distB="0" distL="114300" distR="114300" simplePos="0" relativeHeight="251659264" behindDoc="0" locked="0" layoutInCell="1" allowOverlap="1" wp14:anchorId="05C6F02F" wp14:editId="3BF8E675">
                      <wp:simplePos x="0" y="0"/>
                      <wp:positionH relativeFrom="column">
                        <wp:posOffset>2421890</wp:posOffset>
                      </wp:positionH>
                      <wp:positionV relativeFrom="paragraph">
                        <wp:posOffset>59055</wp:posOffset>
                      </wp:positionV>
                      <wp:extent cx="1114425" cy="400050"/>
                      <wp:effectExtent l="0" t="0" r="28575" b="19050"/>
                      <wp:wrapNone/>
                      <wp:docPr id="1132" name="Rectángulo redondeado 2"/>
                      <wp:cNvGraphicFramePr/>
                      <a:graphic xmlns:a="http://schemas.openxmlformats.org/drawingml/2006/main">
                        <a:graphicData uri="http://schemas.microsoft.com/office/word/2010/wordprocessingShape">
                          <wps:wsp>
                            <wps:cNvSpPr/>
                            <wps:spPr>
                              <a:xfrm>
                                <a:off x="0" y="0"/>
                                <a:ext cx="1114425" cy="400050"/>
                              </a:xfrm>
                              <a:prstGeom prst="roundRect">
                                <a:avLst/>
                              </a:prstGeom>
                              <a:solidFill>
                                <a:sysClr val="window" lastClr="FFFFFF"/>
                              </a:solidFill>
                              <a:ln w="25400" cap="flat" cmpd="sng" algn="ctr">
                                <a:solidFill>
                                  <a:sysClr val="windowText" lastClr="000000"/>
                                </a:solidFill>
                                <a:prstDash val="solid"/>
                              </a:ln>
                              <a:effectLst/>
                            </wps:spPr>
                            <wps:txbx>
                              <w:txbxContent>
                                <w:p w:rsidR="001D5B21" w:rsidRPr="00893B1A" w:rsidRDefault="001D5B21" w:rsidP="001D5B21">
                                  <w:pPr>
                                    <w:jc w:val="center"/>
                                    <w:rPr>
                                      <w:sz w:val="14"/>
                                    </w:rPr>
                                  </w:pPr>
                                  <w:r>
                                    <w:rPr>
                                      <w:sz w:val="14"/>
                                    </w:rPr>
                                    <w:t xml:space="preserve">Pleno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C6F02F" id="Rectángulo redondeado 2" o:spid="_x0000_s1026" style="position:absolute;left:0;text-align:left;margin-left:190.7pt;margin-top:4.65pt;width:87.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" fillcolor="window" strokecolor="windowText" strokeweight="2pt">
                      <v:textbox>
                        <w:txbxContent>
                          <w:p w:rsidR="001D5B21" w:rsidRPr="00893B1A" w:rsidRDefault="001D5B21" w:rsidP="001D5B21">
                            <w:pPr>
                              <w:jc w:val="center"/>
                              <w:rPr>
                                <w:sz w:val="14"/>
                              </w:rPr>
                            </w:pPr>
                            <w:r>
                              <w:rPr>
                                <w:sz w:val="14"/>
                              </w:rPr>
                              <w:t xml:space="preserve">Pleno  </w:t>
                            </w:r>
                          </w:p>
                        </w:txbxContent>
                      </v:textbox>
                    </v:roundrect>
                  </w:pict>
                </mc:Fallback>
              </mc:AlternateContent>
            </w:r>
          </w:p>
          <w:p w:rsidR="001D5B21" w:rsidRPr="000E5AD9" w:rsidRDefault="001D5B21" w:rsidP="009F34AF">
            <w:pPr>
              <w:shd w:val="clear" w:color="auto" w:fill="FFFFFF" w:themeFill="background1"/>
              <w:spacing w:after="0"/>
              <w:jc w:val="center"/>
              <w:rPr>
                <w:rFonts w:ascii="Arial" w:hAnsi="Arial" w:cs="Arial"/>
                <w:iCs/>
                <w:sz w:val="20"/>
                <w:szCs w:val="20"/>
              </w:rPr>
            </w:pPr>
          </w:p>
          <w:p w:rsidR="001D5B21" w:rsidRPr="000E5AD9" w:rsidRDefault="001D5B21" w:rsidP="009F34AF">
            <w:pPr>
              <w:shd w:val="clear" w:color="auto" w:fill="FFFFFF" w:themeFill="background1"/>
              <w:spacing w:after="0"/>
              <w:jc w:val="center"/>
              <w:rPr>
                <w:rFonts w:ascii="Arial" w:hAnsi="Arial" w:cs="Arial"/>
                <w:iCs/>
                <w:sz w:val="20"/>
                <w:szCs w:val="20"/>
              </w:rPr>
            </w:pPr>
            <w:r w:rsidRPr="000E5AD9">
              <w:rPr>
                <w:rFonts w:ascii="Arial" w:hAnsi="Arial" w:cs="Arial"/>
                <w:iCs/>
                <w:noProof/>
                <w:sz w:val="20"/>
                <w:szCs w:val="20"/>
                <w:lang w:eastAsia="es-MX"/>
              </w:rPr>
              <mc:AlternateContent>
                <mc:Choice Requires="wps">
                  <w:drawing>
                    <wp:anchor distT="0" distB="0" distL="114300" distR="114300" simplePos="0" relativeHeight="251665408" behindDoc="0" locked="0" layoutInCell="1" allowOverlap="1" wp14:anchorId="56ADF6DC" wp14:editId="6AE44663">
                      <wp:simplePos x="0" y="0"/>
                      <wp:positionH relativeFrom="column">
                        <wp:posOffset>2986405</wp:posOffset>
                      </wp:positionH>
                      <wp:positionV relativeFrom="paragraph">
                        <wp:posOffset>112395</wp:posOffset>
                      </wp:positionV>
                      <wp:extent cx="0" cy="2091055"/>
                      <wp:effectExtent l="0" t="0" r="19050" b="23495"/>
                      <wp:wrapNone/>
                      <wp:docPr id="10" name="Conector recto 10"/>
                      <wp:cNvGraphicFramePr/>
                      <a:graphic xmlns:a="http://schemas.openxmlformats.org/drawingml/2006/main">
                        <a:graphicData uri="http://schemas.microsoft.com/office/word/2010/wordprocessingShape">
                          <wps:wsp>
                            <wps:cNvCnPr/>
                            <wps:spPr>
                              <a:xfrm flipH="1" flipV="1">
                                <a:off x="0" y="0"/>
                                <a:ext cx="0" cy="20911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2F7B6" id="Conector recto 10"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5pt,8.85pt" to="235.1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" strokecolor="#5b9bd5 [3204]" strokeweight=".5pt">
                      <v:stroke joinstyle="miter"/>
                    </v:line>
                  </w:pict>
                </mc:Fallback>
              </mc:AlternateContent>
            </w:r>
          </w:p>
          <w:p w:rsidR="001D5B21" w:rsidRPr="000E5AD9" w:rsidRDefault="001D5B21" w:rsidP="009F34AF">
            <w:pPr>
              <w:shd w:val="clear" w:color="auto" w:fill="FFFFFF" w:themeFill="background1"/>
              <w:spacing w:after="0"/>
              <w:jc w:val="center"/>
              <w:rPr>
                <w:rFonts w:ascii="Arial" w:hAnsi="Arial" w:cs="Arial"/>
                <w:iCs/>
                <w:sz w:val="20"/>
                <w:szCs w:val="20"/>
              </w:rPr>
            </w:pPr>
          </w:p>
          <w:p w:rsidR="001D5B21" w:rsidRPr="000E5AD9" w:rsidRDefault="001D5B21" w:rsidP="009F34AF">
            <w:pPr>
              <w:shd w:val="clear" w:color="auto" w:fill="FFFFFF" w:themeFill="background1"/>
              <w:spacing w:after="0"/>
              <w:jc w:val="center"/>
              <w:rPr>
                <w:rFonts w:ascii="Arial" w:hAnsi="Arial" w:cs="Arial"/>
                <w:iCs/>
                <w:sz w:val="20"/>
                <w:szCs w:val="20"/>
              </w:rPr>
            </w:pPr>
          </w:p>
          <w:p w:rsidR="001D5B21" w:rsidRPr="000E5AD9" w:rsidRDefault="001D5B21" w:rsidP="009F34AF">
            <w:pPr>
              <w:shd w:val="clear" w:color="auto" w:fill="FFFFFF" w:themeFill="background1"/>
              <w:spacing w:after="0"/>
              <w:jc w:val="center"/>
              <w:rPr>
                <w:rFonts w:ascii="Arial" w:hAnsi="Arial" w:cs="Arial"/>
                <w:iCs/>
                <w:sz w:val="20"/>
                <w:szCs w:val="20"/>
              </w:rPr>
            </w:pPr>
            <w:r w:rsidRPr="000E5AD9">
              <w:rPr>
                <w:rFonts w:ascii="Arial" w:hAnsi="Arial" w:cs="Arial"/>
                <w:iCs/>
                <w:noProof/>
                <w:sz w:val="20"/>
                <w:szCs w:val="20"/>
                <w:lang w:eastAsia="es-MX"/>
              </w:rPr>
              <mc:AlternateContent>
                <mc:Choice Requires="wps">
                  <w:drawing>
                    <wp:anchor distT="0" distB="0" distL="114300" distR="114300" simplePos="0" relativeHeight="251664384" behindDoc="0" locked="0" layoutInCell="1" allowOverlap="1" wp14:anchorId="526D3674" wp14:editId="42CEEEF6">
                      <wp:simplePos x="0" y="0"/>
                      <wp:positionH relativeFrom="column">
                        <wp:posOffset>3739515</wp:posOffset>
                      </wp:positionH>
                      <wp:positionV relativeFrom="paragraph">
                        <wp:posOffset>95885</wp:posOffset>
                      </wp:positionV>
                      <wp:extent cx="1071245" cy="470535"/>
                      <wp:effectExtent l="0" t="0" r="14605" b="24765"/>
                      <wp:wrapNone/>
                      <wp:docPr id="1919" name="Flecha izquierda 10"/>
                      <wp:cNvGraphicFramePr/>
                      <a:graphic xmlns:a="http://schemas.openxmlformats.org/drawingml/2006/main">
                        <a:graphicData uri="http://schemas.microsoft.com/office/word/2010/wordprocessingShape">
                          <wps:wsp>
                            <wps:cNvSpPr/>
                            <wps:spPr>
                              <a:xfrm>
                                <a:off x="0" y="0"/>
                                <a:ext cx="1071245" cy="470535"/>
                              </a:xfrm>
                              <a:prstGeom prst="leftArrow">
                                <a:avLst/>
                              </a:prstGeom>
                              <a:solidFill>
                                <a:srgbClr val="9BBB59">
                                  <a:lumMod val="60000"/>
                                  <a:lumOff val="40000"/>
                                </a:srgbClr>
                              </a:solidFill>
                              <a:ln w="25400" cap="flat" cmpd="sng" algn="ctr">
                                <a:solidFill>
                                  <a:srgbClr val="9BBB59">
                                    <a:lumMod val="60000"/>
                                    <a:lumOff val="40000"/>
                                  </a:srgbClr>
                                </a:solidFill>
                                <a:prstDash val="solid"/>
                              </a:ln>
                              <a:effectLst/>
                            </wps:spPr>
                            <wps:txbx>
                              <w:txbxContent>
                                <w:p w:rsidR="001D5B21" w:rsidRPr="00BC280F" w:rsidRDefault="001D5B21" w:rsidP="001D5B21">
                                  <w:pPr>
                                    <w:jc w:val="center"/>
                                    <w:rPr>
                                      <w:b/>
                                      <w:sz w:val="14"/>
                                    </w:rPr>
                                  </w:pPr>
                                  <w:r w:rsidRPr="00BC280F">
                                    <w:rPr>
                                      <w:b/>
                                      <w:sz w:val="14"/>
                                    </w:rPr>
                                    <w:t xml:space="preserve">Puesto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D367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10" o:spid="_x0000_s1027" type="#_x0000_t66" style="position:absolute;left:0;text-align:left;margin-left:294.45pt;margin-top:7.55pt;width:84.35pt;height:3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" adj="4744" fillcolor="#c3d69b" strokecolor="#c3d69b" strokeweight="2pt">
                      <v:textbox>
                        <w:txbxContent>
                          <w:p w:rsidR="001D5B21" w:rsidRPr="00BC280F" w:rsidRDefault="001D5B21" w:rsidP="001D5B21">
                            <w:pPr>
                              <w:jc w:val="center"/>
                              <w:rPr>
                                <w:b/>
                                <w:sz w:val="14"/>
                              </w:rPr>
                            </w:pPr>
                            <w:r w:rsidRPr="00BC280F">
                              <w:rPr>
                                <w:b/>
                                <w:sz w:val="14"/>
                              </w:rPr>
                              <w:t xml:space="preserve">Puesto </w:t>
                            </w:r>
                          </w:p>
                        </w:txbxContent>
                      </v:textbox>
                    </v:shape>
                  </w:pict>
                </mc:Fallback>
              </mc:AlternateContent>
            </w:r>
            <w:r w:rsidRPr="000E5AD9">
              <w:rPr>
                <w:rFonts w:ascii="Arial" w:hAnsi="Arial" w:cs="Arial"/>
                <w:iCs/>
                <w:noProof/>
                <w:sz w:val="20"/>
                <w:szCs w:val="20"/>
                <w:lang w:eastAsia="es-MX"/>
              </w:rPr>
              <mc:AlternateContent>
                <mc:Choice Requires="wps">
                  <w:drawing>
                    <wp:anchor distT="0" distB="0" distL="114300" distR="114300" simplePos="0" relativeHeight="251666432" behindDoc="0" locked="0" layoutInCell="1" allowOverlap="1" wp14:anchorId="17B21FA6" wp14:editId="2774D356">
                      <wp:simplePos x="0" y="0"/>
                      <wp:positionH relativeFrom="column">
                        <wp:posOffset>2461260</wp:posOffset>
                      </wp:positionH>
                      <wp:positionV relativeFrom="paragraph">
                        <wp:posOffset>102235</wp:posOffset>
                      </wp:positionV>
                      <wp:extent cx="1069975" cy="514350"/>
                      <wp:effectExtent l="0" t="0" r="15875" b="19050"/>
                      <wp:wrapNone/>
                      <wp:docPr id="1143" name="Rectángulo redondeado 2"/>
                      <wp:cNvGraphicFramePr/>
                      <a:graphic xmlns:a="http://schemas.openxmlformats.org/drawingml/2006/main">
                        <a:graphicData uri="http://schemas.microsoft.com/office/word/2010/wordprocessingShape">
                          <wps:wsp>
                            <wps:cNvSpPr/>
                            <wps:spPr>
                              <a:xfrm>
                                <a:off x="0" y="0"/>
                                <a:ext cx="1069975" cy="514350"/>
                              </a:xfrm>
                              <a:prstGeom prst="roundRect">
                                <a:avLst/>
                              </a:prstGeom>
                              <a:solidFill>
                                <a:sysClr val="window" lastClr="FFFFFF"/>
                              </a:solidFill>
                              <a:ln w="25400" cap="flat" cmpd="sng" algn="ctr">
                                <a:solidFill>
                                  <a:sysClr val="windowText" lastClr="000000"/>
                                </a:solidFill>
                                <a:prstDash val="solid"/>
                              </a:ln>
                              <a:effectLst/>
                            </wps:spPr>
                            <wps:txbx>
                              <w:txbxContent>
                                <w:p w:rsidR="001D5B21" w:rsidRPr="006419B1" w:rsidRDefault="001D5B21" w:rsidP="001D5B21">
                                  <w:pPr>
                                    <w:jc w:val="center"/>
                                    <w:rPr>
                                      <w:b/>
                                      <w:sz w:val="24"/>
                                    </w:rPr>
                                  </w:pPr>
                                  <w:r w:rsidRPr="006419B1">
                                    <w:rPr>
                                      <w:b/>
                                      <w:sz w:val="16"/>
                                    </w:rPr>
                                    <w:t xml:space="preserve">Titular del Órgano Interno de Control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B21FA6" id="_x0000_s1028" style="position:absolute;left:0;text-align:left;margin-left:193.8pt;margin-top:8.05pt;width:84.2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" fillcolor="window" strokecolor="windowText" strokeweight="2pt">
                      <v:textbox>
                        <w:txbxContent>
                          <w:p w:rsidR="001D5B21" w:rsidRPr="006419B1" w:rsidRDefault="001D5B21" w:rsidP="001D5B21">
                            <w:pPr>
                              <w:jc w:val="center"/>
                              <w:rPr>
                                <w:b/>
                                <w:sz w:val="24"/>
                              </w:rPr>
                            </w:pPr>
                            <w:r w:rsidRPr="006419B1">
                              <w:rPr>
                                <w:b/>
                                <w:sz w:val="16"/>
                              </w:rPr>
                              <w:t xml:space="preserve">Titular del Órgano Interno de Control    </w:t>
                            </w:r>
                          </w:p>
                        </w:txbxContent>
                      </v:textbox>
                    </v:roundrect>
                  </w:pict>
                </mc:Fallback>
              </mc:AlternateContent>
            </w:r>
          </w:p>
          <w:p w:rsidR="001D5B21" w:rsidRPr="000E5AD9" w:rsidRDefault="001D5B21" w:rsidP="009F34AF">
            <w:pPr>
              <w:shd w:val="clear" w:color="auto" w:fill="FFFFFF" w:themeFill="background1"/>
              <w:spacing w:after="0"/>
              <w:jc w:val="center"/>
              <w:rPr>
                <w:rFonts w:ascii="Arial" w:hAnsi="Arial" w:cs="Arial"/>
                <w:iCs/>
                <w:sz w:val="20"/>
                <w:szCs w:val="20"/>
              </w:rPr>
            </w:pPr>
          </w:p>
          <w:p w:rsidR="001D5B21" w:rsidRPr="000E5AD9" w:rsidRDefault="001D5B21" w:rsidP="009F34AF">
            <w:pPr>
              <w:shd w:val="clear" w:color="auto" w:fill="FFFFFF" w:themeFill="background1"/>
              <w:spacing w:after="0"/>
              <w:jc w:val="center"/>
              <w:rPr>
                <w:rFonts w:ascii="Arial" w:hAnsi="Arial" w:cs="Arial"/>
                <w:iCs/>
                <w:sz w:val="20"/>
                <w:szCs w:val="20"/>
              </w:rPr>
            </w:pPr>
          </w:p>
          <w:p w:rsidR="001D5B21" w:rsidRPr="000E5AD9" w:rsidRDefault="001D5B21" w:rsidP="009F34AF">
            <w:pPr>
              <w:shd w:val="clear" w:color="auto" w:fill="FFFFFF" w:themeFill="background1"/>
              <w:spacing w:after="0"/>
              <w:jc w:val="center"/>
              <w:rPr>
                <w:rFonts w:ascii="Arial" w:hAnsi="Arial" w:cs="Arial"/>
                <w:iCs/>
                <w:sz w:val="20"/>
                <w:szCs w:val="20"/>
              </w:rPr>
            </w:pPr>
          </w:p>
          <w:p w:rsidR="001D5B21" w:rsidRPr="000E5AD9" w:rsidRDefault="001D5B21" w:rsidP="009F34AF">
            <w:pPr>
              <w:shd w:val="clear" w:color="auto" w:fill="FFFFFF" w:themeFill="background1"/>
              <w:spacing w:after="0"/>
              <w:jc w:val="center"/>
              <w:rPr>
                <w:rFonts w:ascii="Arial" w:hAnsi="Arial" w:cs="Arial"/>
                <w:iCs/>
                <w:sz w:val="20"/>
                <w:szCs w:val="20"/>
              </w:rPr>
            </w:pPr>
          </w:p>
          <w:p w:rsidR="001D5B21" w:rsidRPr="000E5AD9" w:rsidRDefault="001D5B21" w:rsidP="009F34AF">
            <w:pPr>
              <w:shd w:val="clear" w:color="auto" w:fill="FFFFFF" w:themeFill="background1"/>
              <w:spacing w:after="0"/>
              <w:jc w:val="center"/>
              <w:rPr>
                <w:rFonts w:ascii="Arial" w:hAnsi="Arial" w:cs="Arial"/>
                <w:iCs/>
                <w:sz w:val="20"/>
                <w:szCs w:val="20"/>
              </w:rPr>
            </w:pPr>
          </w:p>
          <w:p w:rsidR="001D5B21" w:rsidRPr="000E5AD9" w:rsidRDefault="001D5B21" w:rsidP="009F34AF">
            <w:pPr>
              <w:shd w:val="clear" w:color="auto" w:fill="FFFFFF" w:themeFill="background1"/>
              <w:spacing w:after="0"/>
              <w:jc w:val="center"/>
              <w:rPr>
                <w:rFonts w:ascii="Arial" w:hAnsi="Arial" w:cs="Arial"/>
                <w:iCs/>
                <w:sz w:val="20"/>
                <w:szCs w:val="20"/>
              </w:rPr>
            </w:pPr>
          </w:p>
          <w:p w:rsidR="001D5B21" w:rsidRPr="000E5AD9" w:rsidRDefault="001D5B21" w:rsidP="009F34AF">
            <w:pPr>
              <w:shd w:val="clear" w:color="auto" w:fill="FFFFFF" w:themeFill="background1"/>
              <w:spacing w:after="0"/>
              <w:jc w:val="center"/>
              <w:rPr>
                <w:rFonts w:ascii="Arial" w:hAnsi="Arial" w:cs="Arial"/>
                <w:iCs/>
                <w:sz w:val="20"/>
                <w:szCs w:val="20"/>
              </w:rPr>
            </w:pPr>
          </w:p>
          <w:p w:rsidR="001D5B21" w:rsidRPr="000E5AD9" w:rsidRDefault="001D5B21" w:rsidP="009F34AF">
            <w:pPr>
              <w:shd w:val="clear" w:color="auto" w:fill="FFFFFF" w:themeFill="background1"/>
              <w:spacing w:after="0"/>
              <w:jc w:val="center"/>
              <w:rPr>
                <w:rFonts w:ascii="Arial" w:hAnsi="Arial" w:cs="Arial"/>
                <w:iCs/>
                <w:sz w:val="20"/>
                <w:szCs w:val="20"/>
              </w:rPr>
            </w:pPr>
          </w:p>
          <w:p w:rsidR="001D5B21" w:rsidRPr="000E5AD9" w:rsidRDefault="001D5B21" w:rsidP="009F34AF">
            <w:pPr>
              <w:shd w:val="clear" w:color="auto" w:fill="FFFFFF" w:themeFill="background1"/>
              <w:spacing w:after="0"/>
              <w:jc w:val="center"/>
              <w:rPr>
                <w:rFonts w:ascii="Arial" w:hAnsi="Arial" w:cs="Arial"/>
                <w:iCs/>
                <w:sz w:val="20"/>
                <w:szCs w:val="20"/>
              </w:rPr>
            </w:pPr>
          </w:p>
          <w:p w:rsidR="001D5B21" w:rsidRPr="000E5AD9" w:rsidRDefault="001D5B21" w:rsidP="009F34AF">
            <w:pPr>
              <w:shd w:val="clear" w:color="auto" w:fill="FFFFFF" w:themeFill="background1"/>
              <w:spacing w:after="0"/>
              <w:jc w:val="center"/>
              <w:rPr>
                <w:rFonts w:ascii="Arial" w:hAnsi="Arial" w:cs="Arial"/>
                <w:iCs/>
                <w:sz w:val="20"/>
                <w:szCs w:val="20"/>
              </w:rPr>
            </w:pPr>
            <w:r w:rsidRPr="000E5AD9">
              <w:rPr>
                <w:rFonts w:ascii="Arial" w:hAnsi="Arial" w:cs="Arial"/>
                <w:iCs/>
                <w:noProof/>
                <w:sz w:val="20"/>
                <w:szCs w:val="20"/>
                <w:lang w:eastAsia="es-MX"/>
              </w:rPr>
              <mc:AlternateContent>
                <mc:Choice Requires="wps">
                  <w:drawing>
                    <wp:anchor distT="0" distB="0" distL="114300" distR="114300" simplePos="0" relativeHeight="251663360" behindDoc="0" locked="0" layoutInCell="1" allowOverlap="1" wp14:anchorId="47DC4E47" wp14:editId="69B3D0EF">
                      <wp:simplePos x="0" y="0"/>
                      <wp:positionH relativeFrom="column">
                        <wp:posOffset>4096385</wp:posOffset>
                      </wp:positionH>
                      <wp:positionV relativeFrom="paragraph">
                        <wp:posOffset>95885</wp:posOffset>
                      </wp:positionV>
                      <wp:extent cx="1039495" cy="438785"/>
                      <wp:effectExtent l="0" t="0" r="27305" b="18415"/>
                      <wp:wrapNone/>
                      <wp:docPr id="1142" name="1610 Rectángulo redondeado"/>
                      <wp:cNvGraphicFramePr/>
                      <a:graphic xmlns:a="http://schemas.openxmlformats.org/drawingml/2006/main">
                        <a:graphicData uri="http://schemas.microsoft.com/office/word/2010/wordprocessingShape">
                          <wps:wsp>
                            <wps:cNvSpPr/>
                            <wps:spPr>
                              <a:xfrm>
                                <a:off x="0" y="0"/>
                                <a:ext cx="1039495" cy="438912"/>
                              </a:xfrm>
                              <a:prstGeom prst="roundRect">
                                <a:avLst/>
                              </a:prstGeom>
                              <a:solidFill>
                                <a:sysClr val="window" lastClr="FFFFFF"/>
                              </a:solidFill>
                              <a:ln w="25400" cap="flat" cmpd="sng" algn="ctr">
                                <a:solidFill>
                                  <a:sysClr val="windowText" lastClr="000000"/>
                                </a:solidFill>
                                <a:prstDash val="solid"/>
                              </a:ln>
                              <a:effectLst/>
                            </wps:spPr>
                            <wps:txbx>
                              <w:txbxContent>
                                <w:p w:rsidR="001D5B21" w:rsidRPr="008C7AB8" w:rsidRDefault="001D5B21" w:rsidP="001D5B21">
                                  <w:pPr>
                                    <w:jc w:val="center"/>
                                    <w:rPr>
                                      <w:rFonts w:cstheme="minorHAnsi"/>
                                      <w:color w:val="FF0000"/>
                                      <w:sz w:val="14"/>
                                      <w:szCs w:val="14"/>
                                    </w:rPr>
                                  </w:pPr>
                                  <w:r w:rsidRPr="000E5AD9">
                                    <w:rPr>
                                      <w:rFonts w:cstheme="minorHAnsi"/>
                                      <w:sz w:val="14"/>
                                      <w:szCs w:val="14"/>
                                    </w:rPr>
                                    <w:t xml:space="preserve">Coordinador de Responsabilidades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C4E47" id="1610 Rectángulo redondeado" o:spid="_x0000_s1029" style="position:absolute;left:0;text-align:left;margin-left:322.55pt;margin-top:7.55pt;width:81.85pt;height:3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" fillcolor="window" strokecolor="windowText" strokeweight="2pt">
                      <v:textbox>
                        <w:txbxContent>
                          <w:p w:rsidR="001D5B21" w:rsidRPr="008C7AB8" w:rsidRDefault="001D5B21" w:rsidP="001D5B21">
                            <w:pPr>
                              <w:jc w:val="center"/>
                              <w:rPr>
                                <w:rFonts w:cstheme="minorHAnsi"/>
                                <w:color w:val="FF0000"/>
                                <w:sz w:val="14"/>
                                <w:szCs w:val="14"/>
                              </w:rPr>
                            </w:pPr>
                            <w:r w:rsidRPr="000E5AD9">
                              <w:rPr>
                                <w:rFonts w:cstheme="minorHAnsi"/>
                                <w:sz w:val="14"/>
                                <w:szCs w:val="14"/>
                              </w:rPr>
                              <w:t xml:space="preserve">Coordinador de Responsabilidades </w:t>
                            </w:r>
                          </w:p>
                        </w:txbxContent>
                      </v:textbox>
                    </v:roundrect>
                  </w:pict>
                </mc:Fallback>
              </mc:AlternateContent>
            </w:r>
            <w:r w:rsidRPr="000E5AD9">
              <w:rPr>
                <w:rFonts w:ascii="Arial" w:hAnsi="Arial" w:cs="Arial"/>
                <w:iCs/>
                <w:noProof/>
                <w:sz w:val="20"/>
                <w:szCs w:val="20"/>
                <w:lang w:eastAsia="es-MX"/>
              </w:rPr>
              <mc:AlternateContent>
                <mc:Choice Requires="wps">
                  <w:drawing>
                    <wp:anchor distT="0" distB="0" distL="114300" distR="114300" simplePos="0" relativeHeight="251660288" behindDoc="0" locked="0" layoutInCell="1" allowOverlap="1" wp14:anchorId="3263442E" wp14:editId="253B6D02">
                      <wp:simplePos x="0" y="0"/>
                      <wp:positionH relativeFrom="column">
                        <wp:posOffset>847725</wp:posOffset>
                      </wp:positionH>
                      <wp:positionV relativeFrom="paragraph">
                        <wp:posOffset>147955</wp:posOffset>
                      </wp:positionV>
                      <wp:extent cx="1039495" cy="389255"/>
                      <wp:effectExtent l="0" t="0" r="27305" b="10795"/>
                      <wp:wrapNone/>
                      <wp:docPr id="1136" name="1610 Rectángulo redondeado"/>
                      <wp:cNvGraphicFramePr/>
                      <a:graphic xmlns:a="http://schemas.openxmlformats.org/drawingml/2006/main">
                        <a:graphicData uri="http://schemas.microsoft.com/office/word/2010/wordprocessingShape">
                          <wps:wsp>
                            <wps:cNvSpPr/>
                            <wps:spPr>
                              <a:xfrm>
                                <a:off x="0" y="0"/>
                                <a:ext cx="1039495" cy="389614"/>
                              </a:xfrm>
                              <a:prstGeom prst="roundRect">
                                <a:avLst/>
                              </a:prstGeom>
                              <a:solidFill>
                                <a:sysClr val="window" lastClr="FFFFFF"/>
                              </a:solidFill>
                              <a:ln w="25400" cap="flat" cmpd="sng" algn="ctr">
                                <a:solidFill>
                                  <a:sysClr val="windowText" lastClr="000000"/>
                                </a:solidFill>
                                <a:prstDash val="solid"/>
                              </a:ln>
                              <a:effectLst/>
                            </wps:spPr>
                            <wps:txbx>
                              <w:txbxContent>
                                <w:p w:rsidR="001D5B21" w:rsidRPr="000E5AD9" w:rsidRDefault="001D5B21" w:rsidP="001D5B21">
                                  <w:pPr>
                                    <w:jc w:val="center"/>
                                    <w:rPr>
                                      <w:rFonts w:cstheme="minorHAnsi"/>
                                      <w:sz w:val="14"/>
                                      <w:szCs w:val="14"/>
                                    </w:rPr>
                                  </w:pPr>
                                  <w:r w:rsidRPr="000E5AD9">
                                    <w:rPr>
                                      <w:rFonts w:cstheme="minorHAnsi"/>
                                      <w:sz w:val="14"/>
                                      <w:szCs w:val="14"/>
                                    </w:rPr>
                                    <w:t>Coordinador de Denuncias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3442E" id="_x0000_s1030" style="position:absolute;left:0;text-align:left;margin-left:66.75pt;margin-top:11.65pt;width:81.85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" fillcolor="window" strokecolor="windowText" strokeweight="2pt">
                      <v:textbox>
                        <w:txbxContent>
                          <w:p w:rsidR="001D5B21" w:rsidRPr="000E5AD9" w:rsidRDefault="001D5B21" w:rsidP="001D5B21">
                            <w:pPr>
                              <w:jc w:val="center"/>
                              <w:rPr>
                                <w:rFonts w:cstheme="minorHAnsi"/>
                                <w:sz w:val="14"/>
                                <w:szCs w:val="14"/>
                              </w:rPr>
                            </w:pPr>
                            <w:r w:rsidRPr="000E5AD9">
                              <w:rPr>
                                <w:rFonts w:cstheme="minorHAnsi"/>
                                <w:sz w:val="14"/>
                                <w:szCs w:val="14"/>
                              </w:rPr>
                              <w:t>Coordinador de Denuncias</w:t>
                            </w:r>
                          </w:p>
                        </w:txbxContent>
                      </v:textbox>
                    </v:roundrect>
                  </w:pict>
                </mc:Fallback>
              </mc:AlternateContent>
            </w:r>
            <w:r w:rsidRPr="000E5AD9">
              <w:rPr>
                <w:rFonts w:ascii="Arial" w:hAnsi="Arial" w:cs="Arial"/>
                <w:iCs/>
                <w:noProof/>
                <w:sz w:val="20"/>
                <w:szCs w:val="20"/>
                <w:lang w:eastAsia="es-MX"/>
              </w:rPr>
              <mc:AlternateContent>
                <mc:Choice Requires="wps">
                  <w:drawing>
                    <wp:anchor distT="0" distB="0" distL="114300" distR="114300" simplePos="0" relativeHeight="251661312" behindDoc="0" locked="0" layoutInCell="1" allowOverlap="1" wp14:anchorId="73D1A676" wp14:editId="4CEBFAAC">
                      <wp:simplePos x="0" y="0"/>
                      <wp:positionH relativeFrom="column">
                        <wp:posOffset>1378585</wp:posOffset>
                      </wp:positionH>
                      <wp:positionV relativeFrom="paragraph">
                        <wp:posOffset>25400</wp:posOffset>
                      </wp:positionV>
                      <wp:extent cx="1645920" cy="115570"/>
                      <wp:effectExtent l="19050" t="0" r="11430" b="36830"/>
                      <wp:wrapNone/>
                      <wp:docPr id="1140" name="Conector angular 1140"/>
                      <wp:cNvGraphicFramePr/>
                      <a:graphic xmlns:a="http://schemas.openxmlformats.org/drawingml/2006/main">
                        <a:graphicData uri="http://schemas.microsoft.com/office/word/2010/wordprocessingShape">
                          <wps:wsp>
                            <wps:cNvCnPr/>
                            <wps:spPr>
                              <a:xfrm flipV="1">
                                <a:off x="0" y="0"/>
                                <a:ext cx="1645920" cy="115874"/>
                              </a:xfrm>
                              <a:prstGeom prst="bentConnector3">
                                <a:avLst>
                                  <a:gd name="adj1" fmla="val -368"/>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w14:anchorId="3C3054C8"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140" o:spid="_x0000_s1026" type="#_x0000_t34" style="position:absolute;margin-left:108.55pt;margin-top:2pt;width:129.6pt;height:9.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" adj="-79" strokecolor="#4a7ebb"/>
                  </w:pict>
                </mc:Fallback>
              </mc:AlternateContent>
            </w:r>
            <w:r w:rsidRPr="000E5AD9">
              <w:rPr>
                <w:rFonts w:ascii="Arial" w:hAnsi="Arial" w:cs="Arial"/>
                <w:iCs/>
                <w:noProof/>
                <w:sz w:val="20"/>
                <w:szCs w:val="20"/>
                <w:lang w:eastAsia="es-MX"/>
              </w:rPr>
              <mc:AlternateContent>
                <mc:Choice Requires="wps">
                  <w:drawing>
                    <wp:anchor distT="0" distB="0" distL="114300" distR="114300" simplePos="0" relativeHeight="251662336" behindDoc="0" locked="0" layoutInCell="1" allowOverlap="1" wp14:anchorId="13FC716D" wp14:editId="56982D60">
                      <wp:simplePos x="0" y="0"/>
                      <wp:positionH relativeFrom="column">
                        <wp:posOffset>2995930</wp:posOffset>
                      </wp:positionH>
                      <wp:positionV relativeFrom="paragraph">
                        <wp:posOffset>25400</wp:posOffset>
                      </wp:positionV>
                      <wp:extent cx="1586230" cy="165100"/>
                      <wp:effectExtent l="0" t="0" r="52070" b="25400"/>
                      <wp:wrapNone/>
                      <wp:docPr id="1141" name="Conector angular 1141"/>
                      <wp:cNvGraphicFramePr/>
                      <a:graphic xmlns:a="http://schemas.openxmlformats.org/drawingml/2006/main">
                        <a:graphicData uri="http://schemas.microsoft.com/office/word/2010/wordprocessingShape">
                          <wps:wsp>
                            <wps:cNvCnPr/>
                            <wps:spPr>
                              <a:xfrm flipH="1" flipV="1">
                                <a:off x="0" y="0"/>
                                <a:ext cx="1586230" cy="165100"/>
                              </a:xfrm>
                              <a:prstGeom prst="bentConnector3">
                                <a:avLst>
                                  <a:gd name="adj1" fmla="val -1616"/>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0742FC07" id="Conector angular 1141" o:spid="_x0000_s1026" type="#_x0000_t34" style="position:absolute;margin-left:235.9pt;margin-top:2pt;width:124.9pt;height:13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" adj="-349" strokecolor="#4a7ebb"/>
                  </w:pict>
                </mc:Fallback>
              </mc:AlternateContent>
            </w:r>
          </w:p>
          <w:p w:rsidR="001D5B21" w:rsidRPr="000E5AD9" w:rsidRDefault="001D5B21" w:rsidP="009F34AF">
            <w:pPr>
              <w:shd w:val="clear" w:color="auto" w:fill="FFFFFF" w:themeFill="background1"/>
              <w:spacing w:after="0"/>
              <w:jc w:val="center"/>
              <w:rPr>
                <w:rFonts w:ascii="Arial" w:hAnsi="Arial" w:cs="Arial"/>
                <w:iCs/>
                <w:sz w:val="20"/>
                <w:szCs w:val="20"/>
              </w:rPr>
            </w:pPr>
          </w:p>
        </w:tc>
      </w:tr>
    </w:tbl>
    <w:p w:rsidR="001D5B21" w:rsidRPr="000E5AD9" w:rsidRDefault="001D5B21" w:rsidP="001D5B21">
      <w:pPr>
        <w:pStyle w:val="Prrafodelista"/>
        <w:spacing w:after="0" w:line="240" w:lineRule="auto"/>
        <w:ind w:left="-4"/>
        <w:rPr>
          <w:rFonts w:ascii="Arial" w:hAnsi="Arial" w:cs="Arial"/>
        </w:rPr>
      </w:pPr>
    </w:p>
    <w:p w:rsidR="001D5B21" w:rsidRPr="000E5AD9" w:rsidRDefault="001D5B21" w:rsidP="001D5B21">
      <w:pPr>
        <w:pStyle w:val="Prrafodelista"/>
        <w:spacing w:after="0" w:line="240" w:lineRule="auto"/>
        <w:ind w:left="-4"/>
        <w:rPr>
          <w:rFonts w:ascii="Arial" w:hAnsi="Arial" w:cs="Arial"/>
        </w:rPr>
      </w:pPr>
    </w:p>
    <w:p w:rsidR="001D5B21" w:rsidRPr="000E5AD9" w:rsidRDefault="001D5B21" w:rsidP="001D5B21">
      <w:pPr>
        <w:pStyle w:val="Prrafodelista"/>
        <w:spacing w:after="0" w:line="240" w:lineRule="auto"/>
        <w:ind w:left="-4"/>
        <w:rPr>
          <w:rFonts w:ascii="Arial" w:hAnsi="Arial" w:cs="Arial"/>
        </w:rPr>
      </w:pPr>
    </w:p>
    <w:p w:rsidR="001D5B21" w:rsidRPr="00D74926" w:rsidRDefault="001D5B21" w:rsidP="001D5B21">
      <w:pPr>
        <w:pStyle w:val="Prrafodelista"/>
        <w:numPr>
          <w:ilvl w:val="0"/>
          <w:numId w:val="4"/>
        </w:numPr>
        <w:spacing w:after="0" w:line="240" w:lineRule="auto"/>
        <w:ind w:left="0" w:hanging="284"/>
        <w:rPr>
          <w:rFonts w:ascii="Arial" w:eastAsia="Calibri" w:hAnsi="Arial" w:cs="Arial"/>
          <w:color w:val="1F497D"/>
        </w:rPr>
      </w:pPr>
      <w:r w:rsidRPr="00D74926">
        <w:rPr>
          <w:rFonts w:ascii="Arial" w:eastAsia="Calibri" w:hAnsi="Arial" w:cs="Arial"/>
          <w:color w:val="1F497D"/>
        </w:rPr>
        <w:lastRenderedPageBreak/>
        <w:t>Descripción de funciones y frecuencia de respuesta</w:t>
      </w:r>
    </w:p>
    <w:tbl>
      <w:tblPr>
        <w:tblW w:w="9557" w:type="dxa"/>
        <w:jc w:val="center"/>
        <w:tblLayout w:type="fixed"/>
        <w:tblCellMar>
          <w:left w:w="70" w:type="dxa"/>
          <w:right w:w="70" w:type="dxa"/>
        </w:tblCellMar>
        <w:tblLook w:val="0000" w:firstRow="0" w:lastRow="0" w:firstColumn="0" w:lastColumn="0" w:noHBand="0" w:noVBand="0"/>
      </w:tblPr>
      <w:tblGrid>
        <w:gridCol w:w="7729"/>
        <w:gridCol w:w="596"/>
        <w:gridCol w:w="626"/>
        <w:gridCol w:w="7"/>
        <w:gridCol w:w="599"/>
      </w:tblGrid>
      <w:tr w:rsidR="001D5B21" w:rsidRPr="000E5AD9" w:rsidTr="009F34AF">
        <w:trPr>
          <w:trHeight w:val="451"/>
          <w:tblHeader/>
          <w:jc w:val="center"/>
        </w:trPr>
        <w:tc>
          <w:tcPr>
            <w:tcW w:w="7729" w:type="dxa"/>
            <w:vMerge w:val="restart"/>
            <w:tcBorders>
              <w:top w:val="single" w:sz="4" w:space="0" w:color="auto"/>
              <w:left w:val="single" w:sz="4" w:space="0" w:color="auto"/>
              <w:right w:val="single" w:sz="4" w:space="0" w:color="auto"/>
            </w:tcBorders>
            <w:shd w:val="clear" w:color="auto" w:fill="D5DCE4" w:themeFill="text2" w:themeFillTint="33"/>
            <w:noWrap/>
            <w:vAlign w:val="center"/>
          </w:tcPr>
          <w:p w:rsidR="001D5B21" w:rsidRPr="000E5AD9" w:rsidRDefault="001D5B21" w:rsidP="009F34AF">
            <w:pPr>
              <w:spacing w:after="0" w:line="240" w:lineRule="auto"/>
              <w:jc w:val="center"/>
              <w:rPr>
                <w:rFonts w:ascii="Arial" w:hAnsi="Arial" w:cs="Arial"/>
                <w:b/>
                <w:bCs/>
                <w:sz w:val="20"/>
                <w:szCs w:val="18"/>
              </w:rPr>
            </w:pPr>
            <w:r w:rsidRPr="000E5AD9">
              <w:rPr>
                <w:rFonts w:ascii="Arial" w:hAnsi="Arial" w:cs="Arial"/>
                <w:b/>
                <w:bCs/>
                <w:sz w:val="20"/>
                <w:szCs w:val="18"/>
              </w:rPr>
              <w:t>2.1 Funciones</w:t>
            </w:r>
          </w:p>
        </w:tc>
        <w:tc>
          <w:tcPr>
            <w:tcW w:w="1828" w:type="dxa"/>
            <w:gridSpan w:val="4"/>
            <w:tcBorders>
              <w:top w:val="single" w:sz="4" w:space="0" w:color="auto"/>
              <w:left w:val="single" w:sz="4" w:space="0" w:color="auto"/>
              <w:bottom w:val="single" w:sz="4" w:space="0" w:color="auto"/>
              <w:right w:val="single" w:sz="4" w:space="0" w:color="000000"/>
            </w:tcBorders>
            <w:shd w:val="clear" w:color="auto" w:fill="D5DCE4" w:themeFill="text2" w:themeFillTint="33"/>
            <w:vAlign w:val="center"/>
          </w:tcPr>
          <w:p w:rsidR="001D5B21" w:rsidRPr="000E5AD9" w:rsidRDefault="001D5B21" w:rsidP="009F34AF">
            <w:pPr>
              <w:spacing w:after="0" w:line="240" w:lineRule="auto"/>
              <w:jc w:val="center"/>
              <w:rPr>
                <w:rFonts w:ascii="Arial" w:hAnsi="Arial" w:cs="Arial"/>
                <w:b/>
                <w:bCs/>
                <w:sz w:val="20"/>
                <w:szCs w:val="18"/>
              </w:rPr>
            </w:pPr>
            <w:r w:rsidRPr="000E5AD9">
              <w:rPr>
                <w:rFonts w:ascii="Arial" w:hAnsi="Arial" w:cs="Arial"/>
                <w:b/>
                <w:bCs/>
                <w:sz w:val="20"/>
                <w:szCs w:val="18"/>
              </w:rPr>
              <w:t>2.2 Frecuencia</w:t>
            </w:r>
          </w:p>
        </w:tc>
      </w:tr>
      <w:tr w:rsidR="001D5B21" w:rsidRPr="000E5AD9" w:rsidTr="009F34AF">
        <w:trPr>
          <w:trHeight w:val="451"/>
          <w:tblHeader/>
          <w:jc w:val="center"/>
        </w:trPr>
        <w:tc>
          <w:tcPr>
            <w:tcW w:w="7729" w:type="dxa"/>
            <w:vMerge/>
            <w:tcBorders>
              <w:left w:val="single" w:sz="4" w:space="0" w:color="auto"/>
              <w:bottom w:val="single" w:sz="4" w:space="0" w:color="auto"/>
              <w:right w:val="single" w:sz="4" w:space="0" w:color="auto"/>
            </w:tcBorders>
            <w:shd w:val="clear" w:color="auto" w:fill="D5DCE4" w:themeFill="text2" w:themeFillTint="33"/>
            <w:noWrap/>
            <w:vAlign w:val="center"/>
          </w:tcPr>
          <w:p w:rsidR="001D5B21" w:rsidRPr="000E5AD9" w:rsidRDefault="001D5B21" w:rsidP="009F34AF">
            <w:pPr>
              <w:spacing w:after="0"/>
              <w:rPr>
                <w:rFonts w:ascii="Arial" w:hAnsi="Arial" w:cs="Arial"/>
                <w:bCs/>
                <w:sz w:val="18"/>
                <w:szCs w:val="18"/>
              </w:rPr>
            </w:pPr>
          </w:p>
        </w:tc>
        <w:tc>
          <w:tcPr>
            <w:tcW w:w="5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1D5B21" w:rsidRPr="000E5AD9" w:rsidRDefault="001D5B21" w:rsidP="009F34AF">
            <w:pPr>
              <w:spacing w:after="0"/>
              <w:jc w:val="center"/>
              <w:rPr>
                <w:rFonts w:ascii="Arial" w:hAnsi="Arial" w:cs="Arial"/>
                <w:bCs/>
                <w:sz w:val="12"/>
                <w:szCs w:val="18"/>
              </w:rPr>
            </w:pPr>
            <w:r w:rsidRPr="000E5AD9">
              <w:rPr>
                <w:rFonts w:ascii="Arial" w:hAnsi="Arial" w:cs="Arial"/>
                <w:bCs/>
                <w:sz w:val="12"/>
                <w:szCs w:val="18"/>
              </w:rPr>
              <w:t>Diario</w:t>
            </w:r>
          </w:p>
        </w:tc>
        <w:tc>
          <w:tcPr>
            <w:tcW w:w="633"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1D5B21" w:rsidRPr="000E5AD9" w:rsidRDefault="001D5B21" w:rsidP="009F34AF">
            <w:pPr>
              <w:spacing w:after="0"/>
              <w:jc w:val="center"/>
              <w:rPr>
                <w:rFonts w:ascii="Arial" w:hAnsi="Arial" w:cs="Arial"/>
                <w:bCs/>
                <w:sz w:val="12"/>
                <w:szCs w:val="18"/>
              </w:rPr>
            </w:pPr>
            <w:r w:rsidRPr="000E5AD9">
              <w:rPr>
                <w:rFonts w:ascii="Arial" w:hAnsi="Arial" w:cs="Arial"/>
                <w:bCs/>
                <w:sz w:val="12"/>
                <w:szCs w:val="18"/>
              </w:rPr>
              <w:t>Semanal</w:t>
            </w:r>
          </w:p>
        </w:tc>
        <w:tc>
          <w:tcPr>
            <w:tcW w:w="599" w:type="dxa"/>
            <w:tcBorders>
              <w:top w:val="single" w:sz="4" w:space="0" w:color="auto"/>
              <w:left w:val="single" w:sz="4" w:space="0" w:color="auto"/>
              <w:bottom w:val="single" w:sz="4" w:space="0" w:color="auto"/>
              <w:right w:val="single" w:sz="4" w:space="0" w:color="000000"/>
            </w:tcBorders>
            <w:shd w:val="clear" w:color="auto" w:fill="D5DCE4" w:themeFill="text2" w:themeFillTint="33"/>
            <w:vAlign w:val="center"/>
          </w:tcPr>
          <w:p w:rsidR="001D5B21" w:rsidRPr="000E5AD9" w:rsidRDefault="001D5B21" w:rsidP="009F34AF">
            <w:pPr>
              <w:spacing w:after="0"/>
              <w:jc w:val="center"/>
              <w:rPr>
                <w:rFonts w:ascii="Arial" w:hAnsi="Arial" w:cs="Arial"/>
                <w:bCs/>
                <w:sz w:val="12"/>
                <w:szCs w:val="18"/>
              </w:rPr>
            </w:pPr>
            <w:r w:rsidRPr="000E5AD9">
              <w:rPr>
                <w:rFonts w:ascii="Arial" w:hAnsi="Arial" w:cs="Arial"/>
                <w:bCs/>
                <w:sz w:val="12"/>
                <w:szCs w:val="18"/>
              </w:rPr>
              <w:t>Mensual</w:t>
            </w:r>
          </w:p>
        </w:tc>
      </w:tr>
      <w:tr w:rsidR="001D5B21" w:rsidRPr="000E5AD9" w:rsidTr="009F34AF">
        <w:trPr>
          <w:trHeight w:val="978"/>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B21" w:rsidRDefault="001D5B21" w:rsidP="009F34AF">
            <w:pPr>
              <w:pStyle w:val="Prrafodelista"/>
              <w:spacing w:after="0" w:line="240" w:lineRule="auto"/>
              <w:ind w:left="714"/>
              <w:jc w:val="both"/>
              <w:rPr>
                <w:rFonts w:ascii="Arial" w:hAnsi="Arial" w:cs="Arial"/>
                <w:sz w:val="20"/>
                <w:szCs w:val="20"/>
              </w:rPr>
            </w:pPr>
          </w:p>
          <w:p w:rsidR="001D5B21" w:rsidRPr="000E5AD9" w:rsidRDefault="001D5B21" w:rsidP="001D5B21">
            <w:pPr>
              <w:pStyle w:val="Prrafodelista"/>
              <w:numPr>
                <w:ilvl w:val="0"/>
                <w:numId w:val="5"/>
              </w:numPr>
              <w:spacing w:after="0" w:line="240" w:lineRule="auto"/>
              <w:ind w:left="714" w:hanging="357"/>
              <w:jc w:val="both"/>
              <w:rPr>
                <w:rFonts w:ascii="Arial" w:hAnsi="Arial" w:cs="Arial"/>
                <w:sz w:val="20"/>
                <w:szCs w:val="20"/>
              </w:rPr>
            </w:pPr>
            <w:r w:rsidRPr="000E5AD9">
              <w:rPr>
                <w:rFonts w:ascii="Arial" w:hAnsi="Arial" w:cs="Arial"/>
                <w:sz w:val="20"/>
                <w:szCs w:val="20"/>
              </w:rPr>
              <w:t xml:space="preserve">Implementar mecanismos internos para prevenir aquellos actos que puedan constituirse en faltas administrativas. </w:t>
            </w:r>
          </w:p>
          <w:p w:rsidR="001D5B21" w:rsidRPr="000E5AD9" w:rsidRDefault="001D5B21" w:rsidP="009F34AF">
            <w:pPr>
              <w:pStyle w:val="Prrafodelista"/>
              <w:spacing w:after="0" w:line="240" w:lineRule="auto"/>
              <w:ind w:left="714" w:hanging="357"/>
              <w:jc w:val="both"/>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r w:rsidRPr="000E5AD9">
              <w:rPr>
                <w:rFonts w:ascii="Arial" w:hAnsi="Arial" w:cs="Arial"/>
                <w:bCs/>
                <w:sz w:val="18"/>
                <w:szCs w:val="18"/>
              </w:rPr>
              <w:t xml:space="preserve"> </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B21" w:rsidRPr="000E5AD9" w:rsidRDefault="001D5B21" w:rsidP="009F34AF">
            <w:pPr>
              <w:spacing w:after="0"/>
              <w:jc w:val="center"/>
              <w:rPr>
                <w:rFonts w:ascii="Arial" w:hAnsi="Arial" w:cs="Arial"/>
                <w:bCs/>
                <w:sz w:val="18"/>
                <w:szCs w:val="18"/>
              </w:rPr>
            </w:pPr>
            <w:r w:rsidRPr="000E5AD9">
              <w:rPr>
                <w:rFonts w:ascii="Arial" w:hAnsi="Arial" w:cs="Arial"/>
                <w:bCs/>
                <w:sz w:val="18"/>
                <w:szCs w:val="18"/>
              </w:rPr>
              <w:t>x</w:t>
            </w:r>
          </w:p>
        </w:tc>
      </w:tr>
      <w:tr w:rsidR="001D5B21" w:rsidRPr="000E5AD9" w:rsidTr="009F34AF">
        <w:trPr>
          <w:trHeight w:val="110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B21" w:rsidRPr="000E5AD9" w:rsidRDefault="001D5B21" w:rsidP="009F34AF">
            <w:pPr>
              <w:pStyle w:val="Prrafodelista"/>
              <w:spacing w:after="0" w:line="240" w:lineRule="auto"/>
              <w:ind w:left="714" w:hanging="357"/>
              <w:jc w:val="both"/>
              <w:rPr>
                <w:rFonts w:ascii="Arial" w:hAnsi="Arial" w:cs="Arial"/>
                <w:sz w:val="20"/>
                <w:szCs w:val="20"/>
              </w:rPr>
            </w:pPr>
          </w:p>
          <w:p w:rsidR="001D5B21" w:rsidRPr="000E5AD9" w:rsidRDefault="001D5B21" w:rsidP="001D5B21">
            <w:pPr>
              <w:pStyle w:val="Prrafodelista"/>
              <w:numPr>
                <w:ilvl w:val="0"/>
                <w:numId w:val="5"/>
              </w:numPr>
              <w:spacing w:after="0" w:line="240" w:lineRule="auto"/>
              <w:ind w:left="714" w:hanging="357"/>
              <w:jc w:val="both"/>
              <w:rPr>
                <w:rFonts w:ascii="Arial" w:hAnsi="Arial" w:cs="Arial"/>
                <w:sz w:val="20"/>
                <w:szCs w:val="20"/>
              </w:rPr>
            </w:pPr>
            <w:r w:rsidRPr="000E5AD9">
              <w:rPr>
                <w:rFonts w:ascii="Arial" w:hAnsi="Arial" w:cs="Arial"/>
                <w:sz w:val="20"/>
                <w:szCs w:val="20"/>
              </w:rPr>
              <w:t>Recibir cualquier denuncia por hechos probablemente constitutivos de faltas administrativas de los servidores públicos del Instituto, así como de particulares y turnarlas a la Coordinación de Denuncias para la investigación correspondiente.</w:t>
            </w:r>
          </w:p>
          <w:p w:rsidR="001D5B21" w:rsidRPr="000E5AD9" w:rsidRDefault="001D5B21" w:rsidP="009F34AF">
            <w:pPr>
              <w:pStyle w:val="Prrafodelista"/>
              <w:spacing w:after="0" w:line="240" w:lineRule="auto"/>
              <w:ind w:left="714" w:hanging="357"/>
              <w:jc w:val="both"/>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r w:rsidRPr="000E5AD9">
              <w:rPr>
                <w:rFonts w:ascii="Arial" w:hAnsi="Arial" w:cs="Arial"/>
                <w:bCs/>
                <w:sz w:val="18"/>
                <w:szCs w:val="18"/>
              </w:rPr>
              <w:t>x</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B21" w:rsidRPr="000E5AD9" w:rsidRDefault="001D5B21" w:rsidP="009F34AF">
            <w:pPr>
              <w:spacing w:after="0"/>
              <w:jc w:val="center"/>
              <w:rPr>
                <w:rFonts w:ascii="Arial" w:hAnsi="Arial" w:cs="Arial"/>
                <w:bCs/>
                <w:sz w:val="18"/>
                <w:szCs w:val="18"/>
              </w:rPr>
            </w:pPr>
          </w:p>
        </w:tc>
      </w:tr>
      <w:tr w:rsidR="001D5B21" w:rsidRPr="000E5AD9" w:rsidTr="009F34AF">
        <w:trPr>
          <w:trHeight w:val="110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B21" w:rsidRDefault="001D5B21" w:rsidP="009F34AF">
            <w:pPr>
              <w:pStyle w:val="Prrafodelista"/>
              <w:spacing w:after="0" w:line="240" w:lineRule="auto"/>
              <w:ind w:left="714"/>
              <w:jc w:val="both"/>
              <w:rPr>
                <w:rFonts w:ascii="Arial" w:hAnsi="Arial" w:cs="Arial"/>
                <w:sz w:val="20"/>
                <w:szCs w:val="20"/>
              </w:rPr>
            </w:pPr>
          </w:p>
          <w:p w:rsidR="001D5B21" w:rsidRDefault="001D5B21" w:rsidP="001D5B21">
            <w:pPr>
              <w:pStyle w:val="Prrafodelista"/>
              <w:numPr>
                <w:ilvl w:val="0"/>
                <w:numId w:val="5"/>
              </w:numPr>
              <w:spacing w:after="0" w:line="240" w:lineRule="auto"/>
              <w:ind w:left="714" w:hanging="357"/>
              <w:jc w:val="both"/>
              <w:rPr>
                <w:rFonts w:ascii="Arial" w:hAnsi="Arial" w:cs="Arial"/>
                <w:sz w:val="20"/>
                <w:szCs w:val="20"/>
              </w:rPr>
            </w:pPr>
            <w:r w:rsidRPr="000E5AD9">
              <w:rPr>
                <w:rFonts w:ascii="Arial" w:hAnsi="Arial" w:cs="Arial"/>
                <w:sz w:val="20"/>
                <w:szCs w:val="20"/>
              </w:rPr>
              <w:t>Tramitar y en su caso resolver los recursos derivados de los procedimientos de responsabilidad administrativas, según corresponda.</w:t>
            </w:r>
          </w:p>
          <w:p w:rsidR="001D5B21" w:rsidRPr="000E5AD9" w:rsidRDefault="001D5B21" w:rsidP="009F34AF">
            <w:pPr>
              <w:pStyle w:val="Prrafodelista"/>
              <w:spacing w:after="0" w:line="240" w:lineRule="auto"/>
              <w:ind w:left="714"/>
              <w:jc w:val="both"/>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B21" w:rsidRPr="000E5AD9" w:rsidRDefault="001D5B21" w:rsidP="009F34AF">
            <w:pPr>
              <w:spacing w:after="0"/>
              <w:jc w:val="center"/>
              <w:rPr>
                <w:rFonts w:ascii="Arial" w:hAnsi="Arial" w:cs="Arial"/>
                <w:bCs/>
                <w:sz w:val="18"/>
                <w:szCs w:val="18"/>
              </w:rPr>
            </w:pPr>
            <w:r w:rsidRPr="000E5AD9">
              <w:rPr>
                <w:rFonts w:ascii="Arial" w:hAnsi="Arial" w:cs="Arial"/>
                <w:bCs/>
                <w:sz w:val="18"/>
                <w:szCs w:val="18"/>
              </w:rPr>
              <w:t>x</w:t>
            </w:r>
          </w:p>
        </w:tc>
      </w:tr>
      <w:tr w:rsidR="001D5B21" w:rsidRPr="000E5AD9" w:rsidTr="009F34AF">
        <w:trPr>
          <w:trHeight w:val="963"/>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B21" w:rsidRPr="000E5AD9" w:rsidRDefault="001D5B21" w:rsidP="009F34AF">
            <w:pPr>
              <w:pStyle w:val="Prrafodelista"/>
              <w:spacing w:after="0" w:line="240" w:lineRule="auto"/>
              <w:ind w:left="714" w:hanging="357"/>
              <w:jc w:val="both"/>
              <w:rPr>
                <w:rFonts w:ascii="Arial" w:hAnsi="Arial" w:cs="Arial"/>
                <w:sz w:val="20"/>
                <w:szCs w:val="20"/>
              </w:rPr>
            </w:pPr>
          </w:p>
          <w:p w:rsidR="001D5B21" w:rsidRPr="000E5AD9" w:rsidRDefault="001D5B21" w:rsidP="001D5B21">
            <w:pPr>
              <w:pStyle w:val="Prrafodelista"/>
              <w:numPr>
                <w:ilvl w:val="0"/>
                <w:numId w:val="5"/>
              </w:numPr>
              <w:spacing w:after="0" w:line="240" w:lineRule="auto"/>
              <w:ind w:left="714" w:hanging="357"/>
              <w:jc w:val="both"/>
              <w:rPr>
                <w:rFonts w:ascii="Arial" w:hAnsi="Arial" w:cs="Arial"/>
                <w:sz w:val="20"/>
                <w:szCs w:val="20"/>
              </w:rPr>
            </w:pPr>
            <w:r w:rsidRPr="000E5AD9">
              <w:rPr>
                <w:rFonts w:ascii="Arial" w:hAnsi="Arial" w:cs="Arial"/>
                <w:sz w:val="20"/>
                <w:szCs w:val="20"/>
              </w:rPr>
              <w:t xml:space="preserve">Remitir los autos originales de los procedimientos de responsabilidad por faltas administrativas graves </w:t>
            </w:r>
            <w:r>
              <w:rPr>
                <w:rFonts w:ascii="Arial" w:hAnsi="Arial" w:cs="Arial"/>
                <w:sz w:val="20"/>
                <w:szCs w:val="20"/>
              </w:rPr>
              <w:t xml:space="preserve">debidamente sustanciados </w:t>
            </w:r>
            <w:r w:rsidRPr="000E5AD9">
              <w:rPr>
                <w:rFonts w:ascii="Arial" w:hAnsi="Arial" w:cs="Arial"/>
                <w:sz w:val="20"/>
                <w:szCs w:val="20"/>
              </w:rPr>
              <w:t>al Tribunal de Justicia Administrativa para la continuación del procedimiento y su resolución.</w:t>
            </w:r>
          </w:p>
          <w:p w:rsidR="001D5B21" w:rsidRPr="000E5AD9" w:rsidRDefault="001D5B21" w:rsidP="009F34AF">
            <w:pPr>
              <w:pStyle w:val="Prrafodelista"/>
              <w:spacing w:after="0" w:line="240" w:lineRule="auto"/>
              <w:ind w:left="714" w:hanging="357"/>
              <w:jc w:val="both"/>
              <w:rPr>
                <w:rFonts w:ascii="Arial" w:hAnsi="Arial" w:cs="Arial"/>
                <w:sz w:val="20"/>
                <w:szCs w:val="20"/>
              </w:rPr>
            </w:pPr>
            <w:r w:rsidRPr="000E5AD9">
              <w:rPr>
                <w:rFonts w:ascii="Arial" w:hAnsi="Arial" w:cs="Arial"/>
                <w:sz w:val="20"/>
                <w:szCs w:val="20"/>
              </w:rPr>
              <w:t xml:space="preserve"> </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B21" w:rsidRPr="000E5AD9" w:rsidRDefault="001D5B21" w:rsidP="009F34AF">
            <w:pPr>
              <w:spacing w:after="0"/>
              <w:jc w:val="center"/>
              <w:rPr>
                <w:rFonts w:ascii="Arial" w:hAnsi="Arial" w:cs="Arial"/>
                <w:bCs/>
                <w:sz w:val="18"/>
                <w:szCs w:val="18"/>
              </w:rPr>
            </w:pPr>
            <w:r w:rsidRPr="000E5AD9">
              <w:rPr>
                <w:rFonts w:ascii="Arial" w:hAnsi="Arial" w:cs="Arial"/>
                <w:bCs/>
                <w:sz w:val="18"/>
                <w:szCs w:val="18"/>
              </w:rPr>
              <w:t>x</w:t>
            </w:r>
          </w:p>
        </w:tc>
      </w:tr>
      <w:tr w:rsidR="001D5B21" w:rsidRPr="000E5AD9" w:rsidTr="009F34AF">
        <w:trPr>
          <w:trHeight w:val="856"/>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B21" w:rsidRPr="000E5AD9" w:rsidRDefault="001D5B21" w:rsidP="009F34AF">
            <w:pPr>
              <w:pStyle w:val="Prrafodelista"/>
              <w:spacing w:after="0" w:line="240" w:lineRule="auto"/>
              <w:ind w:left="714" w:hanging="357"/>
              <w:jc w:val="both"/>
              <w:rPr>
                <w:rFonts w:ascii="Arial" w:hAnsi="Arial" w:cs="Arial"/>
                <w:sz w:val="20"/>
                <w:szCs w:val="20"/>
              </w:rPr>
            </w:pPr>
          </w:p>
          <w:p w:rsidR="001D5B21" w:rsidRPr="000E5AD9" w:rsidRDefault="001D5B21" w:rsidP="001D5B21">
            <w:pPr>
              <w:pStyle w:val="Prrafodelista"/>
              <w:numPr>
                <w:ilvl w:val="0"/>
                <w:numId w:val="5"/>
              </w:numPr>
              <w:spacing w:after="0" w:line="240" w:lineRule="auto"/>
              <w:ind w:left="714" w:hanging="357"/>
              <w:jc w:val="both"/>
              <w:rPr>
                <w:rFonts w:ascii="Arial" w:hAnsi="Arial" w:cs="Arial"/>
                <w:sz w:val="20"/>
                <w:szCs w:val="20"/>
              </w:rPr>
            </w:pPr>
            <w:r w:rsidRPr="000E5AD9">
              <w:rPr>
                <w:rFonts w:ascii="Arial" w:hAnsi="Arial" w:cs="Arial"/>
                <w:sz w:val="20"/>
                <w:szCs w:val="20"/>
              </w:rPr>
              <w:t>Elaborar y presentar denuncias ante la Fiscalía Especializada en Combate a la Corrupción, cuando tenga conocimiento de omisiones o hechos de corrupción que pudieran ser constitutivos de delitos.</w:t>
            </w:r>
          </w:p>
          <w:p w:rsidR="001D5B21" w:rsidRPr="000E5AD9" w:rsidRDefault="001D5B21" w:rsidP="009F34AF">
            <w:pPr>
              <w:pStyle w:val="Prrafodelista"/>
              <w:spacing w:after="0" w:line="240" w:lineRule="auto"/>
              <w:ind w:left="714" w:hanging="357"/>
              <w:jc w:val="both"/>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B21" w:rsidRPr="000E5AD9" w:rsidRDefault="001D5B21" w:rsidP="009F34AF">
            <w:pPr>
              <w:spacing w:after="0"/>
              <w:jc w:val="center"/>
              <w:rPr>
                <w:rFonts w:ascii="Arial" w:hAnsi="Arial" w:cs="Arial"/>
                <w:bCs/>
                <w:sz w:val="18"/>
                <w:szCs w:val="18"/>
              </w:rPr>
            </w:pPr>
            <w:r w:rsidRPr="000E5AD9">
              <w:rPr>
                <w:rFonts w:ascii="Arial" w:hAnsi="Arial" w:cs="Arial"/>
                <w:bCs/>
                <w:sz w:val="18"/>
                <w:szCs w:val="18"/>
              </w:rPr>
              <w:t>x</w:t>
            </w:r>
          </w:p>
        </w:tc>
      </w:tr>
      <w:tr w:rsidR="001D5B21" w:rsidRPr="000E5AD9" w:rsidTr="009F34AF">
        <w:trPr>
          <w:trHeight w:val="115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B21" w:rsidRDefault="001D5B21" w:rsidP="009F34AF">
            <w:pPr>
              <w:pStyle w:val="Prrafodelista"/>
              <w:spacing w:after="0" w:line="240" w:lineRule="auto"/>
              <w:ind w:left="714"/>
              <w:jc w:val="both"/>
              <w:rPr>
                <w:rFonts w:ascii="Arial" w:hAnsi="Arial" w:cs="Arial"/>
                <w:sz w:val="20"/>
                <w:szCs w:val="20"/>
              </w:rPr>
            </w:pPr>
          </w:p>
          <w:p w:rsidR="001D5B21" w:rsidRDefault="001D5B21" w:rsidP="001D5B21">
            <w:pPr>
              <w:pStyle w:val="Prrafodelista"/>
              <w:numPr>
                <w:ilvl w:val="0"/>
                <w:numId w:val="5"/>
              </w:numPr>
              <w:spacing w:after="0" w:line="240" w:lineRule="auto"/>
              <w:ind w:left="714" w:hanging="357"/>
              <w:jc w:val="both"/>
              <w:rPr>
                <w:rFonts w:ascii="Arial" w:hAnsi="Arial" w:cs="Arial"/>
                <w:sz w:val="20"/>
                <w:szCs w:val="20"/>
              </w:rPr>
            </w:pPr>
            <w:r w:rsidRPr="000E5AD9">
              <w:rPr>
                <w:rFonts w:ascii="Arial" w:hAnsi="Arial" w:cs="Arial"/>
                <w:sz w:val="20"/>
                <w:szCs w:val="20"/>
              </w:rPr>
              <w:t>Revisar el ingreso, egreso, manejo, custodia y aplicación de los recursos públicos del Instituto.</w:t>
            </w:r>
          </w:p>
          <w:p w:rsidR="001D5B21" w:rsidRPr="000E5AD9" w:rsidRDefault="001D5B21" w:rsidP="009F34AF">
            <w:pPr>
              <w:pStyle w:val="Prrafodelista"/>
              <w:spacing w:after="0" w:line="240" w:lineRule="auto"/>
              <w:ind w:left="714"/>
              <w:jc w:val="both"/>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B21" w:rsidRPr="000E5AD9" w:rsidRDefault="001D5B21" w:rsidP="009F34AF">
            <w:pPr>
              <w:spacing w:after="0"/>
              <w:jc w:val="center"/>
              <w:rPr>
                <w:rFonts w:ascii="Arial" w:hAnsi="Arial" w:cs="Arial"/>
                <w:bCs/>
                <w:sz w:val="18"/>
                <w:szCs w:val="18"/>
              </w:rPr>
            </w:pPr>
            <w:r w:rsidRPr="000E5AD9">
              <w:rPr>
                <w:rFonts w:ascii="Arial" w:hAnsi="Arial" w:cs="Arial"/>
                <w:bCs/>
                <w:sz w:val="18"/>
                <w:szCs w:val="18"/>
              </w:rPr>
              <w:t>x</w:t>
            </w:r>
          </w:p>
        </w:tc>
      </w:tr>
      <w:tr w:rsidR="001D5B21" w:rsidRPr="000E5AD9" w:rsidTr="009F34AF">
        <w:trPr>
          <w:trHeight w:val="968"/>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B21" w:rsidRDefault="001D5B21" w:rsidP="009F34AF">
            <w:pPr>
              <w:pStyle w:val="Prrafodelista"/>
              <w:spacing w:after="0" w:line="240" w:lineRule="auto"/>
              <w:ind w:left="714"/>
              <w:jc w:val="both"/>
              <w:rPr>
                <w:rFonts w:ascii="Arial" w:hAnsi="Arial" w:cs="Arial"/>
                <w:sz w:val="20"/>
                <w:szCs w:val="20"/>
              </w:rPr>
            </w:pPr>
          </w:p>
          <w:p w:rsidR="001D5B21" w:rsidRDefault="001D5B21" w:rsidP="001D5B21">
            <w:pPr>
              <w:pStyle w:val="Prrafodelista"/>
              <w:numPr>
                <w:ilvl w:val="0"/>
                <w:numId w:val="5"/>
              </w:numPr>
              <w:spacing w:after="0" w:line="240" w:lineRule="auto"/>
              <w:ind w:left="714" w:hanging="357"/>
              <w:jc w:val="both"/>
              <w:rPr>
                <w:rFonts w:ascii="Arial" w:hAnsi="Arial" w:cs="Arial"/>
                <w:sz w:val="20"/>
                <w:szCs w:val="20"/>
              </w:rPr>
            </w:pPr>
            <w:r w:rsidRPr="000E5AD9">
              <w:rPr>
                <w:rFonts w:ascii="Arial" w:hAnsi="Arial" w:cs="Arial"/>
                <w:sz w:val="20"/>
                <w:szCs w:val="20"/>
              </w:rPr>
              <w:t xml:space="preserve">Programar y ordenar las evaluaciones sobre  las auditorías y revisiones de control interno que se realizarán a las diversas áreas del Instituto. </w:t>
            </w:r>
          </w:p>
          <w:p w:rsidR="001D5B21" w:rsidRPr="000E5AD9" w:rsidRDefault="001D5B21" w:rsidP="009F34AF">
            <w:pPr>
              <w:pStyle w:val="Prrafodelista"/>
              <w:spacing w:after="0" w:line="240" w:lineRule="auto"/>
              <w:ind w:left="714"/>
              <w:jc w:val="both"/>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B21" w:rsidRPr="000E5AD9" w:rsidRDefault="001D5B21" w:rsidP="009F34AF">
            <w:pPr>
              <w:spacing w:after="0"/>
              <w:jc w:val="center"/>
              <w:rPr>
                <w:rFonts w:ascii="Arial" w:hAnsi="Arial" w:cs="Arial"/>
                <w:bCs/>
                <w:sz w:val="18"/>
                <w:szCs w:val="18"/>
              </w:rPr>
            </w:pPr>
            <w:r w:rsidRPr="000E5AD9">
              <w:rPr>
                <w:rFonts w:ascii="Arial" w:hAnsi="Arial" w:cs="Arial"/>
                <w:bCs/>
                <w:sz w:val="18"/>
                <w:szCs w:val="18"/>
              </w:rPr>
              <w:t>x</w:t>
            </w:r>
          </w:p>
        </w:tc>
      </w:tr>
      <w:tr w:rsidR="001D5B21" w:rsidRPr="000E5AD9" w:rsidTr="009F34AF">
        <w:trPr>
          <w:trHeight w:val="968"/>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B21" w:rsidRPr="000E5AD9" w:rsidRDefault="001D5B21" w:rsidP="009F34AF">
            <w:pPr>
              <w:pStyle w:val="Prrafodelista"/>
              <w:spacing w:after="0" w:line="240" w:lineRule="auto"/>
              <w:ind w:left="714" w:hanging="357"/>
              <w:jc w:val="both"/>
              <w:rPr>
                <w:rFonts w:ascii="Arial" w:hAnsi="Arial" w:cs="Arial"/>
                <w:sz w:val="20"/>
                <w:szCs w:val="20"/>
              </w:rPr>
            </w:pPr>
          </w:p>
          <w:p w:rsidR="001D5B21" w:rsidRPr="000E5AD9" w:rsidRDefault="001D5B21" w:rsidP="001D5B21">
            <w:pPr>
              <w:pStyle w:val="Prrafodelista"/>
              <w:numPr>
                <w:ilvl w:val="0"/>
                <w:numId w:val="5"/>
              </w:numPr>
              <w:spacing w:after="0" w:line="240" w:lineRule="auto"/>
              <w:ind w:left="714" w:hanging="357"/>
              <w:jc w:val="both"/>
              <w:rPr>
                <w:rFonts w:ascii="Arial" w:hAnsi="Arial" w:cs="Arial"/>
                <w:sz w:val="20"/>
                <w:szCs w:val="20"/>
              </w:rPr>
            </w:pPr>
            <w:r w:rsidRPr="000E5AD9">
              <w:rPr>
                <w:rFonts w:ascii="Arial" w:hAnsi="Arial" w:cs="Arial"/>
                <w:sz w:val="20"/>
                <w:szCs w:val="20"/>
              </w:rPr>
              <w:t xml:space="preserve">Recibir y en su caso requerir, las declaraciones de situación patrimonial, de intereses y la constancia de presentación de la declaración fiscal de los servidores públicos pertenecientes a este Instituto, así como inscribirlas y mantenerlas actualizadas en el sistema correspondiente. </w:t>
            </w:r>
          </w:p>
          <w:p w:rsidR="001D5B21" w:rsidRPr="000E5AD9" w:rsidRDefault="001D5B21" w:rsidP="009F34AF">
            <w:pPr>
              <w:pStyle w:val="Prrafodelista"/>
              <w:spacing w:after="0" w:line="240" w:lineRule="auto"/>
              <w:ind w:left="714" w:hanging="357"/>
              <w:jc w:val="both"/>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r w:rsidRPr="000E5AD9">
              <w:rPr>
                <w:rFonts w:ascii="Arial" w:hAnsi="Arial" w:cs="Arial"/>
                <w:bCs/>
                <w:sz w:val="18"/>
                <w:szCs w:val="18"/>
              </w:rPr>
              <w:t>x</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B21" w:rsidRPr="000E5AD9" w:rsidRDefault="001D5B21" w:rsidP="009F34AF">
            <w:pPr>
              <w:spacing w:after="0"/>
              <w:jc w:val="center"/>
              <w:rPr>
                <w:rFonts w:ascii="Arial" w:hAnsi="Arial" w:cs="Arial"/>
                <w:bCs/>
                <w:sz w:val="18"/>
                <w:szCs w:val="18"/>
              </w:rPr>
            </w:pPr>
          </w:p>
        </w:tc>
      </w:tr>
      <w:tr w:rsidR="001D5B21" w:rsidRPr="000E5AD9" w:rsidTr="009F34AF">
        <w:trPr>
          <w:trHeight w:val="982"/>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B21" w:rsidRDefault="001D5B21" w:rsidP="009F34AF">
            <w:pPr>
              <w:pStyle w:val="Prrafodelista"/>
              <w:spacing w:after="0" w:line="240" w:lineRule="auto"/>
              <w:ind w:left="714"/>
              <w:jc w:val="both"/>
              <w:rPr>
                <w:rFonts w:ascii="Arial" w:hAnsi="Arial" w:cs="Arial"/>
                <w:sz w:val="20"/>
                <w:szCs w:val="20"/>
              </w:rPr>
            </w:pPr>
          </w:p>
          <w:p w:rsidR="001D5B21" w:rsidRDefault="001D5B21" w:rsidP="001D5B21">
            <w:pPr>
              <w:pStyle w:val="Prrafodelista"/>
              <w:numPr>
                <w:ilvl w:val="0"/>
                <w:numId w:val="5"/>
              </w:numPr>
              <w:spacing w:after="0" w:line="240" w:lineRule="auto"/>
              <w:ind w:left="714" w:hanging="357"/>
              <w:jc w:val="both"/>
              <w:rPr>
                <w:rFonts w:ascii="Arial" w:hAnsi="Arial" w:cs="Arial"/>
                <w:sz w:val="20"/>
                <w:szCs w:val="20"/>
              </w:rPr>
            </w:pPr>
            <w:r w:rsidRPr="000E5AD9">
              <w:rPr>
                <w:rFonts w:ascii="Arial" w:hAnsi="Arial" w:cs="Arial"/>
                <w:sz w:val="20"/>
                <w:szCs w:val="20"/>
              </w:rPr>
              <w:t>Realizar verificaciones aleatorias de las declaraciones que obren en el Sistema de Evolución Patrimonial, de declaración de intereses y de declaración fiscal con propósitos de investigación y auditoría.</w:t>
            </w:r>
          </w:p>
          <w:p w:rsidR="001D5B21" w:rsidRPr="000E5AD9" w:rsidRDefault="001D5B21" w:rsidP="009F34AF">
            <w:pPr>
              <w:pStyle w:val="Prrafodelista"/>
              <w:spacing w:after="0" w:line="240" w:lineRule="auto"/>
              <w:ind w:left="714"/>
              <w:jc w:val="both"/>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B21" w:rsidRPr="000E5AD9" w:rsidRDefault="001D5B21" w:rsidP="009F34AF">
            <w:pPr>
              <w:spacing w:after="0"/>
              <w:jc w:val="center"/>
              <w:rPr>
                <w:rFonts w:ascii="Arial" w:hAnsi="Arial" w:cs="Arial"/>
                <w:bCs/>
                <w:sz w:val="18"/>
                <w:szCs w:val="18"/>
              </w:rPr>
            </w:pPr>
            <w:r w:rsidRPr="000E5AD9">
              <w:rPr>
                <w:rFonts w:ascii="Arial" w:hAnsi="Arial" w:cs="Arial"/>
                <w:bCs/>
                <w:sz w:val="18"/>
                <w:szCs w:val="18"/>
              </w:rPr>
              <w:t>x</w:t>
            </w:r>
          </w:p>
        </w:tc>
      </w:tr>
      <w:tr w:rsidR="001D5B21" w:rsidRPr="000E5AD9" w:rsidTr="009F34AF">
        <w:trPr>
          <w:trHeight w:val="115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B21" w:rsidRDefault="001D5B21" w:rsidP="009F34AF">
            <w:pPr>
              <w:pStyle w:val="Prrafodelista"/>
              <w:spacing w:after="0" w:line="240" w:lineRule="auto"/>
              <w:ind w:left="714"/>
              <w:jc w:val="both"/>
              <w:rPr>
                <w:rFonts w:ascii="Arial" w:hAnsi="Arial" w:cs="Arial"/>
                <w:sz w:val="20"/>
                <w:szCs w:val="20"/>
              </w:rPr>
            </w:pPr>
          </w:p>
          <w:p w:rsidR="001D5B21" w:rsidRPr="000E5AD9" w:rsidRDefault="001D5B21" w:rsidP="001D5B21">
            <w:pPr>
              <w:pStyle w:val="Prrafodelista"/>
              <w:numPr>
                <w:ilvl w:val="0"/>
                <w:numId w:val="5"/>
              </w:numPr>
              <w:spacing w:after="0" w:line="240" w:lineRule="auto"/>
              <w:ind w:left="714" w:hanging="357"/>
              <w:jc w:val="both"/>
              <w:rPr>
                <w:rFonts w:ascii="Arial" w:hAnsi="Arial" w:cs="Arial"/>
                <w:sz w:val="20"/>
                <w:szCs w:val="20"/>
              </w:rPr>
            </w:pPr>
            <w:r w:rsidRPr="000E5AD9">
              <w:rPr>
                <w:rFonts w:ascii="Arial" w:hAnsi="Arial" w:cs="Arial"/>
                <w:sz w:val="20"/>
                <w:szCs w:val="20"/>
              </w:rPr>
              <w:t>Requerir a los servidores públicos del Instituto, las aclaraciones pertinentes cuando se detecte un aparente incremento inexplicable de su patrimonio.</w:t>
            </w:r>
          </w:p>
          <w:p w:rsidR="001D5B21" w:rsidRPr="000E5AD9" w:rsidRDefault="001D5B21" w:rsidP="009F34AF">
            <w:pPr>
              <w:pStyle w:val="Prrafodelista"/>
              <w:spacing w:after="0" w:line="240" w:lineRule="auto"/>
              <w:ind w:left="714" w:hanging="357"/>
              <w:jc w:val="both"/>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r w:rsidRPr="000E5AD9">
              <w:rPr>
                <w:rFonts w:ascii="Arial" w:hAnsi="Arial" w:cs="Arial"/>
                <w:bCs/>
                <w:sz w:val="18"/>
                <w:szCs w:val="18"/>
              </w:rPr>
              <w:t>x</w:t>
            </w: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B21" w:rsidRPr="000E5AD9" w:rsidRDefault="001D5B21" w:rsidP="009F34AF">
            <w:pPr>
              <w:spacing w:after="0"/>
              <w:jc w:val="center"/>
              <w:rPr>
                <w:rFonts w:ascii="Arial" w:hAnsi="Arial" w:cs="Arial"/>
                <w:bCs/>
                <w:sz w:val="18"/>
                <w:szCs w:val="18"/>
              </w:rPr>
            </w:pPr>
          </w:p>
        </w:tc>
      </w:tr>
      <w:tr w:rsidR="001D5B21" w:rsidRPr="000E5AD9" w:rsidTr="009F34AF">
        <w:trPr>
          <w:trHeight w:val="115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B21" w:rsidRDefault="001D5B21" w:rsidP="009F34AF">
            <w:pPr>
              <w:pStyle w:val="Prrafodelista"/>
              <w:spacing w:after="0" w:line="240" w:lineRule="auto"/>
              <w:ind w:left="714"/>
              <w:jc w:val="both"/>
              <w:rPr>
                <w:rFonts w:ascii="Arial" w:hAnsi="Arial" w:cs="Arial"/>
                <w:sz w:val="20"/>
                <w:szCs w:val="20"/>
              </w:rPr>
            </w:pPr>
          </w:p>
          <w:p w:rsidR="001D5B21" w:rsidRDefault="001D5B21" w:rsidP="001D5B21">
            <w:pPr>
              <w:pStyle w:val="Prrafodelista"/>
              <w:numPr>
                <w:ilvl w:val="0"/>
                <w:numId w:val="5"/>
              </w:numPr>
              <w:spacing w:after="0" w:line="240" w:lineRule="auto"/>
              <w:ind w:left="714" w:hanging="357"/>
              <w:jc w:val="both"/>
              <w:rPr>
                <w:rFonts w:ascii="Arial" w:hAnsi="Arial" w:cs="Arial"/>
                <w:sz w:val="20"/>
                <w:szCs w:val="20"/>
              </w:rPr>
            </w:pPr>
            <w:r w:rsidRPr="000E5AD9">
              <w:rPr>
                <w:rFonts w:ascii="Arial" w:hAnsi="Arial" w:cs="Arial"/>
                <w:sz w:val="20"/>
                <w:szCs w:val="20"/>
              </w:rPr>
              <w:t>Intervenir, revisar y supervisar el cumplimiento de la entrega-recepción de los servidores públicos en términos de la Ley de Entrega-Recepción del Estado de Jalisco y sus Municipios.</w:t>
            </w:r>
          </w:p>
          <w:p w:rsidR="001D5B21" w:rsidRPr="000E5AD9" w:rsidRDefault="001D5B21" w:rsidP="009F34AF">
            <w:pPr>
              <w:pStyle w:val="Prrafodelista"/>
              <w:spacing w:after="0" w:line="240" w:lineRule="auto"/>
              <w:ind w:left="714"/>
              <w:jc w:val="both"/>
              <w:rPr>
                <w:rFonts w:ascii="Arial" w:hAnsi="Arial" w:cs="Arial"/>
                <w:sz w:val="20"/>
                <w:szCs w:val="20"/>
              </w:rPr>
            </w:pPr>
            <w:r w:rsidRPr="000E5AD9">
              <w:rPr>
                <w:rFonts w:ascii="Arial" w:hAnsi="Arial" w:cs="Arial"/>
                <w:sz w:val="20"/>
                <w:szCs w:val="20"/>
              </w:rPr>
              <w:t xml:space="preserve"> </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r w:rsidRPr="000E5AD9">
              <w:rPr>
                <w:rFonts w:ascii="Arial" w:hAnsi="Arial" w:cs="Arial"/>
                <w:bCs/>
                <w:sz w:val="18"/>
                <w:szCs w:val="18"/>
              </w:rPr>
              <w:t>x</w:t>
            </w: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B21" w:rsidRPr="000E5AD9" w:rsidRDefault="001D5B21" w:rsidP="009F34AF">
            <w:pPr>
              <w:spacing w:after="0"/>
              <w:jc w:val="center"/>
              <w:rPr>
                <w:rFonts w:ascii="Arial" w:hAnsi="Arial" w:cs="Arial"/>
                <w:bCs/>
                <w:sz w:val="18"/>
                <w:szCs w:val="18"/>
              </w:rPr>
            </w:pPr>
          </w:p>
        </w:tc>
      </w:tr>
      <w:tr w:rsidR="001D5B21" w:rsidRPr="000E5AD9" w:rsidTr="009F34AF">
        <w:trPr>
          <w:trHeight w:val="115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B21" w:rsidRDefault="001D5B21" w:rsidP="009F34AF">
            <w:pPr>
              <w:pStyle w:val="Prrafodelista"/>
              <w:spacing w:after="0" w:line="240" w:lineRule="auto"/>
              <w:ind w:left="714"/>
              <w:jc w:val="both"/>
              <w:rPr>
                <w:rFonts w:ascii="Arial" w:hAnsi="Arial" w:cs="Arial"/>
                <w:sz w:val="20"/>
                <w:szCs w:val="20"/>
              </w:rPr>
            </w:pPr>
          </w:p>
          <w:p w:rsidR="001D5B21" w:rsidRDefault="001D5B21" w:rsidP="001D5B21">
            <w:pPr>
              <w:pStyle w:val="Prrafodelista"/>
              <w:numPr>
                <w:ilvl w:val="0"/>
                <w:numId w:val="5"/>
              </w:numPr>
              <w:spacing w:after="0" w:line="240" w:lineRule="auto"/>
              <w:ind w:left="714" w:hanging="357"/>
              <w:jc w:val="both"/>
              <w:rPr>
                <w:rFonts w:ascii="Arial" w:hAnsi="Arial" w:cs="Arial"/>
                <w:sz w:val="20"/>
                <w:szCs w:val="20"/>
              </w:rPr>
            </w:pPr>
            <w:r w:rsidRPr="000E5AD9">
              <w:rPr>
                <w:rFonts w:ascii="Arial" w:hAnsi="Arial" w:cs="Arial"/>
                <w:sz w:val="20"/>
                <w:szCs w:val="20"/>
              </w:rPr>
              <w:t xml:space="preserve">Elaborar y proponer los manuales, formatos de acta y demás formatos necesarios de entrega-recepción, para la aprobación del Pleno, así como coordinar la instrumentación de la entrega-recepción. </w:t>
            </w:r>
          </w:p>
          <w:p w:rsidR="001D5B21" w:rsidRPr="000E5AD9" w:rsidRDefault="001D5B21" w:rsidP="009F34AF">
            <w:pPr>
              <w:pStyle w:val="Prrafodelista"/>
              <w:spacing w:after="0" w:line="240" w:lineRule="auto"/>
              <w:ind w:left="714"/>
              <w:jc w:val="both"/>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B21" w:rsidRPr="000E5AD9" w:rsidRDefault="001D5B21" w:rsidP="009F34AF">
            <w:pPr>
              <w:spacing w:after="0"/>
              <w:jc w:val="center"/>
              <w:rPr>
                <w:rFonts w:ascii="Arial" w:hAnsi="Arial" w:cs="Arial"/>
                <w:bCs/>
                <w:sz w:val="18"/>
                <w:szCs w:val="18"/>
              </w:rPr>
            </w:pPr>
            <w:r w:rsidRPr="000E5AD9">
              <w:rPr>
                <w:rFonts w:ascii="Arial" w:hAnsi="Arial" w:cs="Arial"/>
                <w:bCs/>
                <w:sz w:val="18"/>
                <w:szCs w:val="18"/>
              </w:rPr>
              <w:t>x</w:t>
            </w:r>
          </w:p>
        </w:tc>
      </w:tr>
      <w:tr w:rsidR="001D5B21" w:rsidRPr="000E5AD9" w:rsidTr="009F34AF">
        <w:trPr>
          <w:trHeight w:val="115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B21" w:rsidRDefault="001D5B21" w:rsidP="009F34AF">
            <w:pPr>
              <w:pStyle w:val="Prrafodelista"/>
              <w:spacing w:after="0" w:line="240" w:lineRule="auto"/>
              <w:ind w:left="714"/>
              <w:jc w:val="both"/>
              <w:rPr>
                <w:rFonts w:ascii="Arial" w:hAnsi="Arial" w:cs="Arial"/>
                <w:sz w:val="20"/>
                <w:szCs w:val="20"/>
              </w:rPr>
            </w:pPr>
          </w:p>
          <w:p w:rsidR="001D5B21" w:rsidRDefault="001D5B21" w:rsidP="001D5B21">
            <w:pPr>
              <w:pStyle w:val="Prrafodelista"/>
              <w:numPr>
                <w:ilvl w:val="0"/>
                <w:numId w:val="5"/>
              </w:numPr>
              <w:spacing w:after="0" w:line="240" w:lineRule="auto"/>
              <w:ind w:left="714" w:hanging="357"/>
              <w:jc w:val="both"/>
              <w:rPr>
                <w:rFonts w:ascii="Arial" w:hAnsi="Arial" w:cs="Arial"/>
                <w:sz w:val="20"/>
                <w:szCs w:val="20"/>
              </w:rPr>
            </w:pPr>
            <w:r w:rsidRPr="000E5AD9">
              <w:rPr>
                <w:rFonts w:ascii="Arial" w:hAnsi="Arial" w:cs="Arial"/>
                <w:sz w:val="20"/>
                <w:szCs w:val="20"/>
              </w:rPr>
              <w:t>Requerir al servidor público saliente las aclaraciones de las irregularidades encontradas por el entrante en los documentos y recursos recibidos en el acto de Entrega-Recepción.</w:t>
            </w:r>
          </w:p>
          <w:p w:rsidR="001D5B21" w:rsidRPr="000E5AD9" w:rsidRDefault="001D5B21" w:rsidP="009F34AF">
            <w:pPr>
              <w:pStyle w:val="Prrafodelista"/>
              <w:spacing w:after="0" w:line="240" w:lineRule="auto"/>
              <w:ind w:left="714"/>
              <w:jc w:val="both"/>
              <w:rPr>
                <w:rFonts w:ascii="Arial" w:hAnsi="Arial" w:cs="Arial"/>
                <w:sz w:val="20"/>
                <w:szCs w:val="20"/>
              </w:rPr>
            </w:pPr>
            <w:r w:rsidRPr="000E5AD9">
              <w:rPr>
                <w:rFonts w:ascii="Arial" w:hAnsi="Arial" w:cs="Arial"/>
                <w:sz w:val="20"/>
                <w:szCs w:val="20"/>
              </w:rPr>
              <w:t xml:space="preserve"> </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r w:rsidRPr="000E5AD9">
              <w:rPr>
                <w:rFonts w:ascii="Arial" w:hAnsi="Arial" w:cs="Arial"/>
                <w:bCs/>
                <w:sz w:val="18"/>
                <w:szCs w:val="18"/>
              </w:rPr>
              <w:t>x</w:t>
            </w: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B21" w:rsidRPr="000E5AD9" w:rsidRDefault="001D5B21" w:rsidP="009F34AF">
            <w:pPr>
              <w:spacing w:after="0"/>
              <w:jc w:val="center"/>
              <w:rPr>
                <w:rFonts w:ascii="Arial" w:hAnsi="Arial" w:cs="Arial"/>
                <w:bCs/>
                <w:sz w:val="18"/>
                <w:szCs w:val="18"/>
              </w:rPr>
            </w:pPr>
          </w:p>
        </w:tc>
      </w:tr>
      <w:tr w:rsidR="001D5B21" w:rsidRPr="000E5AD9" w:rsidTr="009F34AF">
        <w:trPr>
          <w:trHeight w:val="115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B21" w:rsidRDefault="001D5B21" w:rsidP="009F34AF">
            <w:pPr>
              <w:pStyle w:val="Prrafodelista"/>
              <w:spacing w:after="0" w:line="240" w:lineRule="auto"/>
              <w:ind w:left="714"/>
              <w:jc w:val="both"/>
              <w:rPr>
                <w:rFonts w:ascii="Arial" w:hAnsi="Arial" w:cs="Arial"/>
                <w:sz w:val="20"/>
                <w:szCs w:val="20"/>
              </w:rPr>
            </w:pPr>
          </w:p>
          <w:p w:rsidR="001D5B21" w:rsidRDefault="001D5B21" w:rsidP="001D5B21">
            <w:pPr>
              <w:pStyle w:val="Prrafodelista"/>
              <w:numPr>
                <w:ilvl w:val="0"/>
                <w:numId w:val="5"/>
              </w:numPr>
              <w:spacing w:after="0" w:line="240" w:lineRule="auto"/>
              <w:ind w:left="714" w:hanging="357"/>
              <w:jc w:val="both"/>
              <w:rPr>
                <w:rFonts w:ascii="Arial" w:hAnsi="Arial" w:cs="Arial"/>
                <w:sz w:val="20"/>
                <w:szCs w:val="20"/>
              </w:rPr>
            </w:pPr>
            <w:r w:rsidRPr="000E5AD9">
              <w:rPr>
                <w:rFonts w:ascii="Arial" w:hAnsi="Arial" w:cs="Arial"/>
                <w:sz w:val="20"/>
                <w:szCs w:val="20"/>
              </w:rPr>
              <w:t>Elaborar y proponer los manuales, formatos de acta y demás formatos necesarios de entrega-recepción, para la aprobación del Pleno, así como coordinar la instrumentación de la entrega-recepción.</w:t>
            </w:r>
          </w:p>
          <w:p w:rsidR="001D5B21" w:rsidRDefault="001D5B21" w:rsidP="009F34AF">
            <w:pPr>
              <w:pStyle w:val="Prrafodelista"/>
              <w:spacing w:after="0" w:line="240" w:lineRule="auto"/>
              <w:ind w:left="714"/>
              <w:jc w:val="both"/>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B21" w:rsidRPr="000E5AD9" w:rsidRDefault="001D5B21" w:rsidP="009F34AF">
            <w:pPr>
              <w:spacing w:after="0"/>
              <w:jc w:val="center"/>
              <w:rPr>
                <w:rFonts w:ascii="Arial" w:hAnsi="Arial" w:cs="Arial"/>
                <w:bCs/>
                <w:sz w:val="18"/>
                <w:szCs w:val="18"/>
              </w:rPr>
            </w:pPr>
            <w:r>
              <w:rPr>
                <w:rFonts w:ascii="Arial" w:hAnsi="Arial" w:cs="Arial"/>
                <w:bCs/>
                <w:sz w:val="18"/>
                <w:szCs w:val="18"/>
              </w:rPr>
              <w:t>x</w:t>
            </w:r>
          </w:p>
        </w:tc>
      </w:tr>
      <w:tr w:rsidR="001D5B21" w:rsidRPr="000E5AD9" w:rsidTr="009F34AF">
        <w:trPr>
          <w:trHeight w:val="115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B21" w:rsidRDefault="001D5B21" w:rsidP="009F34AF">
            <w:pPr>
              <w:pStyle w:val="Prrafodelista"/>
              <w:spacing w:after="0" w:line="240" w:lineRule="auto"/>
              <w:ind w:left="714"/>
              <w:jc w:val="both"/>
              <w:rPr>
                <w:rFonts w:ascii="Arial" w:hAnsi="Arial" w:cs="Arial"/>
                <w:sz w:val="20"/>
                <w:szCs w:val="20"/>
              </w:rPr>
            </w:pPr>
          </w:p>
          <w:p w:rsidR="001D5B21" w:rsidRDefault="001D5B21" w:rsidP="001D5B21">
            <w:pPr>
              <w:pStyle w:val="Prrafodelista"/>
              <w:numPr>
                <w:ilvl w:val="0"/>
                <w:numId w:val="5"/>
              </w:numPr>
              <w:spacing w:after="0" w:line="240" w:lineRule="auto"/>
              <w:ind w:left="714" w:hanging="357"/>
              <w:jc w:val="both"/>
              <w:rPr>
                <w:rFonts w:ascii="Arial" w:hAnsi="Arial" w:cs="Arial"/>
                <w:sz w:val="20"/>
                <w:szCs w:val="20"/>
              </w:rPr>
            </w:pPr>
            <w:r w:rsidRPr="000E5AD9">
              <w:rPr>
                <w:rFonts w:ascii="Arial" w:hAnsi="Arial" w:cs="Arial"/>
                <w:sz w:val="20"/>
                <w:szCs w:val="20"/>
              </w:rPr>
              <w:t>Integrar el Comité de Transparencia del Instituto y participar en las sesiones.</w:t>
            </w:r>
          </w:p>
          <w:p w:rsidR="001D5B21" w:rsidRPr="000E5AD9" w:rsidRDefault="001D5B21" w:rsidP="009F34AF">
            <w:pPr>
              <w:pStyle w:val="Prrafodelista"/>
              <w:spacing w:after="0" w:line="240" w:lineRule="auto"/>
              <w:ind w:left="714"/>
              <w:jc w:val="both"/>
              <w:rPr>
                <w:rFonts w:ascii="Arial" w:hAnsi="Arial" w:cs="Arial"/>
                <w:sz w:val="20"/>
                <w:szCs w:val="20"/>
              </w:rPr>
            </w:pPr>
            <w:r w:rsidRPr="000E5AD9">
              <w:rPr>
                <w:rFonts w:ascii="Arial" w:hAnsi="Arial" w:cs="Arial"/>
                <w:sz w:val="20"/>
                <w:szCs w:val="20"/>
              </w:rPr>
              <w:t xml:space="preserve"> </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r w:rsidRPr="000E5AD9">
              <w:rPr>
                <w:rFonts w:ascii="Arial" w:hAnsi="Arial" w:cs="Arial"/>
                <w:bCs/>
                <w:sz w:val="18"/>
                <w:szCs w:val="18"/>
              </w:rPr>
              <w:t>x</w:t>
            </w: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B21" w:rsidRPr="000E5AD9" w:rsidRDefault="001D5B21" w:rsidP="009F34AF">
            <w:pPr>
              <w:spacing w:after="0"/>
              <w:jc w:val="center"/>
              <w:rPr>
                <w:rFonts w:ascii="Arial" w:hAnsi="Arial" w:cs="Arial"/>
                <w:bCs/>
                <w:sz w:val="18"/>
                <w:szCs w:val="18"/>
              </w:rPr>
            </w:pPr>
          </w:p>
        </w:tc>
      </w:tr>
      <w:tr w:rsidR="001D5B21" w:rsidRPr="000E5AD9" w:rsidTr="009F34AF">
        <w:trPr>
          <w:trHeight w:val="115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B21" w:rsidRDefault="001D5B21" w:rsidP="009F34AF">
            <w:pPr>
              <w:pStyle w:val="Prrafodelista"/>
              <w:spacing w:after="0" w:line="240" w:lineRule="auto"/>
              <w:ind w:left="714" w:hanging="357"/>
              <w:jc w:val="both"/>
              <w:rPr>
                <w:rFonts w:ascii="Arial" w:hAnsi="Arial" w:cs="Arial"/>
                <w:sz w:val="20"/>
                <w:szCs w:val="20"/>
              </w:rPr>
            </w:pPr>
          </w:p>
          <w:p w:rsidR="001D5B21" w:rsidRDefault="001D5B21" w:rsidP="001D5B21">
            <w:pPr>
              <w:pStyle w:val="Prrafodelista"/>
              <w:numPr>
                <w:ilvl w:val="0"/>
                <w:numId w:val="5"/>
              </w:numPr>
              <w:spacing w:after="0" w:line="240" w:lineRule="auto"/>
              <w:ind w:left="714" w:hanging="357"/>
              <w:jc w:val="both"/>
              <w:rPr>
                <w:rFonts w:ascii="Arial" w:hAnsi="Arial" w:cs="Arial"/>
                <w:sz w:val="20"/>
                <w:szCs w:val="20"/>
              </w:rPr>
            </w:pPr>
            <w:r w:rsidRPr="000E5AD9">
              <w:rPr>
                <w:rFonts w:ascii="Arial" w:hAnsi="Arial" w:cs="Arial"/>
                <w:sz w:val="20"/>
                <w:szCs w:val="20"/>
              </w:rPr>
              <w:t xml:space="preserve">Integrar </w:t>
            </w:r>
            <w:r w:rsidRPr="000E5AD9">
              <w:rPr>
                <w:rFonts w:ascii="Arial" w:eastAsia="Times New Roman" w:hAnsi="Arial" w:cs="Arial"/>
                <w:sz w:val="20"/>
                <w:szCs w:val="20"/>
              </w:rPr>
              <w:t xml:space="preserve">el Sistema Estatal de Compras Gubernamentales, Enajenaciones y Contratación de Servicios, así como el </w:t>
            </w:r>
            <w:r w:rsidRPr="000E5AD9">
              <w:rPr>
                <w:rFonts w:ascii="Arial" w:hAnsi="Arial" w:cs="Arial"/>
                <w:sz w:val="20"/>
                <w:szCs w:val="20"/>
              </w:rPr>
              <w:t xml:space="preserve">Comité de Adquisiciones y participar en las sesiones con derecho a voz, en los procesos de adquisiciones, adjudicaciones, contrataciones y compras, en los términos de las leyes aplicables. </w:t>
            </w:r>
          </w:p>
          <w:p w:rsidR="001D5B21" w:rsidRPr="000E5AD9" w:rsidRDefault="001D5B21" w:rsidP="009F34AF">
            <w:pPr>
              <w:pStyle w:val="Prrafodelista"/>
              <w:spacing w:after="0" w:line="240" w:lineRule="auto"/>
              <w:ind w:left="714" w:hanging="357"/>
              <w:jc w:val="both"/>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r w:rsidRPr="000E5AD9">
              <w:rPr>
                <w:rFonts w:ascii="Arial" w:hAnsi="Arial" w:cs="Arial"/>
                <w:bCs/>
                <w:sz w:val="18"/>
                <w:szCs w:val="18"/>
              </w:rPr>
              <w:t>x</w:t>
            </w: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B21" w:rsidRPr="000E5AD9" w:rsidRDefault="001D5B21" w:rsidP="009F34AF">
            <w:pPr>
              <w:spacing w:after="0"/>
              <w:jc w:val="center"/>
              <w:rPr>
                <w:rFonts w:ascii="Arial" w:hAnsi="Arial" w:cs="Arial"/>
                <w:bCs/>
                <w:sz w:val="18"/>
                <w:szCs w:val="18"/>
              </w:rPr>
            </w:pPr>
          </w:p>
        </w:tc>
      </w:tr>
      <w:tr w:rsidR="001D5B21" w:rsidRPr="000E5AD9" w:rsidTr="009F34AF">
        <w:trPr>
          <w:trHeight w:val="436"/>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B21" w:rsidRPr="000E5AD9" w:rsidRDefault="001D5B21" w:rsidP="009F34AF">
            <w:pPr>
              <w:spacing w:line="240" w:lineRule="auto"/>
              <w:ind w:left="714" w:hanging="357"/>
              <w:jc w:val="both"/>
              <w:rPr>
                <w:rFonts w:ascii="Arial" w:hAnsi="Arial" w:cs="Arial"/>
                <w:sz w:val="20"/>
                <w:szCs w:val="20"/>
              </w:rPr>
            </w:pPr>
          </w:p>
          <w:p w:rsidR="001D5B21" w:rsidRPr="00E6739C" w:rsidRDefault="001D5B21" w:rsidP="001D5B21">
            <w:pPr>
              <w:pStyle w:val="Prrafodelista"/>
              <w:numPr>
                <w:ilvl w:val="0"/>
                <w:numId w:val="5"/>
              </w:numPr>
              <w:spacing w:line="240" w:lineRule="auto"/>
              <w:ind w:left="714" w:hanging="357"/>
              <w:jc w:val="both"/>
              <w:rPr>
                <w:rFonts w:ascii="Arial" w:hAnsi="Arial" w:cs="Arial"/>
                <w:sz w:val="20"/>
                <w:szCs w:val="20"/>
              </w:rPr>
            </w:pPr>
            <w:r w:rsidRPr="000E5AD9">
              <w:rPr>
                <w:rFonts w:ascii="Arial" w:hAnsi="Arial" w:cs="Arial"/>
                <w:sz w:val="20"/>
                <w:szCs w:val="20"/>
              </w:rPr>
              <w:t>C</w:t>
            </w:r>
            <w:r w:rsidRPr="000E5AD9">
              <w:rPr>
                <w:rFonts w:ascii="Arial" w:hAnsi="Arial" w:cs="Arial"/>
                <w:sz w:val="20"/>
                <w:szCs w:val="20"/>
                <w:lang w:eastAsia="es-ES"/>
              </w:rPr>
              <w:t xml:space="preserve">onocer de las inconformidades que se interponga en contra de los actos de los procedimientos de contrataciones públicas, en términos de la Ley de Compras </w:t>
            </w:r>
            <w:r w:rsidRPr="000E5AD9">
              <w:rPr>
                <w:rFonts w:ascii="Arial" w:eastAsia="Times New Roman" w:hAnsi="Arial" w:cs="Arial"/>
                <w:bCs/>
                <w:sz w:val="20"/>
                <w:szCs w:val="20"/>
              </w:rPr>
              <w:t xml:space="preserve">Gubernamentales, Enajenaciones y Contratación de Servicios del Estado de Jalisco y sus Municipios, y turnar para la sustanciación correspondiente. </w:t>
            </w:r>
          </w:p>
          <w:p w:rsidR="001D5B21" w:rsidRPr="000E5AD9" w:rsidRDefault="001D5B21" w:rsidP="009F34AF">
            <w:pPr>
              <w:pStyle w:val="Prrafodelista"/>
              <w:spacing w:line="240" w:lineRule="auto"/>
              <w:ind w:left="714"/>
              <w:jc w:val="both"/>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B21" w:rsidRPr="000E5AD9" w:rsidRDefault="001D5B21" w:rsidP="009F34AF">
            <w:pPr>
              <w:spacing w:after="0"/>
              <w:jc w:val="center"/>
              <w:rPr>
                <w:rFonts w:ascii="Arial" w:hAnsi="Arial" w:cs="Arial"/>
                <w:bCs/>
                <w:sz w:val="18"/>
                <w:szCs w:val="18"/>
              </w:rPr>
            </w:pPr>
            <w:r w:rsidRPr="000E5AD9">
              <w:rPr>
                <w:rFonts w:ascii="Arial" w:hAnsi="Arial" w:cs="Arial"/>
                <w:bCs/>
                <w:sz w:val="18"/>
                <w:szCs w:val="18"/>
              </w:rPr>
              <w:t>x</w:t>
            </w:r>
          </w:p>
        </w:tc>
      </w:tr>
      <w:tr w:rsidR="001D5B21" w:rsidRPr="000E5AD9" w:rsidTr="009F34AF">
        <w:trPr>
          <w:trHeight w:val="304"/>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B21" w:rsidRDefault="001D5B21" w:rsidP="009F34AF">
            <w:pPr>
              <w:pStyle w:val="Prrafodelista"/>
              <w:spacing w:line="240" w:lineRule="auto"/>
              <w:ind w:left="714"/>
              <w:jc w:val="both"/>
              <w:rPr>
                <w:rFonts w:ascii="Arial" w:hAnsi="Arial" w:cs="Arial"/>
                <w:sz w:val="20"/>
                <w:szCs w:val="20"/>
              </w:rPr>
            </w:pPr>
          </w:p>
          <w:p w:rsidR="001D5B21" w:rsidRDefault="001D5B21" w:rsidP="001D5B21">
            <w:pPr>
              <w:pStyle w:val="Prrafodelista"/>
              <w:numPr>
                <w:ilvl w:val="0"/>
                <w:numId w:val="5"/>
              </w:numPr>
              <w:spacing w:line="240" w:lineRule="auto"/>
              <w:ind w:left="714" w:hanging="357"/>
              <w:jc w:val="both"/>
              <w:rPr>
                <w:rFonts w:ascii="Arial" w:hAnsi="Arial" w:cs="Arial"/>
                <w:sz w:val="20"/>
                <w:szCs w:val="20"/>
              </w:rPr>
            </w:pPr>
            <w:r w:rsidRPr="000E5AD9">
              <w:rPr>
                <w:rFonts w:ascii="Arial" w:hAnsi="Arial" w:cs="Arial"/>
                <w:sz w:val="20"/>
                <w:szCs w:val="20"/>
              </w:rPr>
              <w:t>Vigilar y detectar presuntas irregularidades en el seguimiento de las contrataciones por parte de la convocante, y en su caso determinar la sustanciación de la investigación de oficio a fin de revisar la legalidad de los actos a que se refiere la Ley de compras.</w:t>
            </w:r>
          </w:p>
          <w:p w:rsidR="001D5B21" w:rsidRPr="000E5AD9" w:rsidRDefault="001D5B21" w:rsidP="009F34AF">
            <w:pPr>
              <w:pStyle w:val="Prrafodelista"/>
              <w:spacing w:line="240" w:lineRule="auto"/>
              <w:ind w:left="714"/>
              <w:jc w:val="both"/>
              <w:rPr>
                <w:rFonts w:ascii="Arial" w:hAnsi="Arial" w:cs="Arial"/>
                <w:sz w:val="20"/>
                <w:szCs w:val="20"/>
              </w:rPr>
            </w:pPr>
            <w:r w:rsidRPr="000E5AD9">
              <w:rPr>
                <w:rFonts w:ascii="Arial" w:hAnsi="Arial" w:cs="Arial"/>
                <w:sz w:val="20"/>
                <w:szCs w:val="20"/>
              </w:rPr>
              <w:t xml:space="preserve"> </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B21" w:rsidRPr="000E5AD9" w:rsidRDefault="001D5B21" w:rsidP="009F34AF">
            <w:pPr>
              <w:spacing w:after="0"/>
              <w:jc w:val="center"/>
              <w:rPr>
                <w:rFonts w:ascii="Arial" w:hAnsi="Arial" w:cs="Arial"/>
                <w:bCs/>
                <w:sz w:val="18"/>
                <w:szCs w:val="18"/>
              </w:rPr>
            </w:pPr>
            <w:r w:rsidRPr="000E5AD9">
              <w:rPr>
                <w:rFonts w:ascii="Arial" w:hAnsi="Arial" w:cs="Arial"/>
                <w:bCs/>
                <w:sz w:val="18"/>
                <w:szCs w:val="18"/>
              </w:rPr>
              <w:t>x</w:t>
            </w:r>
          </w:p>
        </w:tc>
      </w:tr>
      <w:tr w:rsidR="001D5B21" w:rsidRPr="000E5AD9" w:rsidTr="009F34AF">
        <w:trPr>
          <w:trHeight w:val="115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B21" w:rsidRDefault="001D5B21" w:rsidP="009F34AF">
            <w:pPr>
              <w:pStyle w:val="Prrafodelista"/>
              <w:spacing w:after="0" w:line="240" w:lineRule="auto"/>
              <w:ind w:left="714"/>
              <w:jc w:val="both"/>
              <w:rPr>
                <w:rFonts w:ascii="Arial" w:hAnsi="Arial" w:cs="Arial"/>
                <w:sz w:val="20"/>
                <w:szCs w:val="20"/>
              </w:rPr>
            </w:pPr>
          </w:p>
          <w:p w:rsidR="001D5B21" w:rsidRDefault="001D5B21" w:rsidP="001D5B21">
            <w:pPr>
              <w:pStyle w:val="Prrafodelista"/>
              <w:numPr>
                <w:ilvl w:val="0"/>
                <w:numId w:val="5"/>
              </w:numPr>
              <w:spacing w:after="0" w:line="240" w:lineRule="auto"/>
              <w:ind w:left="714" w:hanging="357"/>
              <w:jc w:val="both"/>
              <w:rPr>
                <w:rFonts w:ascii="Arial" w:hAnsi="Arial" w:cs="Arial"/>
                <w:sz w:val="20"/>
                <w:szCs w:val="20"/>
              </w:rPr>
            </w:pPr>
            <w:r w:rsidRPr="000E5AD9">
              <w:rPr>
                <w:rFonts w:ascii="Arial" w:hAnsi="Arial" w:cs="Arial"/>
                <w:sz w:val="20"/>
                <w:szCs w:val="20"/>
              </w:rPr>
              <w:t>Implementar el protocolo de actuaciones en contrataciones públicas expedido por el Comité Coordinador del Sistema Nacional Anticorrupción.</w:t>
            </w:r>
          </w:p>
          <w:p w:rsidR="001D5B21" w:rsidRPr="000E5AD9" w:rsidRDefault="001D5B21" w:rsidP="009F34AF">
            <w:pPr>
              <w:pStyle w:val="Prrafodelista"/>
              <w:spacing w:after="0" w:line="240" w:lineRule="auto"/>
              <w:ind w:left="714"/>
              <w:jc w:val="both"/>
              <w:rPr>
                <w:rFonts w:ascii="Arial" w:hAnsi="Arial" w:cs="Arial"/>
                <w:sz w:val="20"/>
                <w:szCs w:val="20"/>
              </w:rPr>
            </w:pPr>
            <w:r w:rsidRPr="000E5AD9">
              <w:rPr>
                <w:rFonts w:ascii="Arial" w:hAnsi="Arial" w:cs="Arial"/>
                <w:sz w:val="20"/>
                <w:szCs w:val="20"/>
              </w:rPr>
              <w:t xml:space="preserve"> </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B21" w:rsidRPr="000E5AD9" w:rsidRDefault="001D5B21" w:rsidP="009F34AF">
            <w:pPr>
              <w:spacing w:after="0"/>
              <w:jc w:val="center"/>
              <w:rPr>
                <w:rFonts w:ascii="Arial" w:hAnsi="Arial" w:cs="Arial"/>
                <w:bCs/>
                <w:sz w:val="18"/>
                <w:szCs w:val="18"/>
              </w:rPr>
            </w:pPr>
            <w:r w:rsidRPr="000E5AD9">
              <w:rPr>
                <w:rFonts w:ascii="Arial" w:hAnsi="Arial" w:cs="Arial"/>
                <w:bCs/>
                <w:sz w:val="18"/>
                <w:szCs w:val="18"/>
              </w:rPr>
              <w:t>x</w:t>
            </w:r>
          </w:p>
        </w:tc>
      </w:tr>
      <w:tr w:rsidR="001D5B21" w:rsidRPr="000E5AD9" w:rsidTr="009F34AF">
        <w:trPr>
          <w:trHeight w:val="115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B21" w:rsidRDefault="001D5B21" w:rsidP="009F34AF">
            <w:pPr>
              <w:pStyle w:val="Prrafodelista"/>
              <w:spacing w:after="0" w:line="240" w:lineRule="auto"/>
              <w:ind w:left="714"/>
              <w:jc w:val="both"/>
              <w:rPr>
                <w:rFonts w:ascii="Arial" w:hAnsi="Arial" w:cs="Arial"/>
                <w:sz w:val="20"/>
                <w:szCs w:val="20"/>
              </w:rPr>
            </w:pPr>
          </w:p>
          <w:p w:rsidR="001D5B21" w:rsidRDefault="001D5B21" w:rsidP="001D5B21">
            <w:pPr>
              <w:pStyle w:val="Prrafodelista"/>
              <w:numPr>
                <w:ilvl w:val="0"/>
                <w:numId w:val="5"/>
              </w:numPr>
              <w:spacing w:after="0" w:line="240" w:lineRule="auto"/>
              <w:ind w:left="714" w:hanging="357"/>
              <w:jc w:val="both"/>
              <w:rPr>
                <w:rFonts w:ascii="Arial" w:hAnsi="Arial" w:cs="Arial"/>
                <w:sz w:val="20"/>
                <w:szCs w:val="20"/>
              </w:rPr>
            </w:pPr>
            <w:r w:rsidRPr="000E5AD9">
              <w:rPr>
                <w:rFonts w:ascii="Arial" w:hAnsi="Arial" w:cs="Arial"/>
                <w:sz w:val="20"/>
                <w:szCs w:val="20"/>
              </w:rPr>
              <w:t>Integrar el Sistema Estatal de Fiscalización en los términos de la Ley del Sistema Anticorrupción del Estado de Jalisco.</w:t>
            </w:r>
          </w:p>
          <w:p w:rsidR="001D5B21" w:rsidRPr="000E5AD9" w:rsidRDefault="001D5B21" w:rsidP="009F34AF">
            <w:pPr>
              <w:pStyle w:val="Prrafodelista"/>
              <w:spacing w:after="0" w:line="240" w:lineRule="auto"/>
              <w:ind w:left="714"/>
              <w:jc w:val="both"/>
              <w:rPr>
                <w:rFonts w:ascii="Arial" w:hAnsi="Arial" w:cs="Arial"/>
                <w:sz w:val="20"/>
                <w:szCs w:val="20"/>
              </w:rPr>
            </w:pPr>
            <w:r w:rsidRPr="000E5AD9">
              <w:rPr>
                <w:rFonts w:ascii="Arial" w:hAnsi="Arial" w:cs="Arial"/>
                <w:sz w:val="20"/>
                <w:szCs w:val="20"/>
              </w:rPr>
              <w:t xml:space="preserve"> </w:t>
            </w:r>
          </w:p>
          <w:p w:rsidR="001D5B21" w:rsidRPr="000E5AD9" w:rsidRDefault="001D5B21" w:rsidP="009F34AF">
            <w:pPr>
              <w:spacing w:after="0" w:line="240" w:lineRule="auto"/>
              <w:ind w:left="714" w:hanging="357"/>
              <w:contextualSpacing/>
              <w:jc w:val="both"/>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B21" w:rsidRPr="000E5AD9" w:rsidRDefault="001D5B21" w:rsidP="009F34AF">
            <w:pPr>
              <w:spacing w:after="0"/>
              <w:jc w:val="center"/>
              <w:rPr>
                <w:rFonts w:ascii="Arial" w:hAnsi="Arial" w:cs="Arial"/>
                <w:bCs/>
                <w:sz w:val="18"/>
                <w:szCs w:val="18"/>
              </w:rPr>
            </w:pPr>
            <w:r w:rsidRPr="000E5AD9">
              <w:rPr>
                <w:rFonts w:ascii="Arial" w:hAnsi="Arial" w:cs="Arial"/>
                <w:bCs/>
                <w:sz w:val="18"/>
                <w:szCs w:val="18"/>
              </w:rPr>
              <w:t>x</w:t>
            </w:r>
          </w:p>
        </w:tc>
      </w:tr>
      <w:tr w:rsidR="001D5B21" w:rsidRPr="000E5AD9" w:rsidTr="009F34AF">
        <w:trPr>
          <w:trHeight w:val="115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B21" w:rsidRDefault="001D5B21" w:rsidP="009F34AF">
            <w:pPr>
              <w:pStyle w:val="Prrafodelista"/>
              <w:spacing w:after="0" w:line="240" w:lineRule="auto"/>
              <w:ind w:left="714"/>
              <w:jc w:val="both"/>
              <w:rPr>
                <w:rFonts w:ascii="Arial" w:hAnsi="Arial" w:cs="Arial"/>
                <w:sz w:val="20"/>
                <w:szCs w:val="20"/>
              </w:rPr>
            </w:pPr>
          </w:p>
          <w:p w:rsidR="001D5B21" w:rsidRDefault="001D5B21" w:rsidP="001D5B21">
            <w:pPr>
              <w:pStyle w:val="Prrafodelista"/>
              <w:numPr>
                <w:ilvl w:val="0"/>
                <w:numId w:val="5"/>
              </w:numPr>
              <w:spacing w:after="0" w:line="240" w:lineRule="auto"/>
              <w:ind w:left="714" w:hanging="357"/>
              <w:jc w:val="both"/>
              <w:rPr>
                <w:rFonts w:ascii="Arial" w:hAnsi="Arial" w:cs="Arial"/>
                <w:sz w:val="20"/>
                <w:szCs w:val="20"/>
              </w:rPr>
            </w:pPr>
            <w:r w:rsidRPr="000E5AD9">
              <w:rPr>
                <w:rFonts w:ascii="Arial" w:hAnsi="Arial" w:cs="Arial"/>
                <w:sz w:val="20"/>
                <w:szCs w:val="20"/>
              </w:rPr>
              <w:t>Elaborar y proponer al Pleno, para su aprobación, el Código de Ética, así como observar y vigilar su cumplimiento conforme los lineamientos del Sistema Nacional Anticorrupción.</w:t>
            </w:r>
          </w:p>
          <w:p w:rsidR="001D5B21" w:rsidRPr="000E5AD9" w:rsidRDefault="001D5B21" w:rsidP="009F34AF">
            <w:pPr>
              <w:pStyle w:val="Prrafodelista"/>
              <w:spacing w:after="0" w:line="240" w:lineRule="auto"/>
              <w:ind w:left="714"/>
              <w:jc w:val="both"/>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B21" w:rsidRPr="000E5AD9" w:rsidRDefault="001D5B21" w:rsidP="009F34AF">
            <w:pPr>
              <w:spacing w:after="0"/>
              <w:jc w:val="center"/>
              <w:rPr>
                <w:rFonts w:ascii="Arial" w:hAnsi="Arial" w:cs="Arial"/>
                <w:bCs/>
                <w:sz w:val="18"/>
                <w:szCs w:val="18"/>
              </w:rPr>
            </w:pPr>
            <w:r w:rsidRPr="000E5AD9">
              <w:rPr>
                <w:rFonts w:ascii="Arial" w:hAnsi="Arial" w:cs="Arial"/>
                <w:bCs/>
                <w:sz w:val="18"/>
                <w:szCs w:val="18"/>
              </w:rPr>
              <w:t>x</w:t>
            </w:r>
          </w:p>
        </w:tc>
      </w:tr>
      <w:tr w:rsidR="001D5B21" w:rsidRPr="000E5AD9" w:rsidTr="009F34AF">
        <w:trPr>
          <w:trHeight w:val="115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B21" w:rsidRDefault="001D5B21" w:rsidP="009F34AF">
            <w:pPr>
              <w:pStyle w:val="Prrafodelista"/>
              <w:spacing w:after="0" w:line="240" w:lineRule="auto"/>
              <w:ind w:left="714"/>
              <w:jc w:val="both"/>
              <w:rPr>
                <w:rFonts w:ascii="Arial" w:hAnsi="Arial" w:cs="Arial"/>
                <w:sz w:val="20"/>
                <w:szCs w:val="20"/>
              </w:rPr>
            </w:pPr>
          </w:p>
          <w:p w:rsidR="001D5B21" w:rsidRDefault="001D5B21" w:rsidP="001D5B21">
            <w:pPr>
              <w:pStyle w:val="Prrafodelista"/>
              <w:numPr>
                <w:ilvl w:val="0"/>
                <w:numId w:val="5"/>
              </w:numPr>
              <w:spacing w:after="0" w:line="240" w:lineRule="auto"/>
              <w:ind w:left="714" w:hanging="357"/>
              <w:jc w:val="both"/>
              <w:rPr>
                <w:rFonts w:ascii="Arial" w:hAnsi="Arial" w:cs="Arial"/>
                <w:sz w:val="20"/>
                <w:szCs w:val="20"/>
              </w:rPr>
            </w:pPr>
            <w:r w:rsidRPr="000E5AD9">
              <w:rPr>
                <w:rFonts w:ascii="Arial" w:hAnsi="Arial" w:cs="Arial"/>
                <w:sz w:val="20"/>
                <w:szCs w:val="20"/>
              </w:rPr>
              <w:t>Las demás previstas en cualquier ordenamiento jurídico, así como las que le competen como Órgano Interno de Control.</w:t>
            </w:r>
          </w:p>
          <w:p w:rsidR="001D5B21" w:rsidRPr="000E5AD9" w:rsidRDefault="001D5B21" w:rsidP="009F34AF">
            <w:pPr>
              <w:pStyle w:val="Prrafodelista"/>
              <w:spacing w:after="0" w:line="240" w:lineRule="auto"/>
              <w:ind w:left="714"/>
              <w:jc w:val="both"/>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r w:rsidRPr="000E5AD9">
              <w:rPr>
                <w:rFonts w:ascii="Arial" w:hAnsi="Arial" w:cs="Arial"/>
                <w:bCs/>
                <w:sz w:val="18"/>
                <w:szCs w:val="18"/>
              </w:rPr>
              <w:t>x</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0E5AD9" w:rsidRDefault="001D5B21" w:rsidP="009F34AF">
            <w:pPr>
              <w:spacing w:after="0"/>
              <w:jc w:val="center"/>
              <w:rPr>
                <w:rFonts w:ascii="Arial"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B21" w:rsidRPr="000E5AD9" w:rsidRDefault="001D5B21" w:rsidP="009F34AF">
            <w:pPr>
              <w:spacing w:after="0"/>
              <w:jc w:val="center"/>
              <w:rPr>
                <w:rFonts w:ascii="Arial" w:hAnsi="Arial" w:cs="Arial"/>
                <w:bCs/>
                <w:sz w:val="18"/>
                <w:szCs w:val="18"/>
              </w:rPr>
            </w:pPr>
          </w:p>
        </w:tc>
      </w:tr>
    </w:tbl>
    <w:p w:rsidR="001D5B21" w:rsidRPr="00810D87" w:rsidRDefault="001D5B21" w:rsidP="001D5B21">
      <w:pPr>
        <w:spacing w:after="0" w:line="240" w:lineRule="auto"/>
        <w:ind w:left="-364"/>
        <w:rPr>
          <w:rFonts w:ascii="Arial" w:hAnsi="Arial" w:cs="Arial"/>
        </w:rPr>
      </w:pPr>
    </w:p>
    <w:p w:rsidR="001D5B21" w:rsidRPr="003E690B" w:rsidRDefault="001D5B21" w:rsidP="001D5B21">
      <w:pPr>
        <w:pStyle w:val="Prrafodelista"/>
        <w:numPr>
          <w:ilvl w:val="0"/>
          <w:numId w:val="4"/>
        </w:numPr>
        <w:spacing w:after="0" w:line="240" w:lineRule="auto"/>
        <w:ind w:left="-284" w:firstLine="0"/>
        <w:rPr>
          <w:rFonts w:ascii="Arial" w:eastAsia="Calibri" w:hAnsi="Arial" w:cs="Arial"/>
          <w:color w:val="1F497D"/>
        </w:rPr>
      </w:pPr>
      <w:r w:rsidRPr="003E690B">
        <w:rPr>
          <w:rFonts w:ascii="Arial" w:eastAsia="Calibri" w:hAnsi="Arial" w:cs="Arial"/>
          <w:color w:val="1F497D"/>
        </w:rPr>
        <w:t>Responsabilidades de supervisión.</w:t>
      </w:r>
    </w:p>
    <w:tbl>
      <w:tblPr>
        <w:tblStyle w:val="Tablaconcuadrcula"/>
        <w:tblW w:w="9640" w:type="dxa"/>
        <w:tblInd w:w="-318" w:type="dxa"/>
        <w:tblLook w:val="04A0" w:firstRow="1" w:lastRow="0" w:firstColumn="1" w:lastColumn="0" w:noHBand="0" w:noVBand="1"/>
      </w:tblPr>
      <w:tblGrid>
        <w:gridCol w:w="1560"/>
        <w:gridCol w:w="1985"/>
        <w:gridCol w:w="6095"/>
      </w:tblGrid>
      <w:tr w:rsidR="001D5B21" w:rsidRPr="00810D87" w:rsidTr="009F34AF">
        <w:tc>
          <w:tcPr>
            <w:tcW w:w="1560" w:type="dxa"/>
            <w:shd w:val="clear" w:color="auto" w:fill="D5DCE4" w:themeFill="text2" w:themeFillTint="33"/>
          </w:tcPr>
          <w:p w:rsidR="001D5B21" w:rsidRPr="00810D87" w:rsidRDefault="001D5B21" w:rsidP="009F34AF">
            <w:pPr>
              <w:jc w:val="center"/>
              <w:rPr>
                <w:rFonts w:ascii="Arial" w:hAnsi="Arial" w:cs="Arial"/>
                <w:b/>
                <w:sz w:val="20"/>
                <w:szCs w:val="20"/>
              </w:rPr>
            </w:pPr>
            <w:r w:rsidRPr="00810D87">
              <w:rPr>
                <w:rFonts w:ascii="Arial" w:hAnsi="Arial" w:cs="Arial"/>
                <w:b/>
                <w:sz w:val="20"/>
                <w:szCs w:val="20"/>
              </w:rPr>
              <w:t>3.1 Supervisión</w:t>
            </w:r>
          </w:p>
        </w:tc>
        <w:tc>
          <w:tcPr>
            <w:tcW w:w="1985" w:type="dxa"/>
            <w:shd w:val="clear" w:color="auto" w:fill="D5DCE4" w:themeFill="text2" w:themeFillTint="33"/>
          </w:tcPr>
          <w:p w:rsidR="001D5B21" w:rsidRPr="00810D87" w:rsidRDefault="001D5B21" w:rsidP="009F34AF">
            <w:pPr>
              <w:jc w:val="center"/>
              <w:rPr>
                <w:rFonts w:ascii="Arial" w:hAnsi="Arial" w:cs="Arial"/>
                <w:b/>
                <w:sz w:val="20"/>
                <w:szCs w:val="20"/>
              </w:rPr>
            </w:pPr>
            <w:r w:rsidRPr="00810D87">
              <w:rPr>
                <w:rFonts w:ascii="Arial" w:hAnsi="Arial" w:cs="Arial"/>
                <w:b/>
                <w:sz w:val="20"/>
                <w:szCs w:val="20"/>
              </w:rPr>
              <w:t>3.2 No. de personas</w:t>
            </w:r>
          </w:p>
        </w:tc>
        <w:tc>
          <w:tcPr>
            <w:tcW w:w="6095" w:type="dxa"/>
            <w:shd w:val="clear" w:color="auto" w:fill="D5DCE4" w:themeFill="text2" w:themeFillTint="33"/>
            <w:vAlign w:val="center"/>
          </w:tcPr>
          <w:p w:rsidR="001D5B21" w:rsidRPr="00810D87" w:rsidRDefault="001D5B21" w:rsidP="009F34AF">
            <w:pPr>
              <w:jc w:val="center"/>
              <w:rPr>
                <w:rFonts w:ascii="Arial" w:hAnsi="Arial" w:cs="Arial"/>
                <w:b/>
                <w:sz w:val="20"/>
                <w:szCs w:val="20"/>
              </w:rPr>
            </w:pPr>
            <w:r w:rsidRPr="00810D87">
              <w:rPr>
                <w:rFonts w:ascii="Arial" w:hAnsi="Arial" w:cs="Arial"/>
                <w:b/>
                <w:sz w:val="20"/>
                <w:szCs w:val="20"/>
              </w:rPr>
              <w:t>3.3 Tipo de trabajo que supervisa</w:t>
            </w:r>
          </w:p>
        </w:tc>
      </w:tr>
      <w:tr w:rsidR="001D5B21" w:rsidRPr="00810D87" w:rsidTr="009F34AF">
        <w:trPr>
          <w:trHeight w:val="472"/>
        </w:trPr>
        <w:tc>
          <w:tcPr>
            <w:tcW w:w="1560" w:type="dxa"/>
            <w:vAlign w:val="center"/>
          </w:tcPr>
          <w:p w:rsidR="001D5B21" w:rsidRPr="00810D87" w:rsidRDefault="001D5B21" w:rsidP="009F34AF">
            <w:pPr>
              <w:jc w:val="center"/>
              <w:rPr>
                <w:rFonts w:ascii="Arial" w:hAnsi="Arial" w:cs="Arial"/>
                <w:sz w:val="20"/>
                <w:szCs w:val="20"/>
              </w:rPr>
            </w:pPr>
            <w:r w:rsidRPr="00810D87">
              <w:rPr>
                <w:rFonts w:ascii="Arial" w:hAnsi="Arial" w:cs="Arial"/>
                <w:sz w:val="20"/>
                <w:szCs w:val="20"/>
              </w:rPr>
              <w:t>Directa</w:t>
            </w:r>
          </w:p>
        </w:tc>
        <w:tc>
          <w:tcPr>
            <w:tcW w:w="1985" w:type="dxa"/>
            <w:vAlign w:val="center"/>
          </w:tcPr>
          <w:p w:rsidR="001D5B21" w:rsidRPr="00810D87" w:rsidRDefault="001D5B21" w:rsidP="009F34AF">
            <w:pPr>
              <w:jc w:val="center"/>
              <w:rPr>
                <w:rFonts w:ascii="Arial" w:hAnsi="Arial" w:cs="Arial"/>
                <w:sz w:val="20"/>
                <w:szCs w:val="20"/>
              </w:rPr>
            </w:pPr>
            <w:r>
              <w:rPr>
                <w:rFonts w:ascii="Arial" w:hAnsi="Arial" w:cs="Arial"/>
                <w:sz w:val="20"/>
                <w:szCs w:val="20"/>
              </w:rPr>
              <w:t>2</w:t>
            </w:r>
          </w:p>
        </w:tc>
        <w:tc>
          <w:tcPr>
            <w:tcW w:w="6095" w:type="dxa"/>
            <w:vAlign w:val="center"/>
          </w:tcPr>
          <w:p w:rsidR="001D5B21" w:rsidRPr="00810D87" w:rsidRDefault="001D5B21" w:rsidP="009F34AF">
            <w:pPr>
              <w:jc w:val="both"/>
              <w:rPr>
                <w:rFonts w:ascii="Arial" w:hAnsi="Arial" w:cs="Arial"/>
                <w:sz w:val="20"/>
                <w:szCs w:val="20"/>
                <w:highlight w:val="yellow"/>
              </w:rPr>
            </w:pPr>
            <w:r w:rsidRPr="00810D87">
              <w:rPr>
                <w:rFonts w:ascii="Arial" w:hAnsi="Arial" w:cs="Arial"/>
                <w:sz w:val="20"/>
                <w:szCs w:val="20"/>
              </w:rPr>
              <w:t>Dirección y seguimiento a los trabajos realizados por los Coordinadores de las áreas que integran el órgano Interno de control.</w:t>
            </w:r>
          </w:p>
        </w:tc>
      </w:tr>
      <w:tr w:rsidR="001D5B21" w:rsidRPr="00810D87" w:rsidTr="009F34AF">
        <w:trPr>
          <w:trHeight w:val="563"/>
        </w:trPr>
        <w:tc>
          <w:tcPr>
            <w:tcW w:w="1560" w:type="dxa"/>
            <w:vAlign w:val="center"/>
          </w:tcPr>
          <w:p w:rsidR="001D5B21" w:rsidRPr="00810D87" w:rsidRDefault="001D5B21" w:rsidP="009F34AF">
            <w:pPr>
              <w:jc w:val="center"/>
              <w:rPr>
                <w:rFonts w:ascii="Arial" w:hAnsi="Arial" w:cs="Arial"/>
                <w:sz w:val="20"/>
                <w:szCs w:val="20"/>
              </w:rPr>
            </w:pPr>
            <w:r w:rsidRPr="00810D87">
              <w:rPr>
                <w:rFonts w:ascii="Arial" w:hAnsi="Arial" w:cs="Arial"/>
                <w:sz w:val="20"/>
                <w:szCs w:val="20"/>
              </w:rPr>
              <w:t>Indirecta</w:t>
            </w:r>
          </w:p>
        </w:tc>
        <w:tc>
          <w:tcPr>
            <w:tcW w:w="1985" w:type="dxa"/>
            <w:vAlign w:val="center"/>
          </w:tcPr>
          <w:p w:rsidR="001D5B21" w:rsidRPr="00810D87" w:rsidRDefault="001D5B21" w:rsidP="009F34AF">
            <w:pPr>
              <w:jc w:val="center"/>
              <w:rPr>
                <w:rFonts w:ascii="Arial" w:hAnsi="Arial" w:cs="Arial"/>
                <w:sz w:val="20"/>
                <w:szCs w:val="20"/>
              </w:rPr>
            </w:pPr>
            <w:r w:rsidRPr="00810D87">
              <w:rPr>
                <w:rFonts w:ascii="Arial" w:hAnsi="Arial" w:cs="Arial"/>
                <w:sz w:val="20"/>
                <w:szCs w:val="20"/>
              </w:rPr>
              <w:t>0</w:t>
            </w:r>
          </w:p>
        </w:tc>
        <w:tc>
          <w:tcPr>
            <w:tcW w:w="6095" w:type="dxa"/>
            <w:vAlign w:val="center"/>
          </w:tcPr>
          <w:p w:rsidR="001D5B21" w:rsidRPr="00810D87" w:rsidRDefault="001D5B21" w:rsidP="009F34AF">
            <w:pPr>
              <w:jc w:val="both"/>
              <w:rPr>
                <w:rFonts w:ascii="Arial" w:hAnsi="Arial" w:cs="Arial"/>
                <w:sz w:val="20"/>
                <w:szCs w:val="20"/>
                <w:highlight w:val="yellow"/>
              </w:rPr>
            </w:pPr>
          </w:p>
        </w:tc>
      </w:tr>
    </w:tbl>
    <w:p w:rsidR="001D5B21" w:rsidRPr="00810D87" w:rsidRDefault="001D5B21" w:rsidP="001D5B21">
      <w:pPr>
        <w:spacing w:after="0" w:line="240" w:lineRule="auto"/>
        <w:ind w:left="-364"/>
        <w:rPr>
          <w:rFonts w:ascii="Arial" w:hAnsi="Arial" w:cs="Arial"/>
        </w:rPr>
      </w:pPr>
    </w:p>
    <w:p w:rsidR="001D5B21" w:rsidRPr="003E690B" w:rsidRDefault="001D5B21" w:rsidP="001D5B21">
      <w:pPr>
        <w:pStyle w:val="Prrafodelista"/>
        <w:numPr>
          <w:ilvl w:val="0"/>
          <w:numId w:val="4"/>
        </w:numPr>
        <w:spacing w:after="0" w:line="240" w:lineRule="auto"/>
        <w:ind w:left="-284" w:firstLine="0"/>
        <w:rPr>
          <w:rFonts w:ascii="Arial" w:eastAsia="Calibri" w:hAnsi="Arial" w:cs="Arial"/>
          <w:color w:val="1F497D"/>
        </w:rPr>
      </w:pPr>
      <w:r w:rsidRPr="003E690B">
        <w:rPr>
          <w:rFonts w:ascii="Arial" w:eastAsia="Calibri" w:hAnsi="Arial" w:cs="Arial"/>
          <w:color w:val="1F497D"/>
        </w:rPr>
        <w:t>Propiedades del trabajo.</w:t>
      </w:r>
    </w:p>
    <w:tbl>
      <w:tblPr>
        <w:tblW w:w="9780" w:type="dxa"/>
        <w:jc w:val="center"/>
        <w:tblLayout w:type="fixed"/>
        <w:tblCellMar>
          <w:left w:w="70" w:type="dxa"/>
          <w:right w:w="70" w:type="dxa"/>
        </w:tblCellMar>
        <w:tblLook w:val="0000" w:firstRow="0" w:lastRow="0" w:firstColumn="0" w:lastColumn="0" w:noHBand="0" w:noVBand="0"/>
      </w:tblPr>
      <w:tblGrid>
        <w:gridCol w:w="8035"/>
        <w:gridCol w:w="1745"/>
      </w:tblGrid>
      <w:tr w:rsidR="001D5B21" w:rsidRPr="00810D87" w:rsidTr="009F34AF">
        <w:trPr>
          <w:trHeight w:val="300"/>
          <w:tblHeader/>
          <w:jc w:val="center"/>
        </w:trPr>
        <w:tc>
          <w:tcPr>
            <w:tcW w:w="978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1D5B21" w:rsidRPr="00810D87" w:rsidRDefault="001D5B21" w:rsidP="009F34AF">
            <w:pPr>
              <w:spacing w:after="0" w:line="240" w:lineRule="auto"/>
              <w:jc w:val="center"/>
              <w:rPr>
                <w:rFonts w:ascii="Arial" w:eastAsia="Times New Roman" w:hAnsi="Arial" w:cs="Arial"/>
                <w:b/>
                <w:sz w:val="20"/>
                <w:szCs w:val="18"/>
              </w:rPr>
            </w:pPr>
            <w:r w:rsidRPr="00810D87">
              <w:rPr>
                <w:rFonts w:ascii="Arial" w:eastAsia="Times New Roman" w:hAnsi="Arial" w:cs="Arial"/>
                <w:b/>
                <w:sz w:val="20"/>
                <w:szCs w:val="18"/>
              </w:rPr>
              <w:t>4.1 Marque con una (</w:t>
            </w:r>
            <w:r w:rsidRPr="00810D87">
              <w:rPr>
                <w:rFonts w:ascii="Arial" w:eastAsia="Times New Roman" w:hAnsi="Arial" w:cs="Arial"/>
                <w:b/>
                <w:bCs/>
                <w:sz w:val="20"/>
                <w:szCs w:val="18"/>
              </w:rPr>
              <w:t>X</w:t>
            </w:r>
            <w:r w:rsidRPr="00810D87">
              <w:rPr>
                <w:rFonts w:ascii="Arial" w:eastAsia="Times New Roman" w:hAnsi="Arial" w:cs="Arial"/>
                <w:b/>
                <w:sz w:val="20"/>
                <w:szCs w:val="18"/>
              </w:rPr>
              <w:t>) las opciones que su puesto requiere</w:t>
            </w:r>
          </w:p>
        </w:tc>
      </w:tr>
      <w:tr w:rsidR="001D5B21" w:rsidRPr="00810D87" w:rsidTr="009F34AF">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D5B21" w:rsidRPr="00810D87" w:rsidRDefault="001D5B21" w:rsidP="009F34AF">
            <w:pPr>
              <w:spacing w:after="0" w:line="240" w:lineRule="auto"/>
              <w:jc w:val="both"/>
              <w:rPr>
                <w:rFonts w:ascii="Arial" w:eastAsia="Times New Roman" w:hAnsi="Arial" w:cs="Arial"/>
                <w:sz w:val="20"/>
                <w:szCs w:val="20"/>
              </w:rPr>
            </w:pPr>
            <w:r w:rsidRPr="00810D87">
              <w:rPr>
                <w:rFonts w:ascii="Arial" w:eastAsia="Times New Roman" w:hAnsi="Arial" w:cs="Arial"/>
                <w:sz w:val="20"/>
                <w:szCs w:val="20"/>
              </w:rPr>
              <w:t>Realiza labores repetitivas y sencillas de registro, clasificación, entrega, acomodo, tramitación, captura o similares.</w:t>
            </w:r>
          </w:p>
        </w:tc>
        <w:tc>
          <w:tcPr>
            <w:tcW w:w="17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D5B21" w:rsidRPr="00810D87" w:rsidRDefault="001D5B21" w:rsidP="009F34AF">
            <w:pPr>
              <w:spacing w:after="0" w:line="240" w:lineRule="auto"/>
              <w:jc w:val="center"/>
              <w:rPr>
                <w:rFonts w:ascii="Arial" w:eastAsia="Times New Roman" w:hAnsi="Arial" w:cs="Arial"/>
                <w:sz w:val="20"/>
                <w:szCs w:val="20"/>
              </w:rPr>
            </w:pPr>
          </w:p>
        </w:tc>
      </w:tr>
      <w:tr w:rsidR="001D5B21" w:rsidRPr="00810D87" w:rsidTr="009F34AF">
        <w:trPr>
          <w:trHeight w:val="240"/>
          <w:jc w:val="center"/>
        </w:trPr>
        <w:tc>
          <w:tcPr>
            <w:tcW w:w="8035" w:type="dxa"/>
            <w:vMerge/>
            <w:tcBorders>
              <w:top w:val="single" w:sz="4" w:space="0" w:color="auto"/>
              <w:left w:val="single" w:sz="4" w:space="0" w:color="auto"/>
              <w:bottom w:val="single" w:sz="4" w:space="0" w:color="000000"/>
              <w:right w:val="single" w:sz="4" w:space="0" w:color="auto"/>
            </w:tcBorders>
            <w:vAlign w:val="center"/>
          </w:tcPr>
          <w:p w:rsidR="001D5B21" w:rsidRPr="00810D87" w:rsidRDefault="001D5B21" w:rsidP="009F34AF">
            <w:pPr>
              <w:spacing w:after="0" w:line="240" w:lineRule="auto"/>
              <w:jc w:val="both"/>
              <w:rPr>
                <w:rFonts w:ascii="Arial" w:eastAsia="Times New Roman" w:hAnsi="Arial" w:cs="Arial"/>
                <w:sz w:val="20"/>
                <w:szCs w:val="20"/>
              </w:rPr>
            </w:pPr>
          </w:p>
        </w:tc>
        <w:tc>
          <w:tcPr>
            <w:tcW w:w="1741" w:type="dxa"/>
            <w:vMerge/>
            <w:tcBorders>
              <w:top w:val="single" w:sz="4" w:space="0" w:color="000000"/>
              <w:left w:val="single" w:sz="4" w:space="0" w:color="auto"/>
              <w:bottom w:val="single" w:sz="4" w:space="0" w:color="auto"/>
              <w:right w:val="single" w:sz="4" w:space="0" w:color="auto"/>
            </w:tcBorders>
            <w:vAlign w:val="center"/>
          </w:tcPr>
          <w:p w:rsidR="001D5B21" w:rsidRPr="00810D87" w:rsidRDefault="001D5B21" w:rsidP="009F34AF">
            <w:pPr>
              <w:spacing w:after="0" w:line="240" w:lineRule="auto"/>
              <w:jc w:val="center"/>
              <w:rPr>
                <w:rFonts w:ascii="Arial" w:eastAsia="Times New Roman" w:hAnsi="Arial" w:cs="Arial"/>
                <w:sz w:val="20"/>
                <w:szCs w:val="20"/>
              </w:rPr>
            </w:pPr>
          </w:p>
        </w:tc>
      </w:tr>
      <w:tr w:rsidR="001D5B21" w:rsidRPr="00810D87" w:rsidTr="009F34AF">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D5B21" w:rsidRPr="00810D87" w:rsidRDefault="001D5B21" w:rsidP="009F34AF">
            <w:pPr>
              <w:spacing w:after="0" w:line="240" w:lineRule="auto"/>
              <w:jc w:val="both"/>
              <w:rPr>
                <w:rFonts w:ascii="Arial" w:eastAsia="Times New Roman" w:hAnsi="Arial" w:cs="Arial"/>
                <w:sz w:val="20"/>
                <w:szCs w:val="20"/>
              </w:rPr>
            </w:pPr>
            <w:r w:rsidRPr="00810D87">
              <w:rPr>
                <w:rFonts w:ascii="Arial" w:eastAsia="Times New Roman" w:hAnsi="Arial" w:cs="Arial"/>
                <w:sz w:val="20"/>
                <w:szCs w:val="20"/>
              </w:rPr>
              <w:t>Realiza trabajos de registro y/o reporte que requiere de mucha habilidad y precisión o redacción variable.</w:t>
            </w:r>
          </w:p>
        </w:tc>
        <w:tc>
          <w:tcPr>
            <w:tcW w:w="1741" w:type="dxa"/>
            <w:vMerge w:val="restart"/>
            <w:tcBorders>
              <w:top w:val="single" w:sz="4" w:space="0" w:color="auto"/>
              <w:left w:val="nil"/>
              <w:bottom w:val="single" w:sz="4" w:space="0" w:color="000000"/>
              <w:right w:val="single" w:sz="4" w:space="0" w:color="000000"/>
            </w:tcBorders>
            <w:shd w:val="clear" w:color="auto" w:fill="auto"/>
            <w:noWrap/>
            <w:vAlign w:val="center"/>
          </w:tcPr>
          <w:p w:rsidR="001D5B21" w:rsidRPr="00810D87" w:rsidRDefault="001D5B21" w:rsidP="009F34AF">
            <w:pPr>
              <w:spacing w:after="0" w:line="240" w:lineRule="auto"/>
              <w:jc w:val="center"/>
              <w:rPr>
                <w:rFonts w:ascii="Arial" w:eastAsia="Times New Roman" w:hAnsi="Arial" w:cs="Arial"/>
                <w:sz w:val="20"/>
                <w:szCs w:val="20"/>
              </w:rPr>
            </w:pPr>
          </w:p>
        </w:tc>
      </w:tr>
      <w:tr w:rsidR="001D5B21" w:rsidRPr="00810D87" w:rsidTr="009F34AF">
        <w:trPr>
          <w:trHeight w:val="240"/>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1D5B21" w:rsidRPr="00810D87" w:rsidRDefault="001D5B21" w:rsidP="009F34AF">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1D5B21" w:rsidRPr="00810D87" w:rsidRDefault="001D5B21" w:rsidP="009F34AF">
            <w:pPr>
              <w:spacing w:after="0" w:line="240" w:lineRule="auto"/>
              <w:jc w:val="center"/>
              <w:rPr>
                <w:rFonts w:ascii="Arial" w:eastAsia="Times New Roman" w:hAnsi="Arial" w:cs="Arial"/>
                <w:sz w:val="20"/>
                <w:szCs w:val="20"/>
              </w:rPr>
            </w:pPr>
          </w:p>
        </w:tc>
      </w:tr>
      <w:tr w:rsidR="001D5B21" w:rsidRPr="00810D87" w:rsidTr="009F34AF">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D5B21" w:rsidRPr="00810D87" w:rsidRDefault="001D5B21" w:rsidP="009F34AF">
            <w:pPr>
              <w:spacing w:after="0" w:line="240" w:lineRule="auto"/>
              <w:jc w:val="both"/>
              <w:rPr>
                <w:rFonts w:ascii="Arial" w:eastAsia="Times New Roman" w:hAnsi="Arial" w:cs="Arial"/>
                <w:sz w:val="20"/>
                <w:szCs w:val="20"/>
              </w:rPr>
            </w:pPr>
            <w:r w:rsidRPr="00810D87">
              <w:rPr>
                <w:rFonts w:ascii="Arial" w:eastAsia="Times New Roman" w:hAnsi="Arial" w:cs="Arial"/>
                <w:sz w:val="20"/>
                <w:szCs w:val="20"/>
              </w:rPr>
              <w:t>Realiza trabajo en el que maneja una gran cantidad de papeles o materiales que debe mantener en orden para su futura localización.</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1D5B21" w:rsidRPr="00810D87" w:rsidRDefault="001D5B21" w:rsidP="009F34AF">
            <w:pPr>
              <w:spacing w:after="0" w:line="240" w:lineRule="auto"/>
              <w:jc w:val="center"/>
              <w:rPr>
                <w:rFonts w:ascii="Arial" w:eastAsia="Times New Roman" w:hAnsi="Arial" w:cs="Arial"/>
                <w:sz w:val="20"/>
                <w:szCs w:val="20"/>
              </w:rPr>
            </w:pPr>
          </w:p>
        </w:tc>
      </w:tr>
      <w:tr w:rsidR="001D5B21" w:rsidRPr="00810D87" w:rsidTr="009F34AF">
        <w:trPr>
          <w:trHeight w:val="463"/>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1D5B21" w:rsidRPr="00810D87" w:rsidRDefault="001D5B21" w:rsidP="009F34AF">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1D5B21" w:rsidRPr="00810D87" w:rsidRDefault="001D5B21" w:rsidP="009F34AF">
            <w:pPr>
              <w:spacing w:after="0" w:line="240" w:lineRule="auto"/>
              <w:jc w:val="center"/>
              <w:rPr>
                <w:rFonts w:ascii="Arial" w:eastAsia="Times New Roman" w:hAnsi="Arial" w:cs="Arial"/>
                <w:sz w:val="20"/>
                <w:szCs w:val="20"/>
              </w:rPr>
            </w:pPr>
          </w:p>
        </w:tc>
      </w:tr>
      <w:tr w:rsidR="001D5B21" w:rsidRPr="00810D87" w:rsidTr="009F34AF">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D5B21" w:rsidRPr="00810D87" w:rsidRDefault="001D5B21" w:rsidP="009F34AF">
            <w:pPr>
              <w:spacing w:after="0" w:line="240" w:lineRule="auto"/>
              <w:jc w:val="both"/>
              <w:rPr>
                <w:rFonts w:ascii="Arial" w:eastAsia="Times New Roman" w:hAnsi="Arial" w:cs="Arial"/>
                <w:sz w:val="20"/>
                <w:szCs w:val="20"/>
              </w:rPr>
            </w:pPr>
            <w:r w:rsidRPr="00810D87">
              <w:rPr>
                <w:rFonts w:ascii="Arial" w:eastAsia="Times New Roman" w:hAnsi="Arial" w:cs="Arial"/>
                <w:sz w:val="20"/>
                <w:szCs w:val="20"/>
              </w:rPr>
              <w:t>Realiza trabajo que requiere un alto grado de atención y cuidado, ya que existe el riesgo continuo de cometer errores costosos.</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1D5B21" w:rsidRPr="00810D87" w:rsidRDefault="001D5B21" w:rsidP="009F34AF">
            <w:pPr>
              <w:spacing w:after="0" w:line="240" w:lineRule="auto"/>
              <w:jc w:val="center"/>
              <w:rPr>
                <w:rFonts w:ascii="Arial" w:eastAsia="Times New Roman" w:hAnsi="Arial" w:cs="Arial"/>
                <w:sz w:val="20"/>
                <w:szCs w:val="20"/>
              </w:rPr>
            </w:pPr>
            <w:r w:rsidRPr="00810D87">
              <w:rPr>
                <w:rFonts w:ascii="Arial" w:eastAsia="Times New Roman" w:hAnsi="Arial" w:cs="Arial"/>
                <w:sz w:val="20"/>
                <w:szCs w:val="20"/>
              </w:rPr>
              <w:t>x</w:t>
            </w:r>
          </w:p>
        </w:tc>
      </w:tr>
      <w:tr w:rsidR="001D5B21" w:rsidRPr="00810D87" w:rsidTr="009F34AF">
        <w:trPr>
          <w:trHeight w:hRule="exact" w:val="491"/>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1D5B21" w:rsidRPr="00810D87" w:rsidRDefault="001D5B21" w:rsidP="009F34AF">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1D5B21" w:rsidRPr="00810D87" w:rsidRDefault="001D5B21" w:rsidP="009F34AF">
            <w:pPr>
              <w:spacing w:after="0" w:line="240" w:lineRule="auto"/>
              <w:jc w:val="center"/>
              <w:rPr>
                <w:rFonts w:ascii="Arial" w:eastAsia="Times New Roman" w:hAnsi="Arial" w:cs="Arial"/>
                <w:sz w:val="20"/>
                <w:szCs w:val="20"/>
              </w:rPr>
            </w:pPr>
          </w:p>
        </w:tc>
      </w:tr>
      <w:tr w:rsidR="001D5B21" w:rsidRPr="00810D87" w:rsidTr="009F34AF">
        <w:trPr>
          <w:trHeight w:val="240"/>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D5B21" w:rsidRPr="00810D87" w:rsidRDefault="001D5B21" w:rsidP="009F34AF">
            <w:pPr>
              <w:spacing w:after="0" w:line="240" w:lineRule="auto"/>
              <w:jc w:val="both"/>
              <w:rPr>
                <w:rFonts w:ascii="Arial" w:eastAsia="Times New Roman" w:hAnsi="Arial" w:cs="Arial"/>
                <w:sz w:val="20"/>
                <w:szCs w:val="20"/>
              </w:rPr>
            </w:pPr>
            <w:r w:rsidRPr="00810D87">
              <w:rPr>
                <w:rFonts w:ascii="Arial" w:eastAsia="Times New Roman" w:hAnsi="Arial" w:cs="Arial"/>
                <w:sz w:val="20"/>
                <w:szCs w:val="20"/>
              </w:rPr>
              <w:t>Realiza trabajo para el cual requiere conocer una gran cantidad de instrucciones y/o procedimientos los cuales debe seguir sin necesidad de consultarlos.</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1D5B21" w:rsidRPr="00810D87" w:rsidRDefault="001D5B21" w:rsidP="009F34AF">
            <w:pPr>
              <w:spacing w:after="0" w:line="240" w:lineRule="auto"/>
              <w:jc w:val="center"/>
              <w:rPr>
                <w:rFonts w:ascii="Arial" w:eastAsia="Times New Roman" w:hAnsi="Arial" w:cs="Arial"/>
                <w:sz w:val="20"/>
                <w:szCs w:val="20"/>
              </w:rPr>
            </w:pPr>
            <w:r w:rsidRPr="00810D87">
              <w:rPr>
                <w:rFonts w:ascii="Arial" w:eastAsia="Times New Roman" w:hAnsi="Arial" w:cs="Arial"/>
                <w:sz w:val="20"/>
                <w:szCs w:val="20"/>
              </w:rPr>
              <w:t>x</w:t>
            </w:r>
          </w:p>
        </w:tc>
      </w:tr>
      <w:tr w:rsidR="001D5B21" w:rsidRPr="00810D87" w:rsidTr="009F34AF">
        <w:trPr>
          <w:trHeight w:hRule="exact" w:val="404"/>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1D5B21" w:rsidRPr="00810D87" w:rsidRDefault="001D5B21" w:rsidP="009F34AF">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1D5B21" w:rsidRPr="00810D87" w:rsidRDefault="001D5B21" w:rsidP="009F34AF">
            <w:pPr>
              <w:spacing w:after="0" w:line="240" w:lineRule="auto"/>
              <w:jc w:val="center"/>
              <w:rPr>
                <w:rFonts w:ascii="Arial" w:eastAsia="Times New Roman" w:hAnsi="Arial" w:cs="Arial"/>
                <w:sz w:val="20"/>
                <w:szCs w:val="20"/>
              </w:rPr>
            </w:pPr>
          </w:p>
        </w:tc>
      </w:tr>
      <w:tr w:rsidR="001D5B21" w:rsidRPr="00810D87" w:rsidTr="009F34AF">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D5B21" w:rsidRPr="00810D87" w:rsidRDefault="001D5B21" w:rsidP="009F34AF">
            <w:pPr>
              <w:spacing w:after="0" w:line="240" w:lineRule="auto"/>
              <w:jc w:val="both"/>
              <w:rPr>
                <w:rFonts w:ascii="Arial" w:eastAsia="Times New Roman" w:hAnsi="Arial" w:cs="Arial"/>
                <w:sz w:val="20"/>
                <w:szCs w:val="20"/>
              </w:rPr>
            </w:pPr>
            <w:r w:rsidRPr="00810D87">
              <w:rPr>
                <w:rFonts w:ascii="Arial" w:eastAsia="Times New Roman" w:hAnsi="Arial" w:cs="Arial"/>
                <w:sz w:val="20"/>
                <w:szCs w:val="20"/>
              </w:rPr>
              <w:t>Realiza trabajo que requiere un alto grado de análisis, ya que maneja situaciones difíciles de entender o interpretar.</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1D5B21" w:rsidRPr="00810D87" w:rsidRDefault="001D5B21" w:rsidP="009F34AF">
            <w:pPr>
              <w:spacing w:after="0" w:line="240" w:lineRule="auto"/>
              <w:jc w:val="center"/>
              <w:rPr>
                <w:rFonts w:ascii="Arial" w:eastAsia="Times New Roman" w:hAnsi="Arial" w:cs="Arial"/>
                <w:sz w:val="20"/>
                <w:szCs w:val="20"/>
              </w:rPr>
            </w:pPr>
            <w:r w:rsidRPr="00810D87">
              <w:rPr>
                <w:rFonts w:ascii="Arial" w:eastAsia="Times New Roman" w:hAnsi="Arial" w:cs="Arial"/>
                <w:sz w:val="20"/>
                <w:szCs w:val="20"/>
              </w:rPr>
              <w:t>x</w:t>
            </w:r>
          </w:p>
        </w:tc>
      </w:tr>
      <w:tr w:rsidR="001D5B21" w:rsidRPr="00810D87" w:rsidTr="009F34AF">
        <w:trPr>
          <w:trHeight w:val="240"/>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1D5B21" w:rsidRPr="00810D87" w:rsidRDefault="001D5B21" w:rsidP="009F34AF">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1D5B21" w:rsidRPr="00810D87" w:rsidRDefault="001D5B21" w:rsidP="009F34AF">
            <w:pPr>
              <w:spacing w:after="0" w:line="240" w:lineRule="auto"/>
              <w:jc w:val="center"/>
              <w:rPr>
                <w:rFonts w:ascii="Arial" w:eastAsia="Times New Roman" w:hAnsi="Arial" w:cs="Arial"/>
                <w:sz w:val="20"/>
                <w:szCs w:val="20"/>
              </w:rPr>
            </w:pPr>
          </w:p>
        </w:tc>
      </w:tr>
      <w:tr w:rsidR="001D5B21" w:rsidRPr="00810D87" w:rsidTr="009F34AF">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D5B21" w:rsidRPr="00810D87" w:rsidRDefault="001D5B21" w:rsidP="009F34AF">
            <w:pPr>
              <w:spacing w:after="0" w:line="240" w:lineRule="auto"/>
              <w:jc w:val="both"/>
              <w:rPr>
                <w:rFonts w:ascii="Arial" w:eastAsia="Times New Roman" w:hAnsi="Arial" w:cs="Arial"/>
                <w:sz w:val="20"/>
                <w:szCs w:val="20"/>
              </w:rPr>
            </w:pPr>
            <w:r w:rsidRPr="00810D87">
              <w:rPr>
                <w:rFonts w:ascii="Arial" w:eastAsia="Times New Roman" w:hAnsi="Arial" w:cs="Arial"/>
                <w:sz w:val="20"/>
                <w:szCs w:val="20"/>
              </w:rPr>
              <w:t>Realiza trabajo de asesoría a terceros, consistentes en entender sus necesidades, definir y poner en práctica soluciones con ellos.</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1D5B21" w:rsidRPr="00810D87" w:rsidRDefault="001D5B21" w:rsidP="009F34AF">
            <w:pPr>
              <w:spacing w:after="0" w:line="240" w:lineRule="auto"/>
              <w:jc w:val="center"/>
              <w:rPr>
                <w:rFonts w:ascii="Arial" w:eastAsia="Times New Roman" w:hAnsi="Arial" w:cs="Arial"/>
                <w:sz w:val="20"/>
                <w:szCs w:val="20"/>
              </w:rPr>
            </w:pPr>
            <w:r w:rsidRPr="00810D87">
              <w:rPr>
                <w:rFonts w:ascii="Arial" w:eastAsia="Times New Roman" w:hAnsi="Arial" w:cs="Arial"/>
                <w:sz w:val="20"/>
                <w:szCs w:val="20"/>
              </w:rPr>
              <w:t>x</w:t>
            </w:r>
          </w:p>
        </w:tc>
      </w:tr>
      <w:tr w:rsidR="001D5B21" w:rsidRPr="00810D87" w:rsidTr="009F34AF">
        <w:trPr>
          <w:trHeight w:hRule="exact" w:val="590"/>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1D5B21" w:rsidRPr="00810D87" w:rsidRDefault="001D5B21" w:rsidP="009F34AF">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1D5B21" w:rsidRPr="00810D87" w:rsidRDefault="001D5B21" w:rsidP="009F34AF">
            <w:pPr>
              <w:spacing w:after="0" w:line="240" w:lineRule="auto"/>
              <w:jc w:val="center"/>
              <w:rPr>
                <w:rFonts w:ascii="Arial" w:eastAsia="Times New Roman" w:hAnsi="Arial" w:cs="Arial"/>
                <w:sz w:val="20"/>
                <w:szCs w:val="20"/>
              </w:rPr>
            </w:pPr>
          </w:p>
        </w:tc>
      </w:tr>
      <w:tr w:rsidR="001D5B21" w:rsidRPr="00810D87" w:rsidTr="009F34AF">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D5B21" w:rsidRPr="00810D87" w:rsidRDefault="001D5B21" w:rsidP="009F34AF">
            <w:pPr>
              <w:spacing w:after="0" w:line="240" w:lineRule="auto"/>
              <w:jc w:val="both"/>
              <w:rPr>
                <w:rFonts w:ascii="Arial" w:eastAsia="Times New Roman" w:hAnsi="Arial" w:cs="Arial"/>
                <w:sz w:val="20"/>
                <w:szCs w:val="20"/>
              </w:rPr>
            </w:pPr>
            <w:r w:rsidRPr="00810D87">
              <w:rPr>
                <w:rFonts w:ascii="Arial" w:eastAsia="Times New Roman" w:hAnsi="Arial" w:cs="Arial"/>
                <w:sz w:val="20"/>
                <w:szCs w:val="20"/>
              </w:rPr>
              <w:t xml:space="preserve">Realiza trabajo especializado de alto nivel tecnológico o en algún área de especialidad. </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1D5B21" w:rsidRPr="00810D87" w:rsidRDefault="001D5B21" w:rsidP="009F34AF">
            <w:pPr>
              <w:spacing w:after="0" w:line="240" w:lineRule="auto"/>
              <w:jc w:val="center"/>
              <w:rPr>
                <w:rFonts w:ascii="Arial" w:eastAsia="Times New Roman" w:hAnsi="Arial" w:cs="Arial"/>
                <w:sz w:val="20"/>
                <w:szCs w:val="20"/>
              </w:rPr>
            </w:pPr>
            <w:r w:rsidRPr="00810D87">
              <w:rPr>
                <w:rFonts w:ascii="Arial" w:eastAsia="Times New Roman" w:hAnsi="Arial" w:cs="Arial"/>
                <w:sz w:val="20"/>
                <w:szCs w:val="20"/>
              </w:rPr>
              <w:t>x</w:t>
            </w:r>
          </w:p>
        </w:tc>
      </w:tr>
      <w:tr w:rsidR="001D5B21" w:rsidRPr="00810D87" w:rsidTr="009F34AF">
        <w:trPr>
          <w:trHeight w:hRule="exact" w:val="358"/>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1D5B21" w:rsidRPr="00810D87" w:rsidRDefault="001D5B21" w:rsidP="009F34AF">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1D5B21" w:rsidRPr="00810D87" w:rsidRDefault="001D5B21" w:rsidP="009F34AF">
            <w:pPr>
              <w:spacing w:after="0" w:line="240" w:lineRule="auto"/>
              <w:jc w:val="center"/>
              <w:rPr>
                <w:rFonts w:ascii="Arial" w:eastAsia="Times New Roman" w:hAnsi="Arial" w:cs="Arial"/>
                <w:sz w:val="20"/>
                <w:szCs w:val="20"/>
              </w:rPr>
            </w:pPr>
          </w:p>
        </w:tc>
      </w:tr>
      <w:tr w:rsidR="001D5B21" w:rsidRPr="00810D87" w:rsidTr="009F34AF">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D5B21" w:rsidRPr="00810D87" w:rsidRDefault="001D5B21" w:rsidP="009F34AF">
            <w:pPr>
              <w:spacing w:after="0" w:line="240" w:lineRule="auto"/>
              <w:jc w:val="both"/>
              <w:rPr>
                <w:rFonts w:ascii="Arial" w:eastAsia="Times New Roman" w:hAnsi="Arial" w:cs="Arial"/>
                <w:sz w:val="20"/>
                <w:szCs w:val="20"/>
              </w:rPr>
            </w:pPr>
            <w:r w:rsidRPr="00810D87">
              <w:rPr>
                <w:rFonts w:ascii="Arial" w:eastAsia="Times New Roman" w:hAnsi="Arial" w:cs="Arial"/>
                <w:sz w:val="20"/>
                <w:szCs w:val="20"/>
              </w:rPr>
              <w:t>Realiza trabajo de dirección, lo cual implica planear, organizar, dirigir y controlar el trabajo de terceros.</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1D5B21" w:rsidRPr="00810D87" w:rsidRDefault="001D5B21" w:rsidP="009F34AF">
            <w:pPr>
              <w:spacing w:after="0" w:line="240" w:lineRule="auto"/>
              <w:jc w:val="center"/>
              <w:rPr>
                <w:rFonts w:ascii="Arial" w:eastAsia="Times New Roman" w:hAnsi="Arial" w:cs="Arial"/>
                <w:sz w:val="20"/>
                <w:szCs w:val="20"/>
              </w:rPr>
            </w:pPr>
            <w:r w:rsidRPr="00810D87">
              <w:rPr>
                <w:rFonts w:ascii="Arial" w:eastAsia="Times New Roman" w:hAnsi="Arial" w:cs="Arial"/>
                <w:sz w:val="20"/>
                <w:szCs w:val="20"/>
              </w:rPr>
              <w:t>x</w:t>
            </w:r>
          </w:p>
        </w:tc>
      </w:tr>
      <w:tr w:rsidR="001D5B21" w:rsidRPr="00810D87" w:rsidTr="009F34AF">
        <w:trPr>
          <w:trHeight w:val="319"/>
          <w:jc w:val="center"/>
        </w:trPr>
        <w:tc>
          <w:tcPr>
            <w:tcW w:w="8035" w:type="dxa"/>
            <w:vMerge/>
            <w:tcBorders>
              <w:top w:val="single" w:sz="4" w:space="0" w:color="auto"/>
              <w:left w:val="single" w:sz="4" w:space="0" w:color="auto"/>
              <w:bottom w:val="single" w:sz="4" w:space="0" w:color="auto"/>
              <w:right w:val="single" w:sz="4" w:space="0" w:color="000000"/>
            </w:tcBorders>
            <w:vAlign w:val="center"/>
          </w:tcPr>
          <w:p w:rsidR="001D5B21" w:rsidRPr="00810D87" w:rsidRDefault="001D5B21" w:rsidP="009F34AF">
            <w:pPr>
              <w:spacing w:after="0" w:line="240" w:lineRule="auto"/>
              <w:rPr>
                <w:rFonts w:ascii="Arial" w:eastAsia="Times New Roman" w:hAnsi="Arial" w:cs="Arial"/>
                <w:sz w:val="16"/>
                <w:szCs w:val="16"/>
              </w:rPr>
            </w:pPr>
          </w:p>
        </w:tc>
        <w:tc>
          <w:tcPr>
            <w:tcW w:w="1741" w:type="dxa"/>
            <w:vMerge/>
            <w:tcBorders>
              <w:top w:val="nil"/>
              <w:left w:val="nil"/>
              <w:bottom w:val="single" w:sz="4" w:space="0" w:color="auto"/>
              <w:right w:val="single" w:sz="4" w:space="0" w:color="000000"/>
            </w:tcBorders>
            <w:vAlign w:val="center"/>
          </w:tcPr>
          <w:p w:rsidR="001D5B21" w:rsidRPr="00810D87" w:rsidRDefault="001D5B21" w:rsidP="009F34AF">
            <w:pPr>
              <w:spacing w:after="0" w:line="240" w:lineRule="auto"/>
              <w:rPr>
                <w:rFonts w:ascii="Arial" w:eastAsia="Times New Roman" w:hAnsi="Arial" w:cs="Arial"/>
                <w:sz w:val="20"/>
                <w:szCs w:val="20"/>
              </w:rPr>
            </w:pPr>
          </w:p>
        </w:tc>
      </w:tr>
    </w:tbl>
    <w:p w:rsidR="001D5B21" w:rsidRPr="00810D87" w:rsidRDefault="001D5B21" w:rsidP="001D5B21">
      <w:pPr>
        <w:spacing w:after="0" w:line="240" w:lineRule="auto"/>
        <w:ind w:left="-426"/>
        <w:rPr>
          <w:rFonts w:ascii="Arial" w:hAnsi="Arial" w:cs="Arial"/>
        </w:rPr>
      </w:pPr>
    </w:p>
    <w:p w:rsidR="001D5B21" w:rsidRPr="003E690B" w:rsidRDefault="001D5B21" w:rsidP="001D5B21">
      <w:pPr>
        <w:pStyle w:val="Prrafodelista"/>
        <w:numPr>
          <w:ilvl w:val="0"/>
          <w:numId w:val="4"/>
        </w:numPr>
        <w:spacing w:after="0" w:line="240" w:lineRule="auto"/>
        <w:ind w:left="-284" w:firstLine="0"/>
        <w:rPr>
          <w:rFonts w:ascii="Arial" w:eastAsia="Calibri" w:hAnsi="Arial" w:cs="Arial"/>
          <w:color w:val="1F497D"/>
        </w:rPr>
      </w:pPr>
      <w:r w:rsidRPr="003E690B">
        <w:rPr>
          <w:rFonts w:ascii="Arial" w:eastAsia="Calibri" w:hAnsi="Arial" w:cs="Arial"/>
          <w:color w:val="1F497D"/>
        </w:rPr>
        <w:t>Toma de decisiones en el ejercicio del puesto.</w:t>
      </w:r>
    </w:p>
    <w:tbl>
      <w:tblPr>
        <w:tblW w:w="9848" w:type="dxa"/>
        <w:tblInd w:w="-497" w:type="dxa"/>
        <w:tblLayout w:type="fixed"/>
        <w:tblCellMar>
          <w:left w:w="70" w:type="dxa"/>
          <w:right w:w="70" w:type="dxa"/>
        </w:tblCellMar>
        <w:tblLook w:val="0000" w:firstRow="0" w:lastRow="0" w:firstColumn="0" w:lastColumn="0" w:noHBand="0" w:noVBand="0"/>
      </w:tblPr>
      <w:tblGrid>
        <w:gridCol w:w="8506"/>
        <w:gridCol w:w="1342"/>
      </w:tblGrid>
      <w:tr w:rsidR="001D5B21" w:rsidRPr="00810D87" w:rsidTr="009F34AF">
        <w:trPr>
          <w:trHeight w:hRule="exact" w:val="447"/>
        </w:trPr>
        <w:tc>
          <w:tcPr>
            <w:tcW w:w="9848" w:type="dxa"/>
            <w:gridSpan w:val="2"/>
            <w:tcBorders>
              <w:top w:val="single" w:sz="4" w:space="0" w:color="auto"/>
              <w:left w:val="single" w:sz="4" w:space="0" w:color="auto"/>
              <w:bottom w:val="single" w:sz="4" w:space="0" w:color="auto"/>
              <w:right w:val="single" w:sz="4" w:space="0" w:color="000000"/>
            </w:tcBorders>
            <w:shd w:val="clear" w:color="auto" w:fill="D5DCE4" w:themeFill="text2" w:themeFillTint="33"/>
            <w:noWrap/>
            <w:vAlign w:val="center"/>
          </w:tcPr>
          <w:p w:rsidR="001D5B21" w:rsidRPr="00810D87" w:rsidRDefault="001D5B21" w:rsidP="009F34AF">
            <w:pPr>
              <w:spacing w:after="0" w:line="240" w:lineRule="auto"/>
              <w:jc w:val="center"/>
              <w:rPr>
                <w:rFonts w:ascii="Arial" w:hAnsi="Arial" w:cs="Arial"/>
                <w:b/>
                <w:sz w:val="20"/>
                <w:szCs w:val="20"/>
              </w:rPr>
            </w:pPr>
            <w:r w:rsidRPr="00810D87">
              <w:rPr>
                <w:rFonts w:ascii="Arial" w:hAnsi="Arial" w:cs="Arial"/>
                <w:b/>
                <w:sz w:val="20"/>
                <w:szCs w:val="20"/>
              </w:rPr>
              <w:t>5.1 Marque con una (X) la opción que mejor describa lo que su puesto requiere</w:t>
            </w:r>
          </w:p>
        </w:tc>
      </w:tr>
      <w:tr w:rsidR="001D5B21" w:rsidRPr="00810D87" w:rsidTr="009F34AF">
        <w:trPr>
          <w:trHeight w:hRule="exact" w:val="454"/>
        </w:trPr>
        <w:tc>
          <w:tcPr>
            <w:tcW w:w="8506" w:type="dxa"/>
            <w:tcBorders>
              <w:top w:val="single" w:sz="4" w:space="0" w:color="auto"/>
              <w:left w:val="single" w:sz="4" w:space="0" w:color="auto"/>
              <w:bottom w:val="single" w:sz="4" w:space="0" w:color="auto"/>
              <w:right w:val="single" w:sz="4" w:space="0" w:color="000000"/>
            </w:tcBorders>
            <w:vAlign w:val="center"/>
          </w:tcPr>
          <w:p w:rsidR="001D5B21" w:rsidRPr="00810D87" w:rsidRDefault="001D5B21" w:rsidP="009F34AF">
            <w:pPr>
              <w:spacing w:after="0" w:line="240" w:lineRule="auto"/>
              <w:jc w:val="both"/>
              <w:rPr>
                <w:rFonts w:ascii="Arial" w:eastAsia="Times New Roman" w:hAnsi="Arial" w:cs="Arial"/>
                <w:sz w:val="20"/>
                <w:szCs w:val="20"/>
              </w:rPr>
            </w:pPr>
            <w:r w:rsidRPr="00810D87">
              <w:rPr>
                <w:rFonts w:ascii="Arial" w:eastAsia="Times New Roman" w:hAnsi="Arial" w:cs="Arial"/>
                <w:sz w:val="20"/>
                <w:szCs w:val="20"/>
              </w:rPr>
              <w:t>Generalmente toma decisiones sencillas y repetitivas con base en directrices claras de su jefe.</w:t>
            </w:r>
          </w:p>
        </w:tc>
        <w:tc>
          <w:tcPr>
            <w:tcW w:w="1342" w:type="dxa"/>
            <w:tcBorders>
              <w:top w:val="single" w:sz="4" w:space="0" w:color="auto"/>
              <w:left w:val="single" w:sz="4" w:space="0" w:color="auto"/>
              <w:bottom w:val="single" w:sz="4" w:space="0" w:color="auto"/>
              <w:right w:val="single" w:sz="4" w:space="0" w:color="000000"/>
            </w:tcBorders>
            <w:vAlign w:val="center"/>
          </w:tcPr>
          <w:p w:rsidR="001D5B21" w:rsidRPr="00810D87" w:rsidRDefault="001D5B21" w:rsidP="009F34AF">
            <w:pPr>
              <w:spacing w:after="0" w:line="240" w:lineRule="auto"/>
              <w:jc w:val="center"/>
              <w:rPr>
                <w:rFonts w:ascii="Arial" w:eastAsia="Times New Roman" w:hAnsi="Arial" w:cs="Arial"/>
                <w:bCs/>
                <w:sz w:val="20"/>
                <w:szCs w:val="20"/>
              </w:rPr>
            </w:pPr>
          </w:p>
        </w:tc>
      </w:tr>
      <w:tr w:rsidR="001D5B21" w:rsidRPr="00810D87" w:rsidTr="009F34AF">
        <w:trPr>
          <w:trHeight w:hRule="exact" w:val="818"/>
        </w:trPr>
        <w:tc>
          <w:tcPr>
            <w:tcW w:w="8506" w:type="dxa"/>
            <w:tcBorders>
              <w:top w:val="single" w:sz="4" w:space="0" w:color="auto"/>
              <w:left w:val="single" w:sz="4" w:space="0" w:color="auto"/>
              <w:bottom w:val="single" w:sz="4" w:space="0" w:color="auto"/>
              <w:right w:val="single" w:sz="4" w:space="0" w:color="000000"/>
            </w:tcBorders>
            <w:vAlign w:val="center"/>
          </w:tcPr>
          <w:p w:rsidR="001D5B21" w:rsidRPr="00810D87" w:rsidRDefault="001D5B21" w:rsidP="009F34AF">
            <w:pPr>
              <w:spacing w:after="0" w:line="240" w:lineRule="auto"/>
              <w:jc w:val="both"/>
              <w:rPr>
                <w:rFonts w:ascii="Arial" w:eastAsia="Times New Roman" w:hAnsi="Arial" w:cs="Arial"/>
                <w:sz w:val="20"/>
                <w:szCs w:val="20"/>
              </w:rPr>
            </w:pPr>
            <w:r w:rsidRPr="00810D87">
              <w:rPr>
                <w:rFonts w:ascii="Arial" w:eastAsia="Times New Roman" w:hAnsi="Arial" w:cs="Arial"/>
                <w:sz w:val="20"/>
                <w:szCs w:val="20"/>
              </w:rPr>
              <w:t>Generalmente toma decisiones basándose en políticas y/o procedimientos, por lo que generalmente no requiere aplicar juicio. Cuando no hay antecedentes claros  desarrolla alternativas y se las presenta a su jefe.</w:t>
            </w:r>
          </w:p>
        </w:tc>
        <w:tc>
          <w:tcPr>
            <w:tcW w:w="1342" w:type="dxa"/>
            <w:tcBorders>
              <w:top w:val="single" w:sz="4" w:space="0" w:color="auto"/>
              <w:left w:val="single" w:sz="4" w:space="0" w:color="auto"/>
              <w:bottom w:val="single" w:sz="4" w:space="0" w:color="auto"/>
              <w:right w:val="single" w:sz="4" w:space="0" w:color="000000"/>
            </w:tcBorders>
            <w:vAlign w:val="center"/>
          </w:tcPr>
          <w:p w:rsidR="001D5B21" w:rsidRPr="00810D87" w:rsidRDefault="001D5B21" w:rsidP="009F34AF">
            <w:pPr>
              <w:spacing w:after="0" w:line="240" w:lineRule="auto"/>
              <w:jc w:val="center"/>
              <w:rPr>
                <w:rFonts w:ascii="Arial" w:eastAsia="Times New Roman" w:hAnsi="Arial" w:cs="Arial"/>
                <w:bCs/>
                <w:sz w:val="20"/>
                <w:szCs w:val="20"/>
              </w:rPr>
            </w:pPr>
          </w:p>
        </w:tc>
      </w:tr>
      <w:tr w:rsidR="001D5B21" w:rsidRPr="00810D87" w:rsidTr="009F34AF">
        <w:trPr>
          <w:trHeight w:hRule="exact" w:val="602"/>
        </w:trPr>
        <w:tc>
          <w:tcPr>
            <w:tcW w:w="8506" w:type="dxa"/>
            <w:tcBorders>
              <w:top w:val="single" w:sz="4" w:space="0" w:color="auto"/>
              <w:left w:val="single" w:sz="4" w:space="0" w:color="auto"/>
              <w:bottom w:val="single" w:sz="4" w:space="0" w:color="000000"/>
              <w:right w:val="single" w:sz="4" w:space="0" w:color="000000"/>
            </w:tcBorders>
            <w:vAlign w:val="center"/>
          </w:tcPr>
          <w:p w:rsidR="001D5B21" w:rsidRPr="00810D87" w:rsidRDefault="001D5B21" w:rsidP="009F34AF">
            <w:pPr>
              <w:spacing w:after="0" w:line="240" w:lineRule="auto"/>
              <w:jc w:val="both"/>
              <w:rPr>
                <w:rFonts w:ascii="Arial" w:eastAsia="Times New Roman" w:hAnsi="Arial" w:cs="Arial"/>
                <w:sz w:val="20"/>
                <w:szCs w:val="20"/>
              </w:rPr>
            </w:pPr>
            <w:r w:rsidRPr="00810D87">
              <w:rPr>
                <w:rFonts w:ascii="Arial" w:eastAsia="Times New Roman" w:hAnsi="Arial" w:cs="Arial"/>
                <w:sz w:val="20"/>
                <w:szCs w:val="20"/>
              </w:rPr>
              <w:t>Generalmente toma decisiones sin basarse directamente en políticas y/o procedimientos o decisiones previas, por lo que requiere aplicar su juicio personal.</w:t>
            </w:r>
          </w:p>
        </w:tc>
        <w:tc>
          <w:tcPr>
            <w:tcW w:w="1342" w:type="dxa"/>
            <w:tcBorders>
              <w:top w:val="single" w:sz="4" w:space="0" w:color="auto"/>
              <w:left w:val="single" w:sz="4" w:space="0" w:color="auto"/>
              <w:bottom w:val="single" w:sz="4" w:space="0" w:color="000000"/>
              <w:right w:val="single" w:sz="4" w:space="0" w:color="000000"/>
            </w:tcBorders>
            <w:vAlign w:val="center"/>
          </w:tcPr>
          <w:p w:rsidR="001D5B21" w:rsidRPr="00810D87" w:rsidRDefault="001D5B21" w:rsidP="009F34AF">
            <w:pPr>
              <w:spacing w:after="0" w:line="240" w:lineRule="auto"/>
              <w:jc w:val="center"/>
              <w:rPr>
                <w:rFonts w:ascii="Arial" w:eastAsia="Times New Roman" w:hAnsi="Arial" w:cs="Arial"/>
                <w:bCs/>
                <w:sz w:val="20"/>
                <w:szCs w:val="20"/>
              </w:rPr>
            </w:pPr>
          </w:p>
        </w:tc>
      </w:tr>
      <w:tr w:rsidR="001D5B21" w:rsidRPr="00810D87" w:rsidTr="009F34AF">
        <w:trPr>
          <w:trHeight w:hRule="exact" w:val="852"/>
        </w:trPr>
        <w:tc>
          <w:tcPr>
            <w:tcW w:w="8506" w:type="dxa"/>
            <w:tcBorders>
              <w:top w:val="single" w:sz="4" w:space="0" w:color="auto"/>
              <w:left w:val="single" w:sz="4" w:space="0" w:color="auto"/>
              <w:bottom w:val="single" w:sz="4" w:space="0" w:color="000000"/>
              <w:right w:val="single" w:sz="4" w:space="0" w:color="000000"/>
            </w:tcBorders>
            <w:vAlign w:val="center"/>
          </w:tcPr>
          <w:p w:rsidR="001D5B21" w:rsidRPr="00810D87" w:rsidRDefault="001D5B21" w:rsidP="009F34AF">
            <w:pPr>
              <w:spacing w:after="0" w:line="240" w:lineRule="auto"/>
              <w:jc w:val="both"/>
              <w:rPr>
                <w:rFonts w:ascii="Arial" w:eastAsia="Times New Roman" w:hAnsi="Arial" w:cs="Arial"/>
                <w:sz w:val="20"/>
                <w:szCs w:val="20"/>
              </w:rPr>
            </w:pPr>
            <w:r w:rsidRPr="00810D87">
              <w:rPr>
                <w:rFonts w:ascii="Arial" w:eastAsia="Times New Roman" w:hAnsi="Arial" w:cs="Arial"/>
                <w:sz w:val="20"/>
                <w:szCs w:val="20"/>
              </w:rPr>
              <w:t>Generalmente toma decisiones  que requieren la aplicación de juicio además de amplios conocimientos teóricos y prácticos, para ponderar muchas variables e interacción con pocas bases claras para hacerlo.</w:t>
            </w:r>
          </w:p>
        </w:tc>
        <w:tc>
          <w:tcPr>
            <w:tcW w:w="1342" w:type="dxa"/>
            <w:tcBorders>
              <w:top w:val="single" w:sz="4" w:space="0" w:color="auto"/>
              <w:left w:val="single" w:sz="4" w:space="0" w:color="auto"/>
              <w:bottom w:val="single" w:sz="4" w:space="0" w:color="000000"/>
              <w:right w:val="single" w:sz="4" w:space="0" w:color="000000"/>
            </w:tcBorders>
            <w:vAlign w:val="center"/>
          </w:tcPr>
          <w:p w:rsidR="001D5B21" w:rsidRPr="00810D87" w:rsidRDefault="001D5B21" w:rsidP="009F34AF">
            <w:pPr>
              <w:spacing w:after="0" w:line="240" w:lineRule="auto"/>
              <w:jc w:val="center"/>
              <w:rPr>
                <w:rFonts w:ascii="Arial" w:eastAsia="Times New Roman" w:hAnsi="Arial" w:cs="Arial"/>
                <w:bCs/>
                <w:sz w:val="20"/>
                <w:szCs w:val="20"/>
              </w:rPr>
            </w:pPr>
            <w:r w:rsidRPr="00810D87">
              <w:rPr>
                <w:rFonts w:ascii="Arial" w:eastAsia="Times New Roman" w:hAnsi="Arial" w:cs="Arial"/>
                <w:bCs/>
                <w:sz w:val="20"/>
                <w:szCs w:val="20"/>
              </w:rPr>
              <w:t>x</w:t>
            </w:r>
          </w:p>
        </w:tc>
      </w:tr>
      <w:tr w:rsidR="001D5B21" w:rsidRPr="00810D87" w:rsidTr="009F34AF">
        <w:trPr>
          <w:trHeight w:hRule="exact" w:val="723"/>
        </w:trPr>
        <w:tc>
          <w:tcPr>
            <w:tcW w:w="8506" w:type="dxa"/>
            <w:tcBorders>
              <w:top w:val="single" w:sz="4" w:space="0" w:color="auto"/>
              <w:left w:val="single" w:sz="4" w:space="0" w:color="auto"/>
              <w:bottom w:val="single" w:sz="4" w:space="0" w:color="auto"/>
              <w:right w:val="single" w:sz="4" w:space="0" w:color="000000"/>
            </w:tcBorders>
            <w:vAlign w:val="center"/>
          </w:tcPr>
          <w:p w:rsidR="001D5B21" w:rsidRPr="00810D87" w:rsidRDefault="001D5B21" w:rsidP="009F34AF">
            <w:pPr>
              <w:spacing w:after="0" w:line="240" w:lineRule="auto"/>
              <w:jc w:val="both"/>
              <w:rPr>
                <w:rFonts w:ascii="Arial" w:eastAsia="Times New Roman" w:hAnsi="Arial" w:cs="Arial"/>
                <w:sz w:val="20"/>
                <w:szCs w:val="20"/>
              </w:rPr>
            </w:pPr>
            <w:r w:rsidRPr="00810D87">
              <w:rPr>
                <w:rFonts w:ascii="Arial" w:eastAsia="Times New Roman" w:hAnsi="Arial" w:cs="Arial"/>
                <w:sz w:val="20"/>
                <w:szCs w:val="20"/>
              </w:rPr>
              <w:t>Toma prácticamente todas las decisiones de su área.</w:t>
            </w:r>
          </w:p>
        </w:tc>
        <w:tc>
          <w:tcPr>
            <w:tcW w:w="1342" w:type="dxa"/>
            <w:tcBorders>
              <w:top w:val="single" w:sz="4" w:space="0" w:color="auto"/>
              <w:left w:val="single" w:sz="4" w:space="0" w:color="auto"/>
              <w:bottom w:val="single" w:sz="4" w:space="0" w:color="auto"/>
              <w:right w:val="single" w:sz="4" w:space="0" w:color="000000"/>
            </w:tcBorders>
            <w:vAlign w:val="center"/>
          </w:tcPr>
          <w:p w:rsidR="001D5B21" w:rsidRPr="00810D87" w:rsidRDefault="001D5B21" w:rsidP="009F34AF">
            <w:pPr>
              <w:spacing w:after="0" w:line="240" w:lineRule="auto"/>
              <w:jc w:val="center"/>
              <w:rPr>
                <w:rFonts w:ascii="Arial" w:eastAsia="Times New Roman" w:hAnsi="Arial" w:cs="Arial"/>
                <w:bCs/>
                <w:sz w:val="20"/>
                <w:szCs w:val="20"/>
              </w:rPr>
            </w:pPr>
            <w:r w:rsidRPr="00810D87">
              <w:rPr>
                <w:rFonts w:ascii="Arial" w:eastAsia="Times New Roman" w:hAnsi="Arial" w:cs="Arial"/>
                <w:bCs/>
                <w:sz w:val="20"/>
                <w:szCs w:val="20"/>
              </w:rPr>
              <w:t>x</w:t>
            </w:r>
          </w:p>
        </w:tc>
      </w:tr>
      <w:tr w:rsidR="001D5B21" w:rsidRPr="00810D87" w:rsidTr="009F34AF">
        <w:trPr>
          <w:trHeight w:hRule="exact" w:val="549"/>
        </w:trPr>
        <w:tc>
          <w:tcPr>
            <w:tcW w:w="9848" w:type="dxa"/>
            <w:gridSpan w:val="2"/>
            <w:tcBorders>
              <w:top w:val="single" w:sz="4" w:space="0" w:color="auto"/>
              <w:left w:val="single" w:sz="4" w:space="0" w:color="auto"/>
              <w:bottom w:val="single" w:sz="4" w:space="0" w:color="auto"/>
              <w:right w:val="single" w:sz="4" w:space="0" w:color="000000"/>
            </w:tcBorders>
            <w:shd w:val="clear" w:color="auto" w:fill="D5DCE4" w:themeFill="text2" w:themeFillTint="33"/>
            <w:vAlign w:val="center"/>
          </w:tcPr>
          <w:p w:rsidR="001D5B21" w:rsidRPr="00810D87" w:rsidRDefault="001D5B21" w:rsidP="009F34AF">
            <w:pPr>
              <w:spacing w:after="0" w:line="240" w:lineRule="auto"/>
              <w:jc w:val="center"/>
              <w:rPr>
                <w:rFonts w:ascii="Arial" w:hAnsi="Arial" w:cs="Arial"/>
                <w:b/>
                <w:sz w:val="20"/>
                <w:szCs w:val="20"/>
              </w:rPr>
            </w:pPr>
            <w:r w:rsidRPr="00810D87">
              <w:rPr>
                <w:rFonts w:ascii="Arial" w:hAnsi="Arial" w:cs="Arial"/>
                <w:b/>
                <w:sz w:val="20"/>
                <w:szCs w:val="20"/>
              </w:rPr>
              <w:t>5.2 Marque con una (X) la opción que mejor describa el impacto que conlleva las decisiones de su puesto</w:t>
            </w:r>
          </w:p>
        </w:tc>
      </w:tr>
      <w:tr w:rsidR="001D5B21" w:rsidRPr="00810D87" w:rsidTr="009F34AF">
        <w:trPr>
          <w:trHeight w:hRule="exact" w:val="585"/>
        </w:trPr>
        <w:tc>
          <w:tcPr>
            <w:tcW w:w="8506" w:type="dxa"/>
            <w:tcBorders>
              <w:top w:val="single" w:sz="4" w:space="0" w:color="auto"/>
              <w:left w:val="single" w:sz="4" w:space="0" w:color="auto"/>
              <w:bottom w:val="single" w:sz="4" w:space="0" w:color="auto"/>
              <w:right w:val="single" w:sz="4" w:space="0" w:color="000000"/>
            </w:tcBorders>
            <w:vAlign w:val="center"/>
          </w:tcPr>
          <w:p w:rsidR="001D5B21" w:rsidRPr="00810D87" w:rsidRDefault="001D5B21" w:rsidP="009F34AF">
            <w:pPr>
              <w:spacing w:after="0" w:line="240" w:lineRule="auto"/>
              <w:jc w:val="both"/>
              <w:rPr>
                <w:rFonts w:ascii="Arial" w:eastAsia="Times New Roman" w:hAnsi="Arial" w:cs="Arial"/>
                <w:sz w:val="20"/>
                <w:szCs w:val="20"/>
              </w:rPr>
            </w:pPr>
            <w:r w:rsidRPr="00810D87">
              <w:rPr>
                <w:rFonts w:ascii="Arial" w:eastAsia="Times New Roman" w:hAnsi="Arial" w:cs="Arial"/>
                <w:sz w:val="20"/>
                <w:szCs w:val="20"/>
              </w:rPr>
              <w:t>Las decisiones sólo afectan a su propio puesto.</w:t>
            </w:r>
          </w:p>
        </w:tc>
        <w:tc>
          <w:tcPr>
            <w:tcW w:w="1342" w:type="dxa"/>
            <w:tcBorders>
              <w:top w:val="single" w:sz="4" w:space="0" w:color="auto"/>
              <w:left w:val="single" w:sz="4" w:space="0" w:color="auto"/>
              <w:bottom w:val="single" w:sz="4" w:space="0" w:color="auto"/>
              <w:right w:val="single" w:sz="4" w:space="0" w:color="000000"/>
            </w:tcBorders>
            <w:vAlign w:val="center"/>
          </w:tcPr>
          <w:p w:rsidR="001D5B21" w:rsidRPr="00810D87" w:rsidRDefault="001D5B21" w:rsidP="009F34AF">
            <w:pPr>
              <w:spacing w:after="0" w:line="240" w:lineRule="auto"/>
              <w:jc w:val="center"/>
              <w:rPr>
                <w:rFonts w:ascii="Arial" w:eastAsia="Times New Roman" w:hAnsi="Arial" w:cs="Arial"/>
                <w:bCs/>
                <w:sz w:val="20"/>
                <w:szCs w:val="20"/>
              </w:rPr>
            </w:pPr>
          </w:p>
        </w:tc>
      </w:tr>
      <w:tr w:rsidR="001D5B21" w:rsidRPr="00810D87" w:rsidTr="009F34AF">
        <w:trPr>
          <w:trHeight w:hRule="exact" w:val="423"/>
        </w:trPr>
        <w:tc>
          <w:tcPr>
            <w:tcW w:w="8506" w:type="dxa"/>
            <w:tcBorders>
              <w:top w:val="single" w:sz="4" w:space="0" w:color="auto"/>
              <w:left w:val="single" w:sz="4" w:space="0" w:color="auto"/>
              <w:bottom w:val="single" w:sz="4" w:space="0" w:color="auto"/>
              <w:right w:val="single" w:sz="4" w:space="0" w:color="000000"/>
            </w:tcBorders>
            <w:vAlign w:val="center"/>
          </w:tcPr>
          <w:p w:rsidR="001D5B21" w:rsidRPr="00810D87" w:rsidRDefault="001D5B21" w:rsidP="009F34AF">
            <w:pPr>
              <w:spacing w:after="0" w:line="240" w:lineRule="auto"/>
              <w:jc w:val="both"/>
              <w:rPr>
                <w:rFonts w:ascii="Arial" w:eastAsia="Times New Roman" w:hAnsi="Arial" w:cs="Arial"/>
                <w:sz w:val="20"/>
                <w:szCs w:val="20"/>
              </w:rPr>
            </w:pPr>
            <w:r w:rsidRPr="00810D87">
              <w:rPr>
                <w:rFonts w:ascii="Arial" w:eastAsia="Times New Roman" w:hAnsi="Arial" w:cs="Arial"/>
                <w:sz w:val="20"/>
                <w:szCs w:val="20"/>
              </w:rPr>
              <w:t>Las decisiones afectan a terceros en cuestión de retrasos, re-trabajos modificaciones, etc.</w:t>
            </w:r>
          </w:p>
        </w:tc>
        <w:tc>
          <w:tcPr>
            <w:tcW w:w="1342" w:type="dxa"/>
            <w:tcBorders>
              <w:top w:val="single" w:sz="4" w:space="0" w:color="auto"/>
              <w:left w:val="single" w:sz="4" w:space="0" w:color="auto"/>
              <w:bottom w:val="single" w:sz="4" w:space="0" w:color="auto"/>
              <w:right w:val="single" w:sz="4" w:space="0" w:color="000000"/>
            </w:tcBorders>
            <w:vAlign w:val="center"/>
          </w:tcPr>
          <w:p w:rsidR="001D5B21" w:rsidRPr="00810D87" w:rsidRDefault="001D5B21" w:rsidP="009F34AF">
            <w:pPr>
              <w:spacing w:after="0" w:line="240" w:lineRule="auto"/>
              <w:jc w:val="center"/>
              <w:rPr>
                <w:rFonts w:ascii="Arial" w:eastAsia="Times New Roman" w:hAnsi="Arial" w:cs="Arial"/>
                <w:bCs/>
                <w:sz w:val="20"/>
                <w:szCs w:val="20"/>
              </w:rPr>
            </w:pPr>
          </w:p>
        </w:tc>
      </w:tr>
      <w:tr w:rsidR="001D5B21" w:rsidRPr="00810D87" w:rsidTr="009F34AF">
        <w:trPr>
          <w:trHeight w:hRule="exact" w:val="381"/>
        </w:trPr>
        <w:tc>
          <w:tcPr>
            <w:tcW w:w="8506" w:type="dxa"/>
            <w:tcBorders>
              <w:top w:val="single" w:sz="4" w:space="0" w:color="auto"/>
              <w:left w:val="single" w:sz="4" w:space="0" w:color="auto"/>
              <w:bottom w:val="single" w:sz="4" w:space="0" w:color="000000"/>
              <w:right w:val="single" w:sz="4" w:space="0" w:color="000000"/>
            </w:tcBorders>
            <w:vAlign w:val="center"/>
          </w:tcPr>
          <w:p w:rsidR="001D5B21" w:rsidRPr="00810D87" w:rsidRDefault="001D5B21" w:rsidP="009F34AF">
            <w:pPr>
              <w:spacing w:after="0" w:line="240" w:lineRule="auto"/>
              <w:jc w:val="both"/>
              <w:rPr>
                <w:rFonts w:ascii="Arial" w:eastAsia="Times New Roman" w:hAnsi="Arial" w:cs="Arial"/>
                <w:sz w:val="20"/>
                <w:szCs w:val="20"/>
              </w:rPr>
            </w:pPr>
            <w:r w:rsidRPr="00810D87">
              <w:rPr>
                <w:rFonts w:ascii="Arial" w:eastAsia="Times New Roman" w:hAnsi="Arial" w:cs="Arial"/>
                <w:sz w:val="20"/>
                <w:szCs w:val="20"/>
              </w:rPr>
              <w:t>Las decisiones afectan los resultados del departamento o área.</w:t>
            </w:r>
          </w:p>
        </w:tc>
        <w:tc>
          <w:tcPr>
            <w:tcW w:w="1342" w:type="dxa"/>
            <w:tcBorders>
              <w:top w:val="single" w:sz="4" w:space="0" w:color="auto"/>
              <w:left w:val="single" w:sz="4" w:space="0" w:color="auto"/>
              <w:bottom w:val="single" w:sz="4" w:space="0" w:color="000000"/>
              <w:right w:val="single" w:sz="4" w:space="0" w:color="000000"/>
            </w:tcBorders>
            <w:vAlign w:val="center"/>
          </w:tcPr>
          <w:p w:rsidR="001D5B21" w:rsidRPr="00810D87" w:rsidRDefault="001D5B21" w:rsidP="009F34AF">
            <w:pPr>
              <w:spacing w:after="0" w:line="240" w:lineRule="auto"/>
              <w:jc w:val="center"/>
              <w:rPr>
                <w:rFonts w:ascii="Arial" w:eastAsia="Times New Roman" w:hAnsi="Arial" w:cs="Arial"/>
                <w:bCs/>
                <w:sz w:val="20"/>
                <w:szCs w:val="20"/>
              </w:rPr>
            </w:pPr>
            <w:r w:rsidRPr="00810D87">
              <w:rPr>
                <w:rFonts w:ascii="Arial" w:eastAsia="Times New Roman" w:hAnsi="Arial" w:cs="Arial"/>
                <w:bCs/>
                <w:sz w:val="20"/>
                <w:szCs w:val="20"/>
              </w:rPr>
              <w:t>x</w:t>
            </w:r>
          </w:p>
        </w:tc>
      </w:tr>
      <w:tr w:rsidR="001D5B21" w:rsidRPr="00810D87" w:rsidTr="009F34AF">
        <w:trPr>
          <w:trHeight w:hRule="exact" w:val="428"/>
        </w:trPr>
        <w:tc>
          <w:tcPr>
            <w:tcW w:w="8506" w:type="dxa"/>
            <w:tcBorders>
              <w:top w:val="single" w:sz="4" w:space="0" w:color="auto"/>
              <w:left w:val="single" w:sz="4" w:space="0" w:color="auto"/>
              <w:bottom w:val="single" w:sz="4" w:space="0" w:color="000000"/>
              <w:right w:val="single" w:sz="4" w:space="0" w:color="000000"/>
            </w:tcBorders>
            <w:vAlign w:val="center"/>
          </w:tcPr>
          <w:p w:rsidR="001D5B21" w:rsidRPr="00810D87" w:rsidRDefault="001D5B21" w:rsidP="009F34AF">
            <w:pPr>
              <w:spacing w:after="0" w:line="240" w:lineRule="auto"/>
              <w:jc w:val="both"/>
              <w:rPr>
                <w:rFonts w:ascii="Arial" w:eastAsia="Times New Roman" w:hAnsi="Arial" w:cs="Arial"/>
                <w:sz w:val="20"/>
                <w:szCs w:val="20"/>
              </w:rPr>
            </w:pPr>
            <w:r w:rsidRPr="00810D87">
              <w:rPr>
                <w:rFonts w:ascii="Arial" w:eastAsia="Times New Roman" w:hAnsi="Arial" w:cs="Arial"/>
                <w:sz w:val="20"/>
                <w:szCs w:val="20"/>
              </w:rPr>
              <w:t>Las decisiones impactan los resultados del área.</w:t>
            </w:r>
          </w:p>
        </w:tc>
        <w:tc>
          <w:tcPr>
            <w:tcW w:w="1342" w:type="dxa"/>
            <w:tcBorders>
              <w:top w:val="single" w:sz="4" w:space="0" w:color="auto"/>
              <w:left w:val="single" w:sz="4" w:space="0" w:color="auto"/>
              <w:bottom w:val="single" w:sz="4" w:space="0" w:color="000000"/>
              <w:right w:val="single" w:sz="4" w:space="0" w:color="000000"/>
            </w:tcBorders>
            <w:vAlign w:val="center"/>
          </w:tcPr>
          <w:p w:rsidR="001D5B21" w:rsidRPr="00810D87" w:rsidRDefault="001D5B21" w:rsidP="009F34AF">
            <w:pPr>
              <w:spacing w:after="0" w:line="240" w:lineRule="auto"/>
              <w:jc w:val="center"/>
              <w:rPr>
                <w:rFonts w:ascii="Arial" w:eastAsia="Times New Roman" w:hAnsi="Arial" w:cs="Arial"/>
                <w:bCs/>
                <w:sz w:val="20"/>
                <w:szCs w:val="20"/>
              </w:rPr>
            </w:pPr>
            <w:r w:rsidRPr="00810D87">
              <w:rPr>
                <w:rFonts w:ascii="Arial" w:eastAsia="Times New Roman" w:hAnsi="Arial" w:cs="Arial"/>
                <w:bCs/>
                <w:sz w:val="20"/>
                <w:szCs w:val="20"/>
              </w:rPr>
              <w:t>x</w:t>
            </w:r>
          </w:p>
        </w:tc>
      </w:tr>
      <w:tr w:rsidR="001D5B21" w:rsidRPr="00810D87" w:rsidTr="009F34AF">
        <w:trPr>
          <w:trHeight w:hRule="exact" w:val="407"/>
        </w:trPr>
        <w:tc>
          <w:tcPr>
            <w:tcW w:w="8506" w:type="dxa"/>
            <w:tcBorders>
              <w:top w:val="single" w:sz="4" w:space="0" w:color="auto"/>
              <w:left w:val="single" w:sz="4" w:space="0" w:color="auto"/>
              <w:bottom w:val="single" w:sz="4" w:space="0" w:color="000000"/>
              <w:right w:val="single" w:sz="4" w:space="0" w:color="000000"/>
            </w:tcBorders>
            <w:vAlign w:val="center"/>
          </w:tcPr>
          <w:p w:rsidR="001D5B21" w:rsidRPr="00810D87" w:rsidRDefault="001D5B21" w:rsidP="009F34AF">
            <w:pPr>
              <w:spacing w:after="0" w:line="240" w:lineRule="auto"/>
              <w:jc w:val="both"/>
              <w:rPr>
                <w:rFonts w:ascii="Arial" w:eastAsia="Times New Roman" w:hAnsi="Arial" w:cs="Arial"/>
                <w:sz w:val="20"/>
                <w:szCs w:val="20"/>
              </w:rPr>
            </w:pPr>
            <w:r w:rsidRPr="00810D87">
              <w:rPr>
                <w:rFonts w:ascii="Arial" w:eastAsia="Times New Roman" w:hAnsi="Arial" w:cs="Arial"/>
                <w:sz w:val="20"/>
                <w:szCs w:val="20"/>
              </w:rPr>
              <w:t>Las decisiones impactan significativamente los resultados del Instituto.</w:t>
            </w:r>
          </w:p>
        </w:tc>
        <w:tc>
          <w:tcPr>
            <w:tcW w:w="1342" w:type="dxa"/>
            <w:tcBorders>
              <w:top w:val="single" w:sz="4" w:space="0" w:color="auto"/>
              <w:left w:val="single" w:sz="4" w:space="0" w:color="auto"/>
              <w:bottom w:val="single" w:sz="4" w:space="0" w:color="000000"/>
              <w:right w:val="single" w:sz="4" w:space="0" w:color="000000"/>
            </w:tcBorders>
            <w:vAlign w:val="center"/>
          </w:tcPr>
          <w:p w:rsidR="001D5B21" w:rsidRPr="00810D87" w:rsidRDefault="001D5B21" w:rsidP="009F34AF">
            <w:pPr>
              <w:spacing w:after="0" w:line="240" w:lineRule="auto"/>
              <w:jc w:val="center"/>
              <w:rPr>
                <w:rFonts w:ascii="Arial" w:eastAsia="Times New Roman" w:hAnsi="Arial" w:cs="Arial"/>
                <w:bCs/>
                <w:sz w:val="20"/>
                <w:szCs w:val="20"/>
              </w:rPr>
            </w:pPr>
            <w:r w:rsidRPr="00810D87">
              <w:rPr>
                <w:rFonts w:ascii="Arial" w:eastAsia="Times New Roman" w:hAnsi="Arial" w:cs="Arial"/>
                <w:bCs/>
                <w:sz w:val="20"/>
                <w:szCs w:val="20"/>
              </w:rPr>
              <w:t>x</w:t>
            </w:r>
          </w:p>
        </w:tc>
      </w:tr>
    </w:tbl>
    <w:p w:rsidR="001D5B21" w:rsidRPr="00810D87" w:rsidRDefault="001D5B21" w:rsidP="001D5B21">
      <w:pPr>
        <w:spacing w:after="0" w:line="240" w:lineRule="auto"/>
        <w:ind w:left="-426"/>
        <w:rPr>
          <w:rFonts w:ascii="Arial" w:hAnsi="Arial" w:cs="Arial"/>
          <w:lang w:val="es-ES"/>
        </w:rPr>
      </w:pPr>
    </w:p>
    <w:p w:rsidR="001D5B21" w:rsidRPr="003E690B" w:rsidRDefault="001D5B21" w:rsidP="001D5B21">
      <w:pPr>
        <w:pStyle w:val="Prrafodelista"/>
        <w:numPr>
          <w:ilvl w:val="0"/>
          <w:numId w:val="4"/>
        </w:numPr>
        <w:spacing w:after="0" w:line="240" w:lineRule="auto"/>
        <w:ind w:left="-284" w:firstLine="0"/>
        <w:rPr>
          <w:rFonts w:ascii="Arial" w:eastAsia="Calibri" w:hAnsi="Arial" w:cs="Arial"/>
          <w:color w:val="1F497D"/>
        </w:rPr>
      </w:pPr>
      <w:r w:rsidRPr="003E690B">
        <w:rPr>
          <w:rFonts w:ascii="Arial" w:eastAsia="Calibri" w:hAnsi="Arial" w:cs="Arial"/>
          <w:color w:val="1F497D"/>
        </w:rPr>
        <w:t>Iniciativa en las funciones del puesto.</w:t>
      </w:r>
    </w:p>
    <w:tbl>
      <w:tblPr>
        <w:tblW w:w="9927" w:type="dxa"/>
        <w:tblInd w:w="-497" w:type="dxa"/>
        <w:tblLayout w:type="fixed"/>
        <w:tblCellMar>
          <w:left w:w="70" w:type="dxa"/>
          <w:right w:w="70" w:type="dxa"/>
        </w:tblCellMar>
        <w:tblLook w:val="0000" w:firstRow="0" w:lastRow="0" w:firstColumn="0" w:lastColumn="0" w:noHBand="0" w:noVBand="0"/>
      </w:tblPr>
      <w:tblGrid>
        <w:gridCol w:w="8506"/>
        <w:gridCol w:w="1421"/>
      </w:tblGrid>
      <w:tr w:rsidR="001D5B21" w:rsidRPr="00810D87" w:rsidTr="009F34AF">
        <w:trPr>
          <w:trHeight w:hRule="exact" w:val="447"/>
          <w:tblHeader/>
        </w:trPr>
        <w:tc>
          <w:tcPr>
            <w:tcW w:w="9923" w:type="dxa"/>
            <w:gridSpan w:val="2"/>
            <w:tcBorders>
              <w:top w:val="single" w:sz="4" w:space="0" w:color="auto"/>
              <w:left w:val="single" w:sz="4" w:space="0" w:color="auto"/>
              <w:bottom w:val="single" w:sz="4" w:space="0" w:color="auto"/>
              <w:right w:val="single" w:sz="4" w:space="0" w:color="000000"/>
            </w:tcBorders>
            <w:shd w:val="clear" w:color="auto" w:fill="D5DCE4" w:themeFill="text2" w:themeFillTint="33"/>
            <w:noWrap/>
            <w:vAlign w:val="center"/>
          </w:tcPr>
          <w:p w:rsidR="001D5B21" w:rsidRPr="00810D87" w:rsidRDefault="001D5B21" w:rsidP="009F34AF">
            <w:pPr>
              <w:spacing w:after="0" w:line="240" w:lineRule="auto"/>
              <w:jc w:val="center"/>
              <w:rPr>
                <w:rFonts w:ascii="Arial" w:hAnsi="Arial" w:cs="Arial"/>
                <w:b/>
                <w:sz w:val="20"/>
                <w:szCs w:val="20"/>
              </w:rPr>
            </w:pPr>
            <w:r w:rsidRPr="00810D87">
              <w:rPr>
                <w:rFonts w:ascii="Arial" w:hAnsi="Arial" w:cs="Arial"/>
                <w:b/>
                <w:sz w:val="20"/>
                <w:szCs w:val="20"/>
              </w:rPr>
              <w:t>6.1 Marque con una (X) la opción que mejor describa lo que su puesto requiere</w:t>
            </w:r>
          </w:p>
        </w:tc>
      </w:tr>
      <w:tr w:rsidR="001D5B21" w:rsidRPr="00810D87" w:rsidTr="009F34AF">
        <w:trPr>
          <w:trHeight w:hRule="exact" w:val="454"/>
        </w:trPr>
        <w:tc>
          <w:tcPr>
            <w:tcW w:w="8506" w:type="dxa"/>
            <w:tcBorders>
              <w:top w:val="single" w:sz="4" w:space="0" w:color="auto"/>
              <w:left w:val="single" w:sz="4" w:space="0" w:color="auto"/>
              <w:bottom w:val="single" w:sz="4" w:space="0" w:color="auto"/>
              <w:right w:val="single" w:sz="4" w:space="0" w:color="000000"/>
            </w:tcBorders>
            <w:vAlign w:val="center"/>
          </w:tcPr>
          <w:p w:rsidR="001D5B21" w:rsidRPr="00810D87" w:rsidRDefault="001D5B21" w:rsidP="009F34AF">
            <w:pPr>
              <w:spacing w:after="0" w:line="240" w:lineRule="auto"/>
              <w:jc w:val="both"/>
              <w:rPr>
                <w:rFonts w:ascii="Arial" w:hAnsi="Arial" w:cs="Arial"/>
                <w:sz w:val="20"/>
                <w:szCs w:val="20"/>
              </w:rPr>
            </w:pPr>
            <w:r w:rsidRPr="00810D87">
              <w:rPr>
                <w:rFonts w:ascii="Arial" w:hAnsi="Arial" w:cs="Arial"/>
                <w:sz w:val="20"/>
                <w:szCs w:val="20"/>
              </w:rPr>
              <w:t>El puesto exige la iniciativa normal a todo trabajo</w:t>
            </w:r>
          </w:p>
        </w:tc>
        <w:tc>
          <w:tcPr>
            <w:tcW w:w="1421" w:type="dxa"/>
            <w:tcBorders>
              <w:top w:val="single" w:sz="4" w:space="0" w:color="auto"/>
              <w:left w:val="single" w:sz="4" w:space="0" w:color="auto"/>
              <w:bottom w:val="single" w:sz="4" w:space="0" w:color="auto"/>
              <w:right w:val="single" w:sz="4" w:space="0" w:color="000000"/>
            </w:tcBorders>
            <w:vAlign w:val="center"/>
          </w:tcPr>
          <w:p w:rsidR="001D5B21" w:rsidRPr="00810D87" w:rsidRDefault="001D5B21" w:rsidP="009F34AF">
            <w:pPr>
              <w:spacing w:after="0" w:line="240" w:lineRule="auto"/>
              <w:jc w:val="center"/>
              <w:rPr>
                <w:rFonts w:ascii="Arial" w:eastAsia="Times New Roman" w:hAnsi="Arial" w:cs="Arial"/>
                <w:bCs/>
                <w:sz w:val="20"/>
                <w:szCs w:val="20"/>
              </w:rPr>
            </w:pPr>
          </w:p>
        </w:tc>
      </w:tr>
      <w:tr w:rsidR="001D5B21" w:rsidRPr="00810D87" w:rsidTr="009F34AF">
        <w:trPr>
          <w:trHeight w:hRule="exact" w:val="454"/>
        </w:trPr>
        <w:tc>
          <w:tcPr>
            <w:tcW w:w="8506" w:type="dxa"/>
            <w:tcBorders>
              <w:top w:val="single" w:sz="4" w:space="0" w:color="auto"/>
              <w:left w:val="single" w:sz="4" w:space="0" w:color="auto"/>
              <w:bottom w:val="single" w:sz="4" w:space="0" w:color="auto"/>
              <w:right w:val="single" w:sz="4" w:space="0" w:color="000000"/>
            </w:tcBorders>
            <w:vAlign w:val="center"/>
          </w:tcPr>
          <w:p w:rsidR="001D5B21" w:rsidRPr="00810D87" w:rsidRDefault="001D5B21" w:rsidP="009F34AF">
            <w:pPr>
              <w:spacing w:after="0" w:line="240" w:lineRule="auto"/>
              <w:jc w:val="both"/>
              <w:rPr>
                <w:rFonts w:ascii="Arial" w:hAnsi="Arial" w:cs="Arial"/>
                <w:sz w:val="20"/>
                <w:szCs w:val="20"/>
              </w:rPr>
            </w:pPr>
            <w:r w:rsidRPr="00810D87">
              <w:rPr>
                <w:rFonts w:ascii="Arial" w:hAnsi="Arial" w:cs="Arial"/>
                <w:sz w:val="20"/>
                <w:szCs w:val="20"/>
              </w:rPr>
              <w:t>Exige sugerir eventualmente métodos, mejoras, entre otros, para su trabajo</w:t>
            </w:r>
          </w:p>
        </w:tc>
        <w:tc>
          <w:tcPr>
            <w:tcW w:w="1421" w:type="dxa"/>
            <w:tcBorders>
              <w:top w:val="single" w:sz="4" w:space="0" w:color="auto"/>
              <w:left w:val="single" w:sz="4" w:space="0" w:color="auto"/>
              <w:bottom w:val="single" w:sz="4" w:space="0" w:color="auto"/>
              <w:right w:val="single" w:sz="4" w:space="0" w:color="000000"/>
            </w:tcBorders>
            <w:vAlign w:val="center"/>
          </w:tcPr>
          <w:p w:rsidR="001D5B21" w:rsidRPr="00810D87" w:rsidRDefault="001D5B21" w:rsidP="009F34AF">
            <w:pPr>
              <w:spacing w:after="0" w:line="240" w:lineRule="auto"/>
              <w:jc w:val="center"/>
              <w:rPr>
                <w:rFonts w:ascii="Arial" w:eastAsia="Times New Roman" w:hAnsi="Arial" w:cs="Arial"/>
                <w:bCs/>
                <w:sz w:val="20"/>
                <w:szCs w:val="20"/>
              </w:rPr>
            </w:pPr>
          </w:p>
        </w:tc>
      </w:tr>
      <w:tr w:rsidR="001D5B21" w:rsidRPr="00810D87" w:rsidTr="009F34AF">
        <w:trPr>
          <w:trHeight w:hRule="exact" w:val="454"/>
        </w:trPr>
        <w:tc>
          <w:tcPr>
            <w:tcW w:w="8506" w:type="dxa"/>
            <w:tcBorders>
              <w:top w:val="single" w:sz="4" w:space="0" w:color="auto"/>
              <w:left w:val="single" w:sz="4" w:space="0" w:color="auto"/>
              <w:bottom w:val="single" w:sz="4" w:space="0" w:color="000000"/>
              <w:right w:val="single" w:sz="4" w:space="0" w:color="000000"/>
            </w:tcBorders>
            <w:vAlign w:val="center"/>
          </w:tcPr>
          <w:p w:rsidR="001D5B21" w:rsidRPr="00810D87" w:rsidRDefault="001D5B21" w:rsidP="009F34AF">
            <w:pPr>
              <w:spacing w:after="0" w:line="240" w:lineRule="auto"/>
              <w:jc w:val="both"/>
              <w:rPr>
                <w:rFonts w:ascii="Arial" w:hAnsi="Arial" w:cs="Arial"/>
                <w:sz w:val="20"/>
                <w:szCs w:val="20"/>
              </w:rPr>
            </w:pPr>
            <w:r w:rsidRPr="00810D87">
              <w:rPr>
                <w:rFonts w:ascii="Arial" w:hAnsi="Arial" w:cs="Arial"/>
                <w:sz w:val="20"/>
                <w:szCs w:val="20"/>
              </w:rPr>
              <w:t>Exige pensar o mejorar procedimientos, entre otros, para varios puestos.</w:t>
            </w:r>
          </w:p>
        </w:tc>
        <w:tc>
          <w:tcPr>
            <w:tcW w:w="1421" w:type="dxa"/>
            <w:tcBorders>
              <w:top w:val="single" w:sz="4" w:space="0" w:color="auto"/>
              <w:left w:val="single" w:sz="4" w:space="0" w:color="auto"/>
              <w:bottom w:val="single" w:sz="4" w:space="0" w:color="000000"/>
              <w:right w:val="single" w:sz="4" w:space="0" w:color="000000"/>
            </w:tcBorders>
            <w:vAlign w:val="center"/>
          </w:tcPr>
          <w:p w:rsidR="001D5B21" w:rsidRPr="00810D87" w:rsidRDefault="001D5B21" w:rsidP="009F34AF">
            <w:pPr>
              <w:spacing w:after="0" w:line="240" w:lineRule="auto"/>
              <w:jc w:val="center"/>
              <w:rPr>
                <w:rFonts w:ascii="Arial" w:eastAsia="Times New Roman" w:hAnsi="Arial" w:cs="Arial"/>
                <w:bCs/>
                <w:sz w:val="20"/>
                <w:szCs w:val="20"/>
              </w:rPr>
            </w:pPr>
            <w:r w:rsidRPr="00810D87">
              <w:rPr>
                <w:rFonts w:ascii="Arial" w:eastAsia="Times New Roman" w:hAnsi="Arial" w:cs="Arial"/>
                <w:bCs/>
                <w:sz w:val="20"/>
                <w:szCs w:val="20"/>
              </w:rPr>
              <w:t>x</w:t>
            </w:r>
          </w:p>
        </w:tc>
      </w:tr>
      <w:tr w:rsidR="001D5B21" w:rsidRPr="00810D87" w:rsidTr="009F34AF">
        <w:trPr>
          <w:trHeight w:hRule="exact" w:val="640"/>
        </w:trPr>
        <w:tc>
          <w:tcPr>
            <w:tcW w:w="8506" w:type="dxa"/>
            <w:tcBorders>
              <w:top w:val="single" w:sz="4" w:space="0" w:color="auto"/>
              <w:left w:val="single" w:sz="4" w:space="0" w:color="auto"/>
              <w:bottom w:val="single" w:sz="4" w:space="0" w:color="000000"/>
              <w:right w:val="single" w:sz="4" w:space="0" w:color="000000"/>
            </w:tcBorders>
            <w:shd w:val="clear" w:color="auto" w:fill="auto"/>
            <w:vAlign w:val="center"/>
          </w:tcPr>
          <w:p w:rsidR="001D5B21" w:rsidRPr="00810D87" w:rsidRDefault="001D5B21" w:rsidP="009F34AF">
            <w:pPr>
              <w:spacing w:after="0" w:line="240" w:lineRule="auto"/>
              <w:jc w:val="both"/>
              <w:rPr>
                <w:rFonts w:ascii="Arial" w:hAnsi="Arial" w:cs="Arial"/>
                <w:sz w:val="20"/>
                <w:szCs w:val="20"/>
              </w:rPr>
            </w:pPr>
            <w:r w:rsidRPr="00810D87">
              <w:rPr>
                <w:rFonts w:ascii="Arial" w:hAnsi="Arial" w:cs="Arial"/>
                <w:sz w:val="20"/>
                <w:szCs w:val="20"/>
              </w:rPr>
              <w:t>El puesto tiene como parte esencial, la creación de nuevos sistemas, métodos, procedimientos, entre otros.</w:t>
            </w:r>
          </w:p>
        </w:tc>
        <w:tc>
          <w:tcPr>
            <w:tcW w:w="1421" w:type="dxa"/>
            <w:tcBorders>
              <w:top w:val="single" w:sz="4" w:space="0" w:color="auto"/>
              <w:left w:val="single" w:sz="4" w:space="0" w:color="auto"/>
              <w:bottom w:val="single" w:sz="4" w:space="0" w:color="000000"/>
              <w:right w:val="single" w:sz="4" w:space="0" w:color="000000"/>
            </w:tcBorders>
            <w:vAlign w:val="center"/>
          </w:tcPr>
          <w:p w:rsidR="001D5B21" w:rsidRPr="00810D87" w:rsidRDefault="001D5B21" w:rsidP="009F34AF">
            <w:pPr>
              <w:spacing w:after="0" w:line="240" w:lineRule="auto"/>
              <w:jc w:val="center"/>
              <w:rPr>
                <w:rFonts w:ascii="Arial" w:eastAsia="Times New Roman" w:hAnsi="Arial" w:cs="Arial"/>
                <w:bCs/>
                <w:sz w:val="20"/>
                <w:szCs w:val="20"/>
              </w:rPr>
            </w:pPr>
            <w:r w:rsidRPr="00810D87">
              <w:rPr>
                <w:rFonts w:ascii="Arial" w:eastAsia="Times New Roman" w:hAnsi="Arial" w:cs="Arial"/>
                <w:bCs/>
                <w:sz w:val="20"/>
                <w:szCs w:val="20"/>
              </w:rPr>
              <w:t>x</w:t>
            </w:r>
          </w:p>
        </w:tc>
      </w:tr>
      <w:tr w:rsidR="001D5B21" w:rsidRPr="00810D87" w:rsidTr="009F34AF">
        <w:trPr>
          <w:trHeight w:hRule="exact" w:val="454"/>
        </w:trPr>
        <w:tc>
          <w:tcPr>
            <w:tcW w:w="8506" w:type="dxa"/>
            <w:tcBorders>
              <w:top w:val="single" w:sz="4" w:space="0" w:color="auto"/>
              <w:left w:val="single" w:sz="4" w:space="0" w:color="auto"/>
              <w:bottom w:val="single" w:sz="4" w:space="0" w:color="auto"/>
              <w:right w:val="single" w:sz="4" w:space="0" w:color="000000"/>
            </w:tcBorders>
            <w:shd w:val="clear" w:color="auto" w:fill="auto"/>
            <w:vAlign w:val="center"/>
          </w:tcPr>
          <w:p w:rsidR="001D5B21" w:rsidRPr="00810D87" w:rsidRDefault="001D5B21" w:rsidP="009F34AF">
            <w:pPr>
              <w:spacing w:after="0" w:line="240" w:lineRule="auto"/>
              <w:jc w:val="both"/>
              <w:rPr>
                <w:rFonts w:ascii="Arial" w:hAnsi="Arial" w:cs="Arial"/>
                <w:sz w:val="20"/>
                <w:szCs w:val="20"/>
              </w:rPr>
            </w:pPr>
            <w:r w:rsidRPr="00810D87">
              <w:rPr>
                <w:rFonts w:ascii="Arial" w:hAnsi="Arial" w:cs="Arial"/>
                <w:sz w:val="20"/>
                <w:szCs w:val="20"/>
              </w:rPr>
              <w:t>El puesto es dedicado a labores de creación de formas, métodos, entre otros.</w:t>
            </w:r>
          </w:p>
        </w:tc>
        <w:tc>
          <w:tcPr>
            <w:tcW w:w="1421" w:type="dxa"/>
            <w:tcBorders>
              <w:top w:val="single" w:sz="4" w:space="0" w:color="auto"/>
              <w:left w:val="single" w:sz="4" w:space="0" w:color="auto"/>
              <w:bottom w:val="single" w:sz="4" w:space="0" w:color="auto"/>
              <w:right w:val="single" w:sz="4" w:space="0" w:color="000000"/>
            </w:tcBorders>
            <w:vAlign w:val="center"/>
          </w:tcPr>
          <w:p w:rsidR="001D5B21" w:rsidRPr="00810D87" w:rsidRDefault="001D5B21" w:rsidP="009F34AF">
            <w:pPr>
              <w:spacing w:after="0" w:line="240" w:lineRule="auto"/>
              <w:jc w:val="center"/>
              <w:rPr>
                <w:rFonts w:ascii="Arial" w:eastAsia="Times New Roman" w:hAnsi="Arial" w:cs="Arial"/>
                <w:bCs/>
                <w:sz w:val="20"/>
                <w:szCs w:val="20"/>
              </w:rPr>
            </w:pPr>
            <w:r w:rsidRPr="00810D87">
              <w:rPr>
                <w:rFonts w:ascii="Arial" w:eastAsia="Times New Roman" w:hAnsi="Arial" w:cs="Arial"/>
                <w:bCs/>
                <w:sz w:val="20"/>
                <w:szCs w:val="20"/>
              </w:rPr>
              <w:t>x</w:t>
            </w:r>
          </w:p>
        </w:tc>
      </w:tr>
    </w:tbl>
    <w:p w:rsidR="001D5B21" w:rsidRPr="00810D87" w:rsidRDefault="001D5B21" w:rsidP="001D5B21">
      <w:pPr>
        <w:spacing w:after="0" w:line="240" w:lineRule="auto"/>
        <w:ind w:left="-426"/>
        <w:rPr>
          <w:rFonts w:ascii="Arial" w:hAnsi="Arial" w:cs="Arial"/>
        </w:rPr>
      </w:pPr>
    </w:p>
    <w:p w:rsidR="001D5B21" w:rsidRPr="003E690B" w:rsidRDefault="001D5B21" w:rsidP="001D5B21">
      <w:pPr>
        <w:pStyle w:val="Prrafodelista"/>
        <w:numPr>
          <w:ilvl w:val="0"/>
          <w:numId w:val="4"/>
        </w:numPr>
        <w:spacing w:after="0" w:line="240" w:lineRule="auto"/>
        <w:ind w:left="0" w:hanging="284"/>
        <w:rPr>
          <w:rFonts w:ascii="Arial" w:eastAsia="Calibri" w:hAnsi="Arial" w:cs="Arial"/>
          <w:color w:val="1F497D"/>
        </w:rPr>
      </w:pPr>
      <w:r w:rsidRPr="003E690B">
        <w:rPr>
          <w:rFonts w:ascii="Arial" w:eastAsia="Calibri" w:hAnsi="Arial" w:cs="Arial"/>
          <w:color w:val="1F497D"/>
        </w:rPr>
        <w:lastRenderedPageBreak/>
        <w:t xml:space="preserve">Relaciones internas de trabajo con otras áreas </w:t>
      </w:r>
    </w:p>
    <w:tbl>
      <w:tblPr>
        <w:tblStyle w:val="Tablaconcuadrcula"/>
        <w:tblW w:w="9925" w:type="dxa"/>
        <w:tblInd w:w="-495" w:type="dxa"/>
        <w:tblLook w:val="04A0" w:firstRow="1" w:lastRow="0" w:firstColumn="1" w:lastColumn="0" w:noHBand="0" w:noVBand="1"/>
      </w:tblPr>
      <w:tblGrid>
        <w:gridCol w:w="3863"/>
        <w:gridCol w:w="6062"/>
      </w:tblGrid>
      <w:tr w:rsidR="001D5B21" w:rsidRPr="00810D87" w:rsidTr="009F34AF">
        <w:tc>
          <w:tcPr>
            <w:tcW w:w="3863" w:type="dxa"/>
            <w:tcBorders>
              <w:bottom w:val="single" w:sz="4" w:space="0" w:color="auto"/>
            </w:tcBorders>
            <w:shd w:val="clear" w:color="auto" w:fill="D5DCE4" w:themeFill="text2" w:themeFillTint="33"/>
            <w:vAlign w:val="center"/>
          </w:tcPr>
          <w:p w:rsidR="001D5B21" w:rsidRPr="00810D87" w:rsidRDefault="001D5B21" w:rsidP="009F34AF">
            <w:pPr>
              <w:jc w:val="center"/>
              <w:rPr>
                <w:rFonts w:ascii="Arial" w:hAnsi="Arial" w:cs="Arial"/>
                <w:b/>
                <w:sz w:val="20"/>
                <w:szCs w:val="20"/>
              </w:rPr>
            </w:pPr>
            <w:r w:rsidRPr="00810D87">
              <w:rPr>
                <w:rFonts w:ascii="Arial" w:hAnsi="Arial" w:cs="Arial"/>
                <w:b/>
                <w:sz w:val="20"/>
                <w:szCs w:val="20"/>
              </w:rPr>
              <w:t xml:space="preserve">7.1 Grupo </w:t>
            </w:r>
          </w:p>
        </w:tc>
        <w:tc>
          <w:tcPr>
            <w:tcW w:w="6062" w:type="dxa"/>
            <w:shd w:val="clear" w:color="auto" w:fill="D5DCE4" w:themeFill="text2" w:themeFillTint="33"/>
            <w:vAlign w:val="center"/>
          </w:tcPr>
          <w:p w:rsidR="001D5B21" w:rsidRPr="00810D87" w:rsidRDefault="001D5B21" w:rsidP="009F34AF">
            <w:pPr>
              <w:jc w:val="center"/>
              <w:rPr>
                <w:rFonts w:ascii="Arial" w:hAnsi="Arial" w:cs="Arial"/>
                <w:b/>
                <w:sz w:val="20"/>
                <w:szCs w:val="20"/>
              </w:rPr>
            </w:pPr>
            <w:r w:rsidRPr="00810D87">
              <w:rPr>
                <w:rFonts w:ascii="Arial" w:hAnsi="Arial" w:cs="Arial"/>
                <w:b/>
                <w:sz w:val="20"/>
                <w:szCs w:val="20"/>
              </w:rPr>
              <w:t>7.2 Actividad que se realiza</w:t>
            </w:r>
          </w:p>
        </w:tc>
      </w:tr>
      <w:tr w:rsidR="001D5B21" w:rsidRPr="00810D87" w:rsidTr="009F34AF">
        <w:trPr>
          <w:trHeight w:val="641"/>
        </w:trPr>
        <w:tc>
          <w:tcPr>
            <w:tcW w:w="3863" w:type="dxa"/>
            <w:shd w:val="clear" w:color="auto" w:fill="D5DCE4" w:themeFill="text2" w:themeFillTint="33"/>
            <w:vAlign w:val="center"/>
          </w:tcPr>
          <w:p w:rsidR="001D5B21" w:rsidRPr="00810D87" w:rsidRDefault="001D5B21" w:rsidP="009F34AF">
            <w:pPr>
              <w:jc w:val="both"/>
              <w:rPr>
                <w:rFonts w:ascii="Arial" w:eastAsia="Times New Roman" w:hAnsi="Arial" w:cs="Arial"/>
                <w:bCs/>
                <w:sz w:val="20"/>
                <w:szCs w:val="24"/>
                <w:lang w:val="es-ES" w:eastAsia="es-ES"/>
              </w:rPr>
            </w:pPr>
            <w:r w:rsidRPr="00810D87">
              <w:rPr>
                <w:rFonts w:ascii="Arial" w:eastAsia="Times New Roman" w:hAnsi="Arial" w:cs="Arial"/>
                <w:bCs/>
                <w:sz w:val="20"/>
                <w:lang w:val="es-ES" w:eastAsia="es-ES"/>
              </w:rPr>
              <w:t>Personal directivo</w:t>
            </w:r>
          </w:p>
        </w:tc>
        <w:tc>
          <w:tcPr>
            <w:tcW w:w="6062" w:type="dxa"/>
            <w:vAlign w:val="center"/>
          </w:tcPr>
          <w:p w:rsidR="001D5B21" w:rsidRPr="00810D87" w:rsidRDefault="001D5B21" w:rsidP="009F34AF">
            <w:pPr>
              <w:jc w:val="both"/>
              <w:rPr>
                <w:rFonts w:ascii="Arial" w:hAnsi="Arial" w:cs="Arial"/>
                <w:sz w:val="20"/>
                <w:szCs w:val="20"/>
              </w:rPr>
            </w:pPr>
            <w:r w:rsidRPr="00810D87">
              <w:rPr>
                <w:rFonts w:ascii="Arial" w:hAnsi="Arial" w:cs="Arial"/>
                <w:sz w:val="20"/>
                <w:szCs w:val="20"/>
              </w:rPr>
              <w:t>Asesorar al equipo directivo en materia jurídica, normativa, y sobre la difusión institucional de los temas legales de interés y trascendencia para el Instituto.</w:t>
            </w:r>
          </w:p>
          <w:p w:rsidR="001D5B21" w:rsidRPr="00810D87" w:rsidRDefault="001D5B21" w:rsidP="009F34AF">
            <w:pPr>
              <w:jc w:val="both"/>
              <w:rPr>
                <w:rFonts w:ascii="Arial" w:hAnsi="Arial" w:cs="Arial"/>
                <w:sz w:val="20"/>
                <w:szCs w:val="20"/>
              </w:rPr>
            </w:pPr>
            <w:r w:rsidRPr="00810D87">
              <w:rPr>
                <w:rFonts w:ascii="Arial" w:hAnsi="Arial" w:cs="Arial"/>
                <w:sz w:val="20"/>
                <w:szCs w:val="20"/>
              </w:rPr>
              <w:t xml:space="preserve">Proponer al Pleno del Instituto, las de reformas a la ley y normatividad secundaria que emane de ésta, así como la normatividad en el orden administrativo que se requiera para el ejercicio de las atribuciones de las áreas del Instituto.  </w:t>
            </w:r>
          </w:p>
          <w:p w:rsidR="001D5B21" w:rsidRPr="00810D87" w:rsidRDefault="001D5B21" w:rsidP="009F34AF">
            <w:pPr>
              <w:jc w:val="both"/>
              <w:rPr>
                <w:rFonts w:ascii="Arial" w:hAnsi="Arial" w:cs="Arial"/>
                <w:sz w:val="20"/>
                <w:szCs w:val="20"/>
              </w:rPr>
            </w:pPr>
            <w:r w:rsidRPr="00810D87">
              <w:rPr>
                <w:rFonts w:ascii="Arial" w:hAnsi="Arial" w:cs="Arial"/>
                <w:sz w:val="20"/>
                <w:szCs w:val="20"/>
              </w:rPr>
              <w:t xml:space="preserve"> Proporcionar asesoría técnica-jurídica a las unidades administrativas del Instituto</w:t>
            </w:r>
          </w:p>
        </w:tc>
      </w:tr>
      <w:tr w:rsidR="001D5B21" w:rsidRPr="00810D87" w:rsidTr="009F34AF">
        <w:trPr>
          <w:trHeight w:val="560"/>
        </w:trPr>
        <w:tc>
          <w:tcPr>
            <w:tcW w:w="3863" w:type="dxa"/>
            <w:shd w:val="clear" w:color="auto" w:fill="D5DCE4" w:themeFill="text2" w:themeFillTint="33"/>
            <w:vAlign w:val="center"/>
          </w:tcPr>
          <w:p w:rsidR="001D5B21" w:rsidRPr="00810D87" w:rsidRDefault="001D5B21" w:rsidP="009F34AF">
            <w:pPr>
              <w:jc w:val="both"/>
              <w:rPr>
                <w:rFonts w:ascii="Arial" w:eastAsia="Times New Roman" w:hAnsi="Arial" w:cs="Arial"/>
                <w:bCs/>
                <w:sz w:val="20"/>
                <w:szCs w:val="24"/>
                <w:lang w:val="es-ES" w:eastAsia="es-ES"/>
              </w:rPr>
            </w:pPr>
            <w:r w:rsidRPr="00810D87">
              <w:rPr>
                <w:rFonts w:ascii="Arial" w:eastAsia="Times New Roman" w:hAnsi="Arial" w:cs="Arial"/>
                <w:bCs/>
                <w:sz w:val="20"/>
                <w:lang w:val="es-ES" w:eastAsia="es-ES"/>
              </w:rPr>
              <w:t>Personal mandos medios</w:t>
            </w:r>
          </w:p>
        </w:tc>
        <w:tc>
          <w:tcPr>
            <w:tcW w:w="6062" w:type="dxa"/>
            <w:vAlign w:val="center"/>
          </w:tcPr>
          <w:p w:rsidR="001D5B21" w:rsidRPr="00810D87" w:rsidRDefault="001D5B21" w:rsidP="009F34AF">
            <w:pPr>
              <w:jc w:val="both"/>
              <w:rPr>
                <w:rFonts w:ascii="Arial" w:hAnsi="Arial" w:cs="Arial"/>
                <w:sz w:val="20"/>
                <w:szCs w:val="20"/>
              </w:rPr>
            </w:pPr>
            <w:r w:rsidRPr="00810D87">
              <w:rPr>
                <w:rFonts w:ascii="Arial" w:hAnsi="Arial" w:cs="Arial"/>
                <w:sz w:val="20"/>
                <w:szCs w:val="20"/>
              </w:rPr>
              <w:t>Dirigir y dar seguimiento a los temas de ámbito legal en los cuales estén involucrados.</w:t>
            </w:r>
          </w:p>
        </w:tc>
      </w:tr>
      <w:tr w:rsidR="001D5B21" w:rsidRPr="00810D87" w:rsidTr="009F34AF">
        <w:trPr>
          <w:trHeight w:val="553"/>
        </w:trPr>
        <w:tc>
          <w:tcPr>
            <w:tcW w:w="3863" w:type="dxa"/>
            <w:shd w:val="clear" w:color="auto" w:fill="D5DCE4" w:themeFill="text2" w:themeFillTint="33"/>
            <w:vAlign w:val="center"/>
          </w:tcPr>
          <w:p w:rsidR="001D5B21" w:rsidRPr="00810D87" w:rsidRDefault="001D5B21" w:rsidP="009F34AF">
            <w:pPr>
              <w:jc w:val="both"/>
              <w:rPr>
                <w:rFonts w:ascii="Arial" w:eastAsia="Times New Roman" w:hAnsi="Arial" w:cs="Arial"/>
                <w:bCs/>
                <w:sz w:val="20"/>
                <w:szCs w:val="24"/>
                <w:lang w:val="es-ES" w:eastAsia="es-ES"/>
              </w:rPr>
            </w:pPr>
            <w:r w:rsidRPr="00810D87">
              <w:rPr>
                <w:rFonts w:ascii="Arial" w:eastAsia="Times New Roman" w:hAnsi="Arial" w:cs="Arial"/>
                <w:bCs/>
                <w:sz w:val="20"/>
                <w:lang w:val="es-ES" w:eastAsia="es-ES"/>
              </w:rPr>
              <w:t>Personal especializado</w:t>
            </w:r>
          </w:p>
        </w:tc>
        <w:tc>
          <w:tcPr>
            <w:tcW w:w="6062" w:type="dxa"/>
            <w:vAlign w:val="center"/>
          </w:tcPr>
          <w:p w:rsidR="001D5B21" w:rsidRPr="00810D87" w:rsidRDefault="001D5B21" w:rsidP="009F34AF">
            <w:pPr>
              <w:jc w:val="both"/>
              <w:rPr>
                <w:rFonts w:ascii="Arial" w:hAnsi="Arial" w:cs="Arial"/>
                <w:sz w:val="20"/>
                <w:szCs w:val="20"/>
              </w:rPr>
            </w:pPr>
            <w:r w:rsidRPr="00810D87">
              <w:rPr>
                <w:rFonts w:ascii="Arial" w:hAnsi="Arial" w:cs="Arial"/>
                <w:sz w:val="20"/>
                <w:szCs w:val="20"/>
              </w:rPr>
              <w:t>Dirigir y dar seguimiento a los temas de ámbito legal en los cuales estén involucrados.</w:t>
            </w:r>
          </w:p>
        </w:tc>
      </w:tr>
      <w:tr w:rsidR="001D5B21" w:rsidRPr="00810D87" w:rsidTr="009F34AF">
        <w:trPr>
          <w:trHeight w:val="547"/>
        </w:trPr>
        <w:tc>
          <w:tcPr>
            <w:tcW w:w="3863" w:type="dxa"/>
            <w:shd w:val="clear" w:color="auto" w:fill="D5DCE4" w:themeFill="text2" w:themeFillTint="33"/>
            <w:vAlign w:val="center"/>
          </w:tcPr>
          <w:p w:rsidR="001D5B21" w:rsidRPr="00810D87" w:rsidRDefault="001D5B21" w:rsidP="009F34AF">
            <w:pPr>
              <w:jc w:val="both"/>
              <w:rPr>
                <w:rFonts w:ascii="Arial" w:eastAsia="Times New Roman" w:hAnsi="Arial" w:cs="Arial"/>
                <w:bCs/>
                <w:sz w:val="20"/>
                <w:szCs w:val="24"/>
                <w:lang w:val="es-ES" w:eastAsia="es-ES"/>
              </w:rPr>
            </w:pPr>
            <w:r w:rsidRPr="00810D87">
              <w:rPr>
                <w:rFonts w:ascii="Arial" w:eastAsia="Times New Roman" w:hAnsi="Arial" w:cs="Arial"/>
                <w:bCs/>
                <w:sz w:val="20"/>
                <w:lang w:val="es-ES" w:eastAsia="es-ES"/>
              </w:rPr>
              <w:t>Personal de apoyo,</w:t>
            </w:r>
          </w:p>
        </w:tc>
        <w:tc>
          <w:tcPr>
            <w:tcW w:w="6062" w:type="dxa"/>
            <w:vAlign w:val="center"/>
          </w:tcPr>
          <w:p w:rsidR="001D5B21" w:rsidRPr="00810D87" w:rsidRDefault="001D5B21" w:rsidP="009F34AF">
            <w:pPr>
              <w:jc w:val="both"/>
              <w:rPr>
                <w:rFonts w:ascii="Arial" w:hAnsi="Arial" w:cs="Arial"/>
                <w:sz w:val="20"/>
                <w:szCs w:val="20"/>
              </w:rPr>
            </w:pPr>
            <w:r w:rsidRPr="00810D87">
              <w:rPr>
                <w:rFonts w:ascii="Arial" w:hAnsi="Arial" w:cs="Arial"/>
                <w:sz w:val="20"/>
                <w:szCs w:val="20"/>
              </w:rPr>
              <w:t>No aplica</w:t>
            </w:r>
          </w:p>
        </w:tc>
      </w:tr>
      <w:tr w:rsidR="001D5B21" w:rsidRPr="00810D87" w:rsidTr="009F34AF">
        <w:trPr>
          <w:trHeight w:val="569"/>
        </w:trPr>
        <w:tc>
          <w:tcPr>
            <w:tcW w:w="3863" w:type="dxa"/>
            <w:shd w:val="clear" w:color="auto" w:fill="D5DCE4" w:themeFill="text2" w:themeFillTint="33"/>
            <w:vAlign w:val="center"/>
          </w:tcPr>
          <w:p w:rsidR="001D5B21" w:rsidRPr="00810D87" w:rsidRDefault="001D5B21" w:rsidP="009F34AF">
            <w:pPr>
              <w:jc w:val="both"/>
              <w:rPr>
                <w:rFonts w:ascii="Arial" w:eastAsia="Times New Roman" w:hAnsi="Arial" w:cs="Arial"/>
                <w:sz w:val="20"/>
                <w:szCs w:val="24"/>
                <w:lang w:val="es-ES" w:eastAsia="es-ES"/>
              </w:rPr>
            </w:pPr>
            <w:r w:rsidRPr="00810D87">
              <w:rPr>
                <w:rFonts w:ascii="Arial" w:eastAsia="Times New Roman" w:hAnsi="Arial" w:cs="Arial"/>
                <w:bCs/>
                <w:sz w:val="20"/>
                <w:lang w:val="es-ES" w:eastAsia="es-ES"/>
              </w:rPr>
              <w:t>Personal de servicios</w:t>
            </w:r>
            <w:r w:rsidRPr="00810D87">
              <w:rPr>
                <w:rFonts w:ascii="Arial" w:eastAsia="Arial Unicode MS" w:hAnsi="Arial" w:cs="Arial"/>
                <w:bCs/>
                <w:sz w:val="20"/>
                <w:lang w:val="es-ES" w:eastAsia="es-ES"/>
              </w:rPr>
              <w:t xml:space="preserve"> </w:t>
            </w:r>
          </w:p>
        </w:tc>
        <w:tc>
          <w:tcPr>
            <w:tcW w:w="6062" w:type="dxa"/>
            <w:vAlign w:val="center"/>
          </w:tcPr>
          <w:p w:rsidR="001D5B21" w:rsidRPr="00810D87" w:rsidRDefault="001D5B21" w:rsidP="009F34AF">
            <w:pPr>
              <w:jc w:val="both"/>
              <w:rPr>
                <w:rFonts w:ascii="Arial" w:hAnsi="Arial" w:cs="Arial"/>
                <w:sz w:val="20"/>
                <w:szCs w:val="20"/>
              </w:rPr>
            </w:pPr>
            <w:r w:rsidRPr="00810D87">
              <w:rPr>
                <w:rFonts w:ascii="Arial" w:hAnsi="Arial" w:cs="Arial"/>
                <w:sz w:val="20"/>
                <w:szCs w:val="20"/>
              </w:rPr>
              <w:t>No aplica</w:t>
            </w:r>
          </w:p>
        </w:tc>
      </w:tr>
      <w:tr w:rsidR="001D5B21" w:rsidRPr="00810D87" w:rsidTr="009F34AF">
        <w:trPr>
          <w:trHeight w:val="563"/>
        </w:trPr>
        <w:tc>
          <w:tcPr>
            <w:tcW w:w="3863" w:type="dxa"/>
            <w:shd w:val="clear" w:color="auto" w:fill="D5DCE4" w:themeFill="text2" w:themeFillTint="33"/>
            <w:vAlign w:val="center"/>
          </w:tcPr>
          <w:p w:rsidR="001D5B21" w:rsidRPr="00810D87" w:rsidRDefault="001D5B21" w:rsidP="009F34AF">
            <w:pPr>
              <w:spacing w:after="120"/>
              <w:jc w:val="both"/>
              <w:rPr>
                <w:rFonts w:eastAsia="Arial Unicode MS"/>
                <w:sz w:val="20"/>
              </w:rPr>
            </w:pPr>
            <w:r w:rsidRPr="00810D87">
              <w:rPr>
                <w:rFonts w:ascii="Arial" w:hAnsi="Arial" w:cs="Arial"/>
                <w:bCs/>
                <w:sz w:val="20"/>
                <w:lang w:val="es-ES" w:eastAsia="es-ES"/>
              </w:rPr>
              <w:t>Personal de apoyo secretarial</w:t>
            </w:r>
          </w:p>
        </w:tc>
        <w:tc>
          <w:tcPr>
            <w:tcW w:w="6062" w:type="dxa"/>
            <w:vAlign w:val="center"/>
          </w:tcPr>
          <w:p w:rsidR="001D5B21" w:rsidRPr="00810D87" w:rsidRDefault="001D5B21" w:rsidP="009F34AF">
            <w:pPr>
              <w:jc w:val="both"/>
              <w:rPr>
                <w:rFonts w:ascii="Arial" w:hAnsi="Arial" w:cs="Arial"/>
                <w:sz w:val="20"/>
                <w:szCs w:val="20"/>
              </w:rPr>
            </w:pPr>
            <w:r w:rsidRPr="00810D87">
              <w:rPr>
                <w:rFonts w:ascii="Arial" w:hAnsi="Arial" w:cs="Arial"/>
                <w:sz w:val="20"/>
                <w:szCs w:val="20"/>
              </w:rPr>
              <w:t>No aplica</w:t>
            </w:r>
          </w:p>
        </w:tc>
      </w:tr>
    </w:tbl>
    <w:p w:rsidR="001D5B21" w:rsidRDefault="001D5B21" w:rsidP="001D5B21">
      <w:pPr>
        <w:spacing w:after="0" w:line="240" w:lineRule="auto"/>
        <w:ind w:left="-426"/>
        <w:rPr>
          <w:rFonts w:ascii="Arial" w:eastAsia="Calibri" w:hAnsi="Arial" w:cs="Arial"/>
          <w:color w:val="1F497D"/>
        </w:rPr>
      </w:pPr>
    </w:p>
    <w:p w:rsidR="001D5B21" w:rsidRPr="003E690B" w:rsidRDefault="001D5B21" w:rsidP="001D5B21">
      <w:pPr>
        <w:pStyle w:val="Prrafodelista"/>
        <w:numPr>
          <w:ilvl w:val="0"/>
          <w:numId w:val="4"/>
        </w:numPr>
        <w:spacing w:after="0" w:line="240" w:lineRule="auto"/>
        <w:ind w:left="0" w:hanging="284"/>
        <w:rPr>
          <w:rFonts w:ascii="Arial" w:eastAsia="Calibri" w:hAnsi="Arial" w:cs="Arial"/>
          <w:color w:val="1F497D"/>
        </w:rPr>
      </w:pPr>
      <w:r w:rsidRPr="003E690B">
        <w:rPr>
          <w:rFonts w:ascii="Arial" w:eastAsia="Calibri" w:hAnsi="Arial" w:cs="Arial"/>
          <w:color w:val="1F497D"/>
        </w:rPr>
        <w:t xml:space="preserve">Relaciones externas de trabajo </w:t>
      </w:r>
    </w:p>
    <w:tbl>
      <w:tblPr>
        <w:tblStyle w:val="Tablaconcuadrcula"/>
        <w:tblW w:w="9925" w:type="dxa"/>
        <w:tblInd w:w="-495" w:type="dxa"/>
        <w:tblLook w:val="04A0" w:firstRow="1" w:lastRow="0" w:firstColumn="1" w:lastColumn="0" w:noHBand="0" w:noVBand="1"/>
      </w:tblPr>
      <w:tblGrid>
        <w:gridCol w:w="3863"/>
        <w:gridCol w:w="6062"/>
      </w:tblGrid>
      <w:tr w:rsidR="001D5B21" w:rsidRPr="00810D87" w:rsidTr="009F34AF">
        <w:tc>
          <w:tcPr>
            <w:tcW w:w="3863" w:type="dxa"/>
            <w:shd w:val="clear" w:color="auto" w:fill="D5DCE4" w:themeFill="text2" w:themeFillTint="33"/>
            <w:vAlign w:val="center"/>
          </w:tcPr>
          <w:p w:rsidR="001D5B21" w:rsidRPr="00810D87" w:rsidRDefault="001D5B21" w:rsidP="009F34AF">
            <w:pPr>
              <w:jc w:val="center"/>
              <w:rPr>
                <w:rFonts w:ascii="Arial" w:hAnsi="Arial" w:cs="Arial"/>
                <w:b/>
                <w:sz w:val="20"/>
                <w:szCs w:val="20"/>
              </w:rPr>
            </w:pPr>
            <w:r w:rsidRPr="00810D87">
              <w:rPr>
                <w:rFonts w:ascii="Arial" w:hAnsi="Arial" w:cs="Arial"/>
                <w:b/>
                <w:sz w:val="20"/>
                <w:szCs w:val="20"/>
              </w:rPr>
              <w:t>8.1 Institución / Organismo</w:t>
            </w:r>
          </w:p>
        </w:tc>
        <w:tc>
          <w:tcPr>
            <w:tcW w:w="6062" w:type="dxa"/>
            <w:shd w:val="clear" w:color="auto" w:fill="D5DCE4" w:themeFill="text2" w:themeFillTint="33"/>
            <w:vAlign w:val="center"/>
          </w:tcPr>
          <w:p w:rsidR="001D5B21" w:rsidRPr="00810D87" w:rsidRDefault="001D5B21" w:rsidP="009F34AF">
            <w:pPr>
              <w:jc w:val="center"/>
              <w:rPr>
                <w:rFonts w:ascii="Arial" w:hAnsi="Arial" w:cs="Arial"/>
                <w:b/>
                <w:sz w:val="20"/>
                <w:szCs w:val="20"/>
              </w:rPr>
            </w:pPr>
            <w:r w:rsidRPr="00810D87">
              <w:rPr>
                <w:rFonts w:ascii="Arial" w:hAnsi="Arial" w:cs="Arial"/>
                <w:b/>
                <w:sz w:val="20"/>
                <w:szCs w:val="20"/>
              </w:rPr>
              <w:t>8.2 Actividad que se realiza</w:t>
            </w:r>
          </w:p>
        </w:tc>
      </w:tr>
      <w:tr w:rsidR="001D5B21" w:rsidRPr="00810D87" w:rsidTr="009F34AF">
        <w:trPr>
          <w:trHeight w:val="1982"/>
        </w:trPr>
        <w:tc>
          <w:tcPr>
            <w:tcW w:w="3863" w:type="dxa"/>
            <w:vAlign w:val="center"/>
          </w:tcPr>
          <w:p w:rsidR="001D5B21" w:rsidRPr="00810D87" w:rsidRDefault="001D5B21" w:rsidP="009F34AF">
            <w:pPr>
              <w:jc w:val="both"/>
              <w:rPr>
                <w:rFonts w:ascii="Arial" w:hAnsi="Arial" w:cs="Arial"/>
                <w:sz w:val="20"/>
                <w:szCs w:val="20"/>
              </w:rPr>
            </w:pPr>
            <w:r w:rsidRPr="00810D87">
              <w:rPr>
                <w:rFonts w:ascii="Arial" w:hAnsi="Arial" w:cs="Arial"/>
                <w:sz w:val="20"/>
                <w:szCs w:val="20"/>
              </w:rPr>
              <w:t>Sistema Estatal de Fiscalización, Comité Coordinador y aquellas autoridades que se vinculen con el Sistema Estatal Anticorrupción</w:t>
            </w:r>
          </w:p>
        </w:tc>
        <w:tc>
          <w:tcPr>
            <w:tcW w:w="6062" w:type="dxa"/>
            <w:vAlign w:val="center"/>
          </w:tcPr>
          <w:p w:rsidR="001D5B21" w:rsidRPr="00810D87" w:rsidRDefault="00E81ED8" w:rsidP="009F34AF">
            <w:pPr>
              <w:jc w:val="both"/>
              <w:rPr>
                <w:rFonts w:ascii="Arial" w:hAnsi="Arial" w:cs="Arial"/>
                <w:sz w:val="20"/>
                <w:szCs w:val="20"/>
              </w:rPr>
            </w:pPr>
            <w:r>
              <w:rPr>
                <w:rFonts w:ascii="Arial" w:hAnsi="Arial" w:cs="Arial"/>
                <w:sz w:val="20"/>
                <w:szCs w:val="20"/>
              </w:rPr>
              <w:t>P</w:t>
            </w:r>
            <w:r w:rsidR="001D5B21" w:rsidRPr="00810D87">
              <w:rPr>
                <w:rFonts w:ascii="Arial" w:hAnsi="Arial" w:cs="Arial"/>
                <w:sz w:val="20"/>
                <w:szCs w:val="20"/>
              </w:rPr>
              <w:t>articipar en las sesiones que se lleven en el Sistema Estatal de Fiscalización, además de realizar aquellas funciones que se determinen en la Ley del Sistema Anticorrupción del Estado de Jalisco.</w:t>
            </w:r>
          </w:p>
        </w:tc>
      </w:tr>
      <w:tr w:rsidR="001D5B21" w:rsidRPr="00810D87" w:rsidTr="009F34AF">
        <w:trPr>
          <w:trHeight w:val="1982"/>
        </w:trPr>
        <w:tc>
          <w:tcPr>
            <w:tcW w:w="3863" w:type="dxa"/>
            <w:vAlign w:val="center"/>
          </w:tcPr>
          <w:p w:rsidR="001D5B21" w:rsidRPr="00810D87" w:rsidRDefault="001D5B21" w:rsidP="009F34AF">
            <w:pPr>
              <w:jc w:val="both"/>
              <w:rPr>
                <w:rFonts w:ascii="Arial" w:hAnsi="Arial" w:cs="Arial"/>
                <w:sz w:val="20"/>
                <w:szCs w:val="20"/>
              </w:rPr>
            </w:pPr>
            <w:r w:rsidRPr="00810D87">
              <w:rPr>
                <w:rFonts w:ascii="Arial" w:hAnsi="Arial" w:cs="Arial"/>
                <w:sz w:val="20"/>
                <w:szCs w:val="20"/>
              </w:rPr>
              <w:t xml:space="preserve">Autoridades estatales, municipales y autónomas del Estado de Jalisco que incluyen a los Poderes Ejecutivo, Legislativo y Judicial, así como a los Ayuntamientos, Partidos Políticos y Organismos Descentralizados y Desconcentrados, </w:t>
            </w:r>
            <w:r w:rsidRPr="00810D87">
              <w:rPr>
                <w:rFonts w:ascii="Arial" w:eastAsia="Calibri" w:hAnsi="Arial" w:cs="Arial"/>
                <w:sz w:val="20"/>
                <w:szCs w:val="20"/>
              </w:rPr>
              <w:t>así como personas que reciban recursos públicos o ejerzan actos de autoridad.</w:t>
            </w:r>
          </w:p>
        </w:tc>
        <w:tc>
          <w:tcPr>
            <w:tcW w:w="6062" w:type="dxa"/>
            <w:vAlign w:val="center"/>
          </w:tcPr>
          <w:p w:rsidR="001D5B21" w:rsidRPr="00810D87" w:rsidRDefault="001D5B21" w:rsidP="009F34AF">
            <w:pPr>
              <w:jc w:val="both"/>
              <w:rPr>
                <w:rFonts w:ascii="Arial" w:hAnsi="Arial" w:cs="Arial"/>
                <w:sz w:val="20"/>
                <w:szCs w:val="20"/>
              </w:rPr>
            </w:pPr>
            <w:r w:rsidRPr="00810D87">
              <w:rPr>
                <w:rFonts w:ascii="Arial" w:hAnsi="Arial" w:cs="Arial"/>
                <w:sz w:val="20"/>
                <w:szCs w:val="20"/>
              </w:rPr>
              <w:t>Asesoraría jurídicamente respecto a las funciones del Órgano Interno de Control.</w:t>
            </w:r>
          </w:p>
        </w:tc>
      </w:tr>
    </w:tbl>
    <w:p w:rsidR="001D5B21" w:rsidRPr="00810D87" w:rsidRDefault="001D5B21" w:rsidP="001D5B21">
      <w:pPr>
        <w:spacing w:after="0" w:line="240" w:lineRule="auto"/>
        <w:ind w:left="-426"/>
        <w:rPr>
          <w:rFonts w:ascii="Arial" w:hAnsi="Arial" w:cs="Arial"/>
        </w:rPr>
      </w:pPr>
    </w:p>
    <w:p w:rsidR="001D5B21" w:rsidRPr="003E690B" w:rsidRDefault="001D5B21" w:rsidP="001D5B21">
      <w:pPr>
        <w:pStyle w:val="Prrafodelista"/>
        <w:numPr>
          <w:ilvl w:val="0"/>
          <w:numId w:val="4"/>
        </w:numPr>
        <w:spacing w:after="0" w:line="240" w:lineRule="auto"/>
        <w:ind w:left="0" w:hanging="284"/>
        <w:rPr>
          <w:rFonts w:ascii="Arial" w:eastAsia="Calibri" w:hAnsi="Arial" w:cs="Arial"/>
          <w:color w:val="1F497D"/>
        </w:rPr>
      </w:pPr>
      <w:r w:rsidRPr="003E690B">
        <w:rPr>
          <w:rFonts w:ascii="Arial" w:eastAsia="Calibri" w:hAnsi="Arial" w:cs="Arial"/>
          <w:color w:val="1F497D"/>
        </w:rPr>
        <w:t>Competencias requeridas.</w:t>
      </w:r>
    </w:p>
    <w:tbl>
      <w:tblPr>
        <w:tblW w:w="9840" w:type="dxa"/>
        <w:jc w:val="center"/>
        <w:tblLayout w:type="fixed"/>
        <w:tblCellMar>
          <w:left w:w="70" w:type="dxa"/>
          <w:right w:w="70" w:type="dxa"/>
        </w:tblCellMar>
        <w:tblLook w:val="0000" w:firstRow="0" w:lastRow="0" w:firstColumn="0" w:lastColumn="0" w:noHBand="0" w:noVBand="0"/>
      </w:tblPr>
      <w:tblGrid>
        <w:gridCol w:w="2241"/>
        <w:gridCol w:w="7599"/>
      </w:tblGrid>
      <w:tr w:rsidR="001D5B21" w:rsidRPr="00810D87" w:rsidTr="009F34AF">
        <w:trPr>
          <w:trHeight w:val="377"/>
          <w:jc w:val="center"/>
        </w:trPr>
        <w:tc>
          <w:tcPr>
            <w:tcW w:w="2241" w:type="dxa"/>
            <w:tcBorders>
              <w:top w:val="single" w:sz="4" w:space="0" w:color="auto"/>
              <w:left w:val="single" w:sz="4" w:space="0" w:color="auto"/>
              <w:bottom w:val="single" w:sz="4" w:space="0" w:color="000000"/>
              <w:right w:val="single" w:sz="4" w:space="0" w:color="000000"/>
            </w:tcBorders>
            <w:shd w:val="clear" w:color="auto" w:fill="D5DCE4" w:themeFill="text2" w:themeFillTint="33"/>
            <w:noWrap/>
            <w:vAlign w:val="center"/>
          </w:tcPr>
          <w:p w:rsidR="001D5B21" w:rsidRPr="00810D87" w:rsidRDefault="001D5B21" w:rsidP="009F34AF">
            <w:pPr>
              <w:spacing w:after="0" w:line="240" w:lineRule="auto"/>
              <w:jc w:val="center"/>
              <w:rPr>
                <w:rFonts w:ascii="Arial" w:eastAsia="Times New Roman" w:hAnsi="Arial" w:cs="Arial"/>
                <w:b/>
                <w:bCs/>
                <w:sz w:val="18"/>
                <w:szCs w:val="18"/>
                <w:lang w:val="es-ES"/>
              </w:rPr>
            </w:pPr>
            <w:r w:rsidRPr="00810D87">
              <w:rPr>
                <w:rFonts w:ascii="Arial" w:eastAsia="Times New Roman" w:hAnsi="Arial" w:cs="Arial"/>
                <w:b/>
                <w:bCs/>
                <w:sz w:val="18"/>
                <w:szCs w:val="18"/>
                <w:lang w:val="es-ES"/>
              </w:rPr>
              <w:lastRenderedPageBreak/>
              <w:t>9.1 Competencia</w:t>
            </w:r>
          </w:p>
        </w:tc>
        <w:tc>
          <w:tcPr>
            <w:tcW w:w="7599" w:type="dxa"/>
            <w:tcBorders>
              <w:top w:val="single" w:sz="4" w:space="0" w:color="auto"/>
              <w:left w:val="single" w:sz="4" w:space="0" w:color="auto"/>
              <w:right w:val="single" w:sz="4" w:space="0" w:color="000000"/>
            </w:tcBorders>
            <w:shd w:val="clear" w:color="auto" w:fill="D5DCE4" w:themeFill="text2" w:themeFillTint="33"/>
            <w:noWrap/>
            <w:vAlign w:val="center"/>
          </w:tcPr>
          <w:p w:rsidR="001D5B21" w:rsidRPr="00810D87" w:rsidRDefault="001D5B21" w:rsidP="009F34AF">
            <w:pPr>
              <w:spacing w:after="0" w:line="240" w:lineRule="auto"/>
              <w:jc w:val="center"/>
              <w:rPr>
                <w:rFonts w:ascii="Arial" w:eastAsia="Times New Roman" w:hAnsi="Arial" w:cs="Arial"/>
                <w:b/>
                <w:bCs/>
                <w:sz w:val="18"/>
                <w:szCs w:val="18"/>
                <w:lang w:val="es-ES"/>
              </w:rPr>
            </w:pPr>
            <w:r w:rsidRPr="00810D87">
              <w:rPr>
                <w:rFonts w:ascii="Arial" w:eastAsia="Times New Roman" w:hAnsi="Arial" w:cs="Arial"/>
                <w:b/>
                <w:bCs/>
                <w:sz w:val="18"/>
                <w:szCs w:val="18"/>
                <w:lang w:val="es-ES"/>
              </w:rPr>
              <w:t>9.2 Comportamientos esperados:</w:t>
            </w:r>
          </w:p>
        </w:tc>
      </w:tr>
      <w:tr w:rsidR="001D5B21" w:rsidRPr="00810D87" w:rsidTr="009F34AF">
        <w:trPr>
          <w:trHeight w:val="686"/>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B21" w:rsidRPr="00810D87" w:rsidRDefault="001D5B21" w:rsidP="009F34AF">
            <w:pPr>
              <w:spacing w:after="0" w:line="240" w:lineRule="auto"/>
              <w:jc w:val="both"/>
              <w:rPr>
                <w:rFonts w:ascii="Arial" w:eastAsia="Times New Roman" w:hAnsi="Arial" w:cs="Arial"/>
                <w:sz w:val="20"/>
                <w:szCs w:val="20"/>
                <w:lang w:val="es-ES"/>
              </w:rPr>
            </w:pPr>
            <w:r w:rsidRPr="00810D87">
              <w:rPr>
                <w:rFonts w:ascii="Arial" w:eastAsia="Times New Roman" w:hAnsi="Arial" w:cs="Arial"/>
                <w:sz w:val="20"/>
                <w:szCs w:val="20"/>
                <w:lang w:val="es-ES"/>
              </w:rPr>
              <w:t>Liderazgo</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810D87" w:rsidRDefault="001D5B21" w:rsidP="009F34AF">
            <w:pPr>
              <w:spacing w:after="0" w:line="240" w:lineRule="auto"/>
              <w:jc w:val="both"/>
              <w:rPr>
                <w:rFonts w:ascii="Arial" w:eastAsia="Times New Roman" w:hAnsi="Arial" w:cs="Arial"/>
                <w:sz w:val="20"/>
                <w:szCs w:val="20"/>
              </w:rPr>
            </w:pPr>
            <w:r w:rsidRPr="00810D87">
              <w:rPr>
                <w:rFonts w:ascii="Arial" w:eastAsia="Times New Roman" w:hAnsi="Arial" w:cs="Arial"/>
                <w:sz w:val="20"/>
                <w:szCs w:val="20"/>
              </w:rPr>
              <w:t>Puede fijar objetivos que el grupo acepta realizando un adecuado seguimiento de lo encomendado.</w:t>
            </w:r>
          </w:p>
        </w:tc>
      </w:tr>
      <w:tr w:rsidR="001D5B21" w:rsidRPr="00810D87" w:rsidTr="009F34AF">
        <w:trPr>
          <w:trHeight w:val="736"/>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B21" w:rsidRPr="00810D87" w:rsidRDefault="001D5B21" w:rsidP="009F34AF">
            <w:pPr>
              <w:spacing w:after="0" w:line="240" w:lineRule="auto"/>
              <w:jc w:val="both"/>
              <w:rPr>
                <w:rFonts w:ascii="Arial" w:eastAsia="Times New Roman" w:hAnsi="Arial" w:cs="Arial"/>
                <w:sz w:val="20"/>
                <w:szCs w:val="20"/>
                <w:lang w:val="es-ES"/>
              </w:rPr>
            </w:pPr>
            <w:r w:rsidRPr="00810D87">
              <w:rPr>
                <w:rFonts w:ascii="Arial" w:eastAsia="Times New Roman" w:hAnsi="Arial" w:cs="Arial"/>
                <w:sz w:val="20"/>
                <w:szCs w:val="20"/>
                <w:lang w:val="es-ES"/>
              </w:rPr>
              <w:t>Pensamiento Estratégico</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810D87" w:rsidRDefault="001D5B21" w:rsidP="009F34AF">
            <w:pPr>
              <w:spacing w:after="0" w:line="240" w:lineRule="auto"/>
              <w:jc w:val="both"/>
              <w:rPr>
                <w:rFonts w:ascii="Arial" w:eastAsia="Times New Roman" w:hAnsi="Arial" w:cs="Arial"/>
                <w:sz w:val="20"/>
                <w:szCs w:val="20"/>
              </w:rPr>
            </w:pPr>
            <w:r w:rsidRPr="00810D87">
              <w:rPr>
                <w:rFonts w:ascii="Arial" w:eastAsia="Times New Roman" w:hAnsi="Arial" w:cs="Arial"/>
                <w:sz w:val="20"/>
                <w:szCs w:val="20"/>
              </w:rPr>
              <w:t>Puede adecuarse a los cambios del entorno detectando áreas de oportunidad para la organización.</w:t>
            </w:r>
          </w:p>
        </w:tc>
      </w:tr>
      <w:tr w:rsidR="001D5B21" w:rsidRPr="00810D87" w:rsidTr="009F34AF">
        <w:trPr>
          <w:trHeight w:val="928"/>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B21" w:rsidRPr="00810D87" w:rsidRDefault="001D5B21" w:rsidP="009F34AF">
            <w:pPr>
              <w:spacing w:after="0" w:line="240" w:lineRule="auto"/>
              <w:jc w:val="both"/>
              <w:rPr>
                <w:rFonts w:ascii="Arial" w:eastAsia="Times New Roman" w:hAnsi="Arial" w:cs="Arial"/>
                <w:sz w:val="20"/>
                <w:szCs w:val="20"/>
                <w:lang w:val="es-ES"/>
              </w:rPr>
            </w:pPr>
            <w:r w:rsidRPr="00810D87">
              <w:rPr>
                <w:rFonts w:ascii="Arial" w:eastAsia="Times New Roman" w:hAnsi="Arial" w:cs="Arial"/>
                <w:sz w:val="20"/>
                <w:szCs w:val="20"/>
                <w:lang w:val="es-ES"/>
              </w:rPr>
              <w:t>Orientación al Cliente</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810D87" w:rsidRDefault="001D5B21" w:rsidP="009F34AF">
            <w:pPr>
              <w:spacing w:after="0" w:line="240" w:lineRule="auto"/>
              <w:jc w:val="both"/>
              <w:rPr>
                <w:rFonts w:ascii="Arial" w:eastAsia="Times New Roman" w:hAnsi="Arial" w:cs="Arial"/>
                <w:b/>
                <w:sz w:val="20"/>
                <w:szCs w:val="20"/>
              </w:rPr>
            </w:pPr>
            <w:r w:rsidRPr="00810D87">
              <w:rPr>
                <w:rFonts w:ascii="Arial" w:eastAsia="Times New Roman" w:hAnsi="Arial" w:cs="Arial"/>
                <w:sz w:val="20"/>
                <w:szCs w:val="20"/>
              </w:rPr>
              <w:t>Mantiene una actitud de total disponibilidad con el usuario, brindando más de lo que este espera. El ciudadano siempre puede encontrarlo. Dedica tiempo a esta con el usuario ya sea en su propia oficina o en la del usuario.</w:t>
            </w:r>
          </w:p>
        </w:tc>
      </w:tr>
      <w:tr w:rsidR="001D5B21" w:rsidRPr="00810D87" w:rsidTr="009F34AF">
        <w:trPr>
          <w:trHeight w:val="654"/>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B21" w:rsidRPr="00810D87" w:rsidRDefault="001D5B21" w:rsidP="009F34AF">
            <w:pPr>
              <w:spacing w:after="0" w:line="240" w:lineRule="auto"/>
              <w:jc w:val="both"/>
              <w:rPr>
                <w:rFonts w:ascii="Arial" w:eastAsia="Times New Roman" w:hAnsi="Arial" w:cs="Arial"/>
                <w:sz w:val="20"/>
                <w:szCs w:val="20"/>
                <w:lang w:val="es-ES"/>
              </w:rPr>
            </w:pPr>
            <w:r w:rsidRPr="00810D87">
              <w:rPr>
                <w:rFonts w:ascii="Arial" w:eastAsia="Times New Roman" w:hAnsi="Arial" w:cs="Arial"/>
                <w:sz w:val="20"/>
                <w:szCs w:val="20"/>
                <w:lang w:val="es-ES"/>
              </w:rPr>
              <w:t>Calidad en el Trabajo</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810D87" w:rsidRDefault="001D5B21" w:rsidP="009F34AF">
            <w:pPr>
              <w:spacing w:after="0" w:line="240" w:lineRule="auto"/>
              <w:jc w:val="both"/>
              <w:rPr>
                <w:rFonts w:ascii="Arial" w:eastAsia="Times New Roman" w:hAnsi="Arial" w:cs="Arial"/>
                <w:sz w:val="20"/>
                <w:szCs w:val="20"/>
              </w:rPr>
            </w:pPr>
            <w:r w:rsidRPr="00810D87">
              <w:rPr>
                <w:rFonts w:ascii="Arial" w:eastAsia="Times New Roman" w:hAnsi="Arial" w:cs="Arial"/>
                <w:sz w:val="20"/>
                <w:szCs w:val="20"/>
              </w:rPr>
              <w:t>Conoce adecuadamente todos los temas relacionados con su especialidad como para cumplir su función.</w:t>
            </w:r>
          </w:p>
        </w:tc>
      </w:tr>
      <w:tr w:rsidR="001D5B21" w:rsidRPr="00810D87" w:rsidTr="009F34AF">
        <w:trPr>
          <w:trHeight w:val="988"/>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B21" w:rsidRPr="00810D87" w:rsidRDefault="001D5B21" w:rsidP="009F34AF">
            <w:pPr>
              <w:spacing w:after="0" w:line="240" w:lineRule="auto"/>
              <w:jc w:val="both"/>
              <w:rPr>
                <w:rFonts w:ascii="Arial" w:eastAsia="Times New Roman" w:hAnsi="Arial" w:cs="Arial"/>
                <w:sz w:val="20"/>
                <w:szCs w:val="20"/>
                <w:lang w:val="es-ES"/>
              </w:rPr>
            </w:pPr>
            <w:r w:rsidRPr="00810D87">
              <w:rPr>
                <w:rFonts w:ascii="Arial" w:eastAsia="Times New Roman" w:hAnsi="Arial" w:cs="Arial"/>
                <w:sz w:val="20"/>
                <w:szCs w:val="20"/>
              </w:rPr>
              <w:t>Capacidad de planificación y de organización</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1D5B21" w:rsidRPr="00810D87" w:rsidRDefault="001D5B21" w:rsidP="009F34AF">
            <w:pPr>
              <w:spacing w:after="0" w:line="240" w:lineRule="auto"/>
              <w:jc w:val="both"/>
              <w:rPr>
                <w:rFonts w:ascii="Arial" w:eastAsia="Times New Roman" w:hAnsi="Arial" w:cs="Arial"/>
                <w:b/>
                <w:sz w:val="20"/>
                <w:szCs w:val="20"/>
              </w:rPr>
            </w:pPr>
            <w:r w:rsidRPr="00810D87">
              <w:rPr>
                <w:rFonts w:ascii="Arial" w:eastAsia="Times New Roman" w:hAnsi="Arial" w:cs="Arial"/>
                <w:sz w:val="20"/>
                <w:szCs w:val="20"/>
              </w:rPr>
              <w:t>Establece objetivos y plazos para la realización de las tareas, define prioridades, controlando la calidad del trabajo y verificando la información para asegurarse de que se han ejecutado las acciones previstas.</w:t>
            </w:r>
          </w:p>
        </w:tc>
      </w:tr>
    </w:tbl>
    <w:p w:rsidR="001D5B21" w:rsidRPr="00810D87" w:rsidRDefault="001D5B21" w:rsidP="001D5B21">
      <w:pPr>
        <w:tabs>
          <w:tab w:val="left" w:pos="2010"/>
        </w:tabs>
        <w:spacing w:after="0" w:line="240" w:lineRule="auto"/>
        <w:ind w:left="-364"/>
        <w:rPr>
          <w:rFonts w:ascii="Arial" w:hAnsi="Arial" w:cs="Arial"/>
          <w:sz w:val="18"/>
        </w:rPr>
      </w:pPr>
      <w:r w:rsidRPr="00810D87">
        <w:rPr>
          <w:rFonts w:ascii="Arial" w:hAnsi="Arial" w:cs="Arial"/>
          <w:sz w:val="18"/>
        </w:rPr>
        <w:t>Ver cuadro de competencias del Instituto de Transparencia, Información Pública y Protección de Datos Personales del Estado de Jalisco, para consulta de la descripción de la competencia.</w:t>
      </w:r>
    </w:p>
    <w:p w:rsidR="001D5B21" w:rsidRPr="00810D87" w:rsidRDefault="001D5B21" w:rsidP="001D5B21">
      <w:pPr>
        <w:spacing w:after="0" w:line="240" w:lineRule="auto"/>
        <w:ind w:left="-426"/>
        <w:rPr>
          <w:rFonts w:ascii="Arial" w:hAnsi="Arial" w:cs="Arial"/>
        </w:rPr>
      </w:pPr>
    </w:p>
    <w:p w:rsidR="001D5B21" w:rsidRPr="003E690B" w:rsidRDefault="001D5B21" w:rsidP="001D5B21">
      <w:pPr>
        <w:pStyle w:val="Prrafodelista"/>
        <w:numPr>
          <w:ilvl w:val="0"/>
          <w:numId w:val="4"/>
        </w:numPr>
        <w:tabs>
          <w:tab w:val="left" w:pos="142"/>
        </w:tabs>
        <w:spacing w:after="0" w:line="240" w:lineRule="auto"/>
        <w:ind w:left="-142" w:hanging="142"/>
        <w:rPr>
          <w:rFonts w:ascii="Arial" w:eastAsia="Calibri" w:hAnsi="Arial" w:cs="Arial"/>
          <w:color w:val="1F497D"/>
        </w:rPr>
      </w:pPr>
      <w:r w:rsidRPr="003E690B">
        <w:rPr>
          <w:rFonts w:ascii="Arial" w:eastAsia="Calibri" w:hAnsi="Arial" w:cs="Arial"/>
          <w:color w:val="1F497D"/>
        </w:rPr>
        <w:t>Escolaridad.</w:t>
      </w:r>
    </w:p>
    <w:tbl>
      <w:tblPr>
        <w:tblW w:w="9765" w:type="dxa"/>
        <w:jc w:val="center"/>
        <w:tblBorders>
          <w:top w:val="single" w:sz="4" w:space="0" w:color="auto"/>
          <w:left w:val="single" w:sz="4" w:space="0" w:color="auto"/>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641"/>
        <w:gridCol w:w="800"/>
        <w:gridCol w:w="2549"/>
        <w:gridCol w:w="655"/>
        <w:gridCol w:w="2409"/>
        <w:gridCol w:w="711"/>
      </w:tblGrid>
      <w:tr w:rsidR="001D5B21" w:rsidRPr="00810D87" w:rsidTr="009F34AF">
        <w:trPr>
          <w:trHeight w:val="300"/>
          <w:jc w:val="center"/>
        </w:trPr>
        <w:tc>
          <w:tcPr>
            <w:tcW w:w="9765" w:type="dxa"/>
            <w:gridSpan w:val="6"/>
            <w:shd w:val="clear" w:color="auto" w:fill="BDD6EE" w:themeFill="accent1" w:themeFillTint="66"/>
            <w:noWrap/>
            <w:vAlign w:val="center"/>
          </w:tcPr>
          <w:p w:rsidR="001D5B21" w:rsidRPr="00810D87" w:rsidRDefault="001D5B21" w:rsidP="009F34AF">
            <w:pPr>
              <w:spacing w:after="0" w:line="240" w:lineRule="auto"/>
              <w:jc w:val="center"/>
              <w:rPr>
                <w:rFonts w:ascii="Arial" w:eastAsia="Times New Roman" w:hAnsi="Arial" w:cs="Arial"/>
                <w:b/>
                <w:sz w:val="20"/>
                <w:szCs w:val="18"/>
              </w:rPr>
            </w:pPr>
            <w:r w:rsidRPr="00810D87">
              <w:rPr>
                <w:rFonts w:ascii="Arial" w:eastAsia="Times New Roman" w:hAnsi="Arial" w:cs="Arial"/>
                <w:b/>
                <w:sz w:val="20"/>
                <w:szCs w:val="18"/>
              </w:rPr>
              <w:t>1</w:t>
            </w:r>
            <w:r>
              <w:rPr>
                <w:rFonts w:ascii="Arial" w:eastAsia="Times New Roman" w:hAnsi="Arial" w:cs="Arial"/>
                <w:b/>
                <w:sz w:val="20"/>
                <w:szCs w:val="18"/>
              </w:rPr>
              <w:t>0</w:t>
            </w:r>
            <w:r w:rsidRPr="00810D87">
              <w:rPr>
                <w:rFonts w:ascii="Arial" w:eastAsia="Times New Roman" w:hAnsi="Arial" w:cs="Arial"/>
                <w:b/>
                <w:sz w:val="20"/>
                <w:szCs w:val="18"/>
              </w:rPr>
              <w:t>.1 Marque con una (</w:t>
            </w:r>
            <w:r w:rsidRPr="00810D87">
              <w:rPr>
                <w:rFonts w:ascii="Arial" w:eastAsia="Times New Roman" w:hAnsi="Arial" w:cs="Arial"/>
                <w:b/>
                <w:bCs/>
                <w:sz w:val="20"/>
                <w:szCs w:val="18"/>
              </w:rPr>
              <w:t>X</w:t>
            </w:r>
            <w:r w:rsidRPr="00810D87">
              <w:rPr>
                <w:rFonts w:ascii="Arial" w:eastAsia="Times New Roman" w:hAnsi="Arial" w:cs="Arial"/>
                <w:b/>
                <w:sz w:val="20"/>
                <w:szCs w:val="18"/>
              </w:rPr>
              <w:t>) el último grado de estudios requerido para desarrollar el puesto:</w:t>
            </w:r>
          </w:p>
        </w:tc>
      </w:tr>
      <w:tr w:rsidR="001D5B21" w:rsidRPr="00810D87" w:rsidTr="009F34AF">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701"/>
          <w:jc w:val="center"/>
        </w:trPr>
        <w:tc>
          <w:tcPr>
            <w:tcW w:w="2641" w:type="dxa"/>
            <w:vAlign w:val="center"/>
          </w:tcPr>
          <w:p w:rsidR="001D5B21" w:rsidRPr="00810D87" w:rsidRDefault="001D5B21" w:rsidP="009F34AF">
            <w:pPr>
              <w:spacing w:after="0" w:line="240" w:lineRule="auto"/>
              <w:jc w:val="both"/>
              <w:rPr>
                <w:rFonts w:ascii="Arial" w:eastAsia="Times New Roman" w:hAnsi="Arial" w:cs="Arial"/>
                <w:sz w:val="20"/>
                <w:szCs w:val="20"/>
                <w:lang w:val="es-ES"/>
              </w:rPr>
            </w:pPr>
            <w:r w:rsidRPr="00810D87">
              <w:rPr>
                <w:rFonts w:ascii="Arial" w:eastAsia="Times New Roman" w:hAnsi="Arial" w:cs="Arial"/>
                <w:sz w:val="20"/>
                <w:szCs w:val="20"/>
                <w:lang w:val="es-ES"/>
              </w:rPr>
              <w:t>Certificado de Primaria</w:t>
            </w:r>
          </w:p>
        </w:tc>
        <w:tc>
          <w:tcPr>
            <w:tcW w:w="800" w:type="dxa"/>
            <w:vAlign w:val="center"/>
          </w:tcPr>
          <w:p w:rsidR="001D5B21" w:rsidRPr="00810D87" w:rsidRDefault="001D5B21" w:rsidP="009F34AF">
            <w:pPr>
              <w:spacing w:after="0" w:line="240" w:lineRule="auto"/>
              <w:jc w:val="both"/>
              <w:rPr>
                <w:rFonts w:ascii="Arial" w:eastAsia="Times New Roman" w:hAnsi="Arial" w:cs="Arial"/>
                <w:sz w:val="20"/>
                <w:szCs w:val="20"/>
                <w:lang w:val="es-ES"/>
              </w:rPr>
            </w:pPr>
          </w:p>
        </w:tc>
        <w:tc>
          <w:tcPr>
            <w:tcW w:w="2549" w:type="dxa"/>
            <w:vAlign w:val="center"/>
          </w:tcPr>
          <w:p w:rsidR="001D5B21" w:rsidRPr="00810D87" w:rsidRDefault="001D5B21" w:rsidP="009F34AF">
            <w:pPr>
              <w:spacing w:after="0" w:line="240" w:lineRule="auto"/>
              <w:jc w:val="both"/>
              <w:rPr>
                <w:rFonts w:ascii="Arial" w:eastAsia="Times New Roman" w:hAnsi="Arial" w:cs="Arial"/>
                <w:sz w:val="20"/>
                <w:szCs w:val="20"/>
                <w:lang w:val="es-ES"/>
              </w:rPr>
            </w:pPr>
            <w:r w:rsidRPr="00810D87">
              <w:rPr>
                <w:rFonts w:ascii="Arial" w:eastAsia="Times New Roman" w:hAnsi="Arial" w:cs="Arial"/>
                <w:sz w:val="20"/>
                <w:szCs w:val="20"/>
                <w:lang w:val="es-ES"/>
              </w:rPr>
              <w:t>Certificado de Secundaria</w:t>
            </w:r>
          </w:p>
        </w:tc>
        <w:tc>
          <w:tcPr>
            <w:tcW w:w="655" w:type="dxa"/>
            <w:vAlign w:val="center"/>
          </w:tcPr>
          <w:p w:rsidR="001D5B21" w:rsidRPr="00810D87" w:rsidRDefault="001D5B21" w:rsidP="009F34AF">
            <w:pPr>
              <w:spacing w:after="0" w:line="240" w:lineRule="auto"/>
              <w:jc w:val="both"/>
              <w:rPr>
                <w:rFonts w:ascii="Arial" w:eastAsia="Times New Roman" w:hAnsi="Arial" w:cs="Arial"/>
                <w:sz w:val="20"/>
                <w:szCs w:val="20"/>
                <w:lang w:val="es-ES"/>
              </w:rPr>
            </w:pPr>
          </w:p>
        </w:tc>
        <w:tc>
          <w:tcPr>
            <w:tcW w:w="2409" w:type="dxa"/>
            <w:vAlign w:val="center"/>
          </w:tcPr>
          <w:p w:rsidR="001D5B21" w:rsidRPr="00810D87" w:rsidRDefault="001D5B21" w:rsidP="009F34AF">
            <w:pPr>
              <w:spacing w:after="0" w:line="240" w:lineRule="auto"/>
              <w:jc w:val="both"/>
              <w:rPr>
                <w:rFonts w:ascii="Arial" w:eastAsia="Times New Roman" w:hAnsi="Arial" w:cs="Arial"/>
                <w:sz w:val="20"/>
                <w:szCs w:val="20"/>
                <w:lang w:val="es-ES"/>
              </w:rPr>
            </w:pPr>
            <w:r w:rsidRPr="00810D87">
              <w:rPr>
                <w:rFonts w:ascii="Arial" w:eastAsia="Times New Roman" w:hAnsi="Arial" w:cs="Arial"/>
                <w:sz w:val="20"/>
                <w:szCs w:val="20"/>
                <w:lang w:val="es-ES"/>
              </w:rPr>
              <w:t>Certificado de Preparatoria o carrera técnica</w:t>
            </w:r>
          </w:p>
        </w:tc>
        <w:tc>
          <w:tcPr>
            <w:tcW w:w="711" w:type="dxa"/>
            <w:vAlign w:val="center"/>
          </w:tcPr>
          <w:p w:rsidR="001D5B21" w:rsidRPr="00810D87" w:rsidRDefault="001D5B21" w:rsidP="009F34AF">
            <w:pPr>
              <w:spacing w:after="0" w:line="240" w:lineRule="auto"/>
              <w:jc w:val="center"/>
              <w:rPr>
                <w:rFonts w:ascii="Arial" w:eastAsia="Times New Roman" w:hAnsi="Arial" w:cs="Arial"/>
                <w:sz w:val="20"/>
                <w:szCs w:val="20"/>
                <w:lang w:val="es-ES"/>
              </w:rPr>
            </w:pPr>
          </w:p>
        </w:tc>
      </w:tr>
      <w:tr w:rsidR="001D5B21" w:rsidRPr="00810D87" w:rsidTr="009F34AF">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751"/>
          <w:jc w:val="center"/>
        </w:trPr>
        <w:tc>
          <w:tcPr>
            <w:tcW w:w="2641" w:type="dxa"/>
            <w:vAlign w:val="center"/>
          </w:tcPr>
          <w:p w:rsidR="001D5B21" w:rsidRPr="00810D87" w:rsidRDefault="001D5B21" w:rsidP="009F34AF">
            <w:pPr>
              <w:spacing w:after="0" w:line="240" w:lineRule="auto"/>
              <w:jc w:val="both"/>
              <w:rPr>
                <w:rFonts w:ascii="Arial" w:eastAsia="Times New Roman" w:hAnsi="Arial" w:cs="Arial"/>
                <w:sz w:val="20"/>
                <w:szCs w:val="20"/>
              </w:rPr>
            </w:pPr>
            <w:r w:rsidRPr="00810D87">
              <w:rPr>
                <w:rFonts w:ascii="Arial" w:eastAsia="Times New Roman" w:hAnsi="Arial" w:cs="Arial"/>
                <w:sz w:val="20"/>
                <w:szCs w:val="20"/>
              </w:rPr>
              <w:t>Comprobante de estudios de Carrera profesional no terminada</w:t>
            </w:r>
          </w:p>
        </w:tc>
        <w:tc>
          <w:tcPr>
            <w:tcW w:w="800" w:type="dxa"/>
            <w:vAlign w:val="center"/>
          </w:tcPr>
          <w:p w:rsidR="001D5B21" w:rsidRPr="00810D87" w:rsidRDefault="001D5B21" w:rsidP="009F34AF">
            <w:pPr>
              <w:spacing w:after="0" w:line="240" w:lineRule="auto"/>
              <w:jc w:val="both"/>
              <w:rPr>
                <w:rFonts w:ascii="Arial" w:eastAsia="Times New Roman" w:hAnsi="Arial" w:cs="Arial"/>
                <w:sz w:val="20"/>
                <w:szCs w:val="20"/>
              </w:rPr>
            </w:pPr>
          </w:p>
        </w:tc>
        <w:tc>
          <w:tcPr>
            <w:tcW w:w="2549" w:type="dxa"/>
            <w:vAlign w:val="center"/>
          </w:tcPr>
          <w:p w:rsidR="001D5B21" w:rsidRPr="00810D87" w:rsidRDefault="001D5B21" w:rsidP="009F34AF">
            <w:pPr>
              <w:spacing w:after="0" w:line="240" w:lineRule="auto"/>
              <w:jc w:val="both"/>
              <w:rPr>
                <w:rFonts w:ascii="Arial" w:eastAsia="Times New Roman" w:hAnsi="Arial" w:cs="Arial"/>
                <w:sz w:val="20"/>
                <w:szCs w:val="20"/>
                <w:lang w:val="es-ES"/>
              </w:rPr>
            </w:pPr>
            <w:r w:rsidRPr="00810D87">
              <w:rPr>
                <w:rFonts w:ascii="Arial" w:eastAsia="Times New Roman" w:hAnsi="Arial" w:cs="Arial"/>
                <w:sz w:val="20"/>
                <w:szCs w:val="20"/>
                <w:lang w:val="es-ES"/>
              </w:rPr>
              <w:t>Comprobante de estudios de Carrera profesional terminada</w:t>
            </w:r>
          </w:p>
        </w:tc>
        <w:tc>
          <w:tcPr>
            <w:tcW w:w="655" w:type="dxa"/>
            <w:vAlign w:val="center"/>
          </w:tcPr>
          <w:p w:rsidR="001D5B21" w:rsidRPr="00810D87" w:rsidRDefault="001D5B21" w:rsidP="009F34AF">
            <w:pPr>
              <w:spacing w:after="0" w:line="240" w:lineRule="auto"/>
              <w:jc w:val="both"/>
              <w:rPr>
                <w:rFonts w:ascii="Arial" w:eastAsia="Times New Roman" w:hAnsi="Arial" w:cs="Arial"/>
                <w:sz w:val="20"/>
                <w:szCs w:val="20"/>
                <w:lang w:val="es-ES"/>
              </w:rPr>
            </w:pPr>
          </w:p>
        </w:tc>
        <w:tc>
          <w:tcPr>
            <w:tcW w:w="2409" w:type="dxa"/>
            <w:vAlign w:val="center"/>
          </w:tcPr>
          <w:p w:rsidR="001D5B21" w:rsidRPr="00810D87" w:rsidRDefault="001D5B21" w:rsidP="009F34AF">
            <w:pPr>
              <w:spacing w:after="0" w:line="240" w:lineRule="auto"/>
              <w:jc w:val="both"/>
              <w:rPr>
                <w:rFonts w:ascii="Arial" w:eastAsia="Times New Roman" w:hAnsi="Arial" w:cs="Arial"/>
                <w:sz w:val="20"/>
                <w:szCs w:val="20"/>
                <w:lang w:val="es-ES"/>
              </w:rPr>
            </w:pPr>
            <w:r w:rsidRPr="00810D87">
              <w:rPr>
                <w:rFonts w:ascii="Arial" w:eastAsia="Times New Roman" w:hAnsi="Arial" w:cs="Arial"/>
                <w:sz w:val="20"/>
                <w:szCs w:val="20"/>
                <w:lang w:val="es-ES"/>
              </w:rPr>
              <w:t>Cédula de Carrera profesional</w:t>
            </w:r>
          </w:p>
        </w:tc>
        <w:tc>
          <w:tcPr>
            <w:tcW w:w="711" w:type="dxa"/>
            <w:vAlign w:val="center"/>
          </w:tcPr>
          <w:p w:rsidR="001D5B21" w:rsidRPr="00810D87" w:rsidRDefault="001D5B21" w:rsidP="009F34AF">
            <w:pPr>
              <w:spacing w:after="0" w:line="240" w:lineRule="auto"/>
              <w:jc w:val="center"/>
              <w:rPr>
                <w:rFonts w:ascii="Arial" w:eastAsia="Times New Roman" w:hAnsi="Arial" w:cs="Arial"/>
                <w:sz w:val="20"/>
                <w:szCs w:val="20"/>
                <w:lang w:val="es-ES"/>
              </w:rPr>
            </w:pPr>
            <w:r w:rsidRPr="00810D87">
              <w:rPr>
                <w:rFonts w:ascii="Arial" w:eastAsia="Times New Roman" w:hAnsi="Arial" w:cs="Arial"/>
                <w:sz w:val="20"/>
                <w:szCs w:val="20"/>
                <w:lang w:val="es-ES"/>
              </w:rPr>
              <w:t>x</w:t>
            </w:r>
          </w:p>
        </w:tc>
      </w:tr>
      <w:tr w:rsidR="001D5B21" w:rsidRPr="00810D87" w:rsidTr="009F34AF">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603"/>
          <w:jc w:val="center"/>
        </w:trPr>
        <w:tc>
          <w:tcPr>
            <w:tcW w:w="3441" w:type="dxa"/>
            <w:gridSpan w:val="2"/>
            <w:vAlign w:val="center"/>
          </w:tcPr>
          <w:p w:rsidR="001D5B21" w:rsidRPr="00810D87" w:rsidRDefault="001D5B21" w:rsidP="009F34AF">
            <w:pPr>
              <w:spacing w:after="0" w:line="240" w:lineRule="auto"/>
              <w:ind w:left="454" w:hanging="425"/>
              <w:jc w:val="both"/>
              <w:rPr>
                <w:rFonts w:ascii="Arial" w:eastAsia="Times New Roman" w:hAnsi="Arial" w:cs="Arial"/>
                <w:sz w:val="20"/>
                <w:szCs w:val="18"/>
              </w:rPr>
            </w:pPr>
            <w:r w:rsidRPr="00810D87">
              <w:rPr>
                <w:rFonts w:ascii="Arial" w:eastAsia="Times New Roman" w:hAnsi="Arial" w:cs="Arial"/>
                <w:sz w:val="20"/>
                <w:szCs w:val="18"/>
                <w:lang w:val="es-ES"/>
              </w:rPr>
              <w:t>10.2 Nombre de la carrera profesional</w:t>
            </w:r>
          </w:p>
        </w:tc>
        <w:tc>
          <w:tcPr>
            <w:tcW w:w="6324" w:type="dxa"/>
            <w:gridSpan w:val="4"/>
            <w:vAlign w:val="center"/>
          </w:tcPr>
          <w:p w:rsidR="001D5B21" w:rsidRPr="00810D87" w:rsidRDefault="001D5B21" w:rsidP="009F34AF">
            <w:pPr>
              <w:spacing w:after="0" w:line="240" w:lineRule="auto"/>
              <w:jc w:val="both"/>
              <w:rPr>
                <w:rFonts w:ascii="Arial" w:eastAsia="Times New Roman" w:hAnsi="Arial" w:cs="Arial"/>
                <w:sz w:val="20"/>
                <w:szCs w:val="18"/>
                <w:lang w:val="es-ES"/>
              </w:rPr>
            </w:pPr>
            <w:r w:rsidRPr="00810D87">
              <w:rPr>
                <w:rFonts w:ascii="Arial" w:eastAsia="Times New Roman" w:hAnsi="Arial" w:cs="Arial"/>
                <w:sz w:val="20"/>
                <w:szCs w:val="18"/>
                <w:lang w:val="es-ES"/>
              </w:rPr>
              <w:t xml:space="preserve">Licenciado en Contador Público, Licenciado en Derecho o Abogado, Licenciado en Administración Pública o Licenciado en Economía  </w:t>
            </w:r>
          </w:p>
        </w:tc>
      </w:tr>
      <w:tr w:rsidR="001D5B21" w:rsidRPr="00810D87" w:rsidTr="009F34AF">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69"/>
          <w:jc w:val="center"/>
        </w:trPr>
        <w:tc>
          <w:tcPr>
            <w:tcW w:w="3441" w:type="dxa"/>
            <w:gridSpan w:val="2"/>
            <w:vAlign w:val="center"/>
          </w:tcPr>
          <w:p w:rsidR="001D5B21" w:rsidRPr="00810D87" w:rsidRDefault="001D5B21" w:rsidP="009F34AF">
            <w:pPr>
              <w:spacing w:after="0" w:line="240" w:lineRule="auto"/>
              <w:jc w:val="both"/>
              <w:rPr>
                <w:rFonts w:ascii="Arial" w:eastAsia="Times New Roman" w:hAnsi="Arial" w:cs="Arial"/>
                <w:sz w:val="20"/>
                <w:szCs w:val="18"/>
                <w:lang w:val="es-ES"/>
              </w:rPr>
            </w:pPr>
            <w:r w:rsidRPr="00810D87">
              <w:rPr>
                <w:rFonts w:ascii="Arial" w:eastAsia="Times New Roman" w:hAnsi="Arial" w:cs="Arial"/>
                <w:sz w:val="20"/>
                <w:szCs w:val="18"/>
                <w:lang w:val="es-ES"/>
              </w:rPr>
              <w:t>10.3 Nombre del postgrado</w:t>
            </w:r>
          </w:p>
        </w:tc>
        <w:tc>
          <w:tcPr>
            <w:tcW w:w="6324" w:type="dxa"/>
            <w:gridSpan w:val="4"/>
            <w:vAlign w:val="center"/>
          </w:tcPr>
          <w:p w:rsidR="001D5B21" w:rsidRPr="00810D87" w:rsidRDefault="001D5B21" w:rsidP="009F34AF">
            <w:pPr>
              <w:spacing w:after="0" w:line="240" w:lineRule="auto"/>
              <w:jc w:val="both"/>
              <w:rPr>
                <w:rFonts w:ascii="Arial" w:eastAsia="Times New Roman" w:hAnsi="Arial" w:cs="Arial"/>
                <w:sz w:val="20"/>
                <w:szCs w:val="18"/>
                <w:lang w:val="es-ES"/>
              </w:rPr>
            </w:pPr>
            <w:r w:rsidRPr="00810D87">
              <w:rPr>
                <w:rFonts w:ascii="Arial" w:eastAsia="Times New Roman" w:hAnsi="Arial" w:cs="Arial"/>
                <w:sz w:val="20"/>
                <w:szCs w:val="18"/>
                <w:lang w:val="es-ES"/>
              </w:rPr>
              <w:t>No aplica</w:t>
            </w:r>
          </w:p>
        </w:tc>
      </w:tr>
      <w:tr w:rsidR="001D5B21" w:rsidRPr="00810D87" w:rsidTr="009F34AF">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42"/>
          <w:jc w:val="center"/>
        </w:trPr>
        <w:tc>
          <w:tcPr>
            <w:tcW w:w="3441" w:type="dxa"/>
            <w:gridSpan w:val="2"/>
            <w:tcBorders>
              <w:bottom w:val="single" w:sz="4" w:space="0" w:color="auto"/>
            </w:tcBorders>
            <w:vAlign w:val="center"/>
          </w:tcPr>
          <w:p w:rsidR="001D5B21" w:rsidRPr="00810D87" w:rsidRDefault="001D5B21" w:rsidP="009F34AF">
            <w:pPr>
              <w:spacing w:after="0" w:line="240" w:lineRule="auto"/>
              <w:ind w:left="738" w:hanging="709"/>
              <w:jc w:val="both"/>
              <w:rPr>
                <w:rFonts w:ascii="Arial" w:eastAsia="Times New Roman" w:hAnsi="Arial" w:cs="Arial"/>
                <w:sz w:val="20"/>
                <w:szCs w:val="18"/>
                <w:lang w:val="es-ES"/>
              </w:rPr>
            </w:pPr>
            <w:r w:rsidRPr="00810D87">
              <w:rPr>
                <w:rFonts w:ascii="Arial" w:eastAsia="Times New Roman" w:hAnsi="Arial" w:cs="Arial"/>
                <w:sz w:val="20"/>
                <w:szCs w:val="18"/>
                <w:lang w:val="es-ES"/>
              </w:rPr>
              <w:t>10.4 Licenciatura o carreras afines:</w:t>
            </w:r>
          </w:p>
        </w:tc>
        <w:tc>
          <w:tcPr>
            <w:tcW w:w="6324" w:type="dxa"/>
            <w:gridSpan w:val="4"/>
            <w:tcBorders>
              <w:bottom w:val="single" w:sz="4" w:space="0" w:color="auto"/>
            </w:tcBorders>
            <w:vAlign w:val="center"/>
          </w:tcPr>
          <w:p w:rsidR="001D5B21" w:rsidRPr="00810D87" w:rsidRDefault="001D5B21" w:rsidP="009F34AF">
            <w:pPr>
              <w:spacing w:after="0" w:line="240" w:lineRule="auto"/>
              <w:jc w:val="both"/>
              <w:rPr>
                <w:rFonts w:ascii="Arial" w:eastAsia="Times New Roman" w:hAnsi="Arial" w:cs="Arial"/>
                <w:sz w:val="20"/>
                <w:szCs w:val="18"/>
                <w:lang w:val="es-ES"/>
              </w:rPr>
            </w:pPr>
            <w:r w:rsidRPr="00810D87">
              <w:rPr>
                <w:rFonts w:ascii="Arial" w:eastAsia="Times New Roman" w:hAnsi="Arial" w:cs="Arial"/>
                <w:sz w:val="20"/>
                <w:szCs w:val="18"/>
                <w:lang w:val="es-ES"/>
              </w:rPr>
              <w:t>No aplica</w:t>
            </w:r>
          </w:p>
        </w:tc>
      </w:tr>
      <w:tr w:rsidR="001D5B21" w:rsidRPr="00810D87" w:rsidTr="009F34AF">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2"/>
          <w:jc w:val="center"/>
        </w:trPr>
        <w:tc>
          <w:tcPr>
            <w:tcW w:w="3441" w:type="dxa"/>
            <w:gridSpan w:val="2"/>
            <w:tcBorders>
              <w:bottom w:val="single" w:sz="4" w:space="0" w:color="auto"/>
            </w:tcBorders>
            <w:vAlign w:val="center"/>
          </w:tcPr>
          <w:p w:rsidR="001D5B21" w:rsidRPr="00810D87" w:rsidRDefault="001D5B21" w:rsidP="009F34AF">
            <w:pPr>
              <w:spacing w:after="0" w:line="240" w:lineRule="auto"/>
              <w:jc w:val="both"/>
              <w:rPr>
                <w:rFonts w:ascii="Arial" w:eastAsia="Times New Roman" w:hAnsi="Arial" w:cs="Arial"/>
                <w:sz w:val="20"/>
                <w:szCs w:val="18"/>
                <w:lang w:val="es-ES"/>
              </w:rPr>
            </w:pPr>
            <w:r w:rsidRPr="00810D87">
              <w:rPr>
                <w:rFonts w:ascii="Arial" w:eastAsia="Times New Roman" w:hAnsi="Arial" w:cs="Arial"/>
                <w:sz w:val="20"/>
                <w:szCs w:val="18"/>
                <w:lang w:val="es-ES"/>
              </w:rPr>
              <w:t>10.5 Área de especialidad sugerida:</w:t>
            </w:r>
          </w:p>
        </w:tc>
        <w:tc>
          <w:tcPr>
            <w:tcW w:w="6324" w:type="dxa"/>
            <w:gridSpan w:val="4"/>
            <w:tcBorders>
              <w:bottom w:val="single" w:sz="4" w:space="0" w:color="auto"/>
            </w:tcBorders>
            <w:vAlign w:val="center"/>
          </w:tcPr>
          <w:p w:rsidR="001D5B21" w:rsidRPr="00810D87" w:rsidRDefault="001D5B21" w:rsidP="009F34AF">
            <w:pPr>
              <w:spacing w:after="0" w:line="240" w:lineRule="auto"/>
              <w:jc w:val="both"/>
              <w:rPr>
                <w:rFonts w:ascii="Arial" w:eastAsia="Times New Roman" w:hAnsi="Arial" w:cs="Arial"/>
                <w:sz w:val="20"/>
                <w:szCs w:val="18"/>
                <w:lang w:val="es-ES"/>
              </w:rPr>
            </w:pPr>
            <w:r w:rsidRPr="00810D87">
              <w:rPr>
                <w:rFonts w:ascii="Arial" w:eastAsia="Times New Roman" w:hAnsi="Arial" w:cs="Arial"/>
                <w:sz w:val="20"/>
                <w:szCs w:val="18"/>
                <w:lang w:val="es-ES"/>
              </w:rPr>
              <w:t>Transparencia, derecho de acceso a la información pública y protección de datos personales, derecho administrativo, derecho constitucional y amparo.</w:t>
            </w:r>
          </w:p>
        </w:tc>
      </w:tr>
    </w:tbl>
    <w:p w:rsidR="001D5B21" w:rsidRPr="00810D87" w:rsidRDefault="001D5B21" w:rsidP="001D5B21">
      <w:pPr>
        <w:spacing w:after="0" w:line="240" w:lineRule="auto"/>
        <w:ind w:left="-426"/>
        <w:rPr>
          <w:rFonts w:ascii="Arial" w:hAnsi="Arial" w:cs="Arial"/>
        </w:rPr>
      </w:pPr>
    </w:p>
    <w:p w:rsidR="001D5B21" w:rsidRPr="004E225F" w:rsidRDefault="001D5B21" w:rsidP="001D5B21">
      <w:pPr>
        <w:pStyle w:val="Prrafodelista"/>
        <w:numPr>
          <w:ilvl w:val="0"/>
          <w:numId w:val="4"/>
        </w:numPr>
        <w:spacing w:after="0" w:line="240" w:lineRule="auto"/>
        <w:ind w:left="-284" w:hanging="142"/>
        <w:rPr>
          <w:rFonts w:ascii="Arial" w:eastAsia="Calibri" w:hAnsi="Arial" w:cs="Arial"/>
          <w:color w:val="1F497D"/>
        </w:rPr>
      </w:pPr>
      <w:r w:rsidRPr="003E690B">
        <w:rPr>
          <w:rFonts w:ascii="Arial" w:eastAsia="Calibri" w:hAnsi="Arial" w:cs="Arial"/>
          <w:color w:val="1F497D"/>
        </w:rPr>
        <w:t>Experiencia laboral.</w:t>
      </w:r>
    </w:p>
    <w:tbl>
      <w:tblPr>
        <w:tblW w:w="9867" w:type="dxa"/>
        <w:jc w:val="center"/>
        <w:tblLayout w:type="fixed"/>
        <w:tblCellMar>
          <w:left w:w="70" w:type="dxa"/>
          <w:right w:w="70" w:type="dxa"/>
        </w:tblCellMar>
        <w:tblLook w:val="0000" w:firstRow="0" w:lastRow="0" w:firstColumn="0" w:lastColumn="0" w:noHBand="0" w:noVBand="0"/>
      </w:tblPr>
      <w:tblGrid>
        <w:gridCol w:w="6588"/>
        <w:gridCol w:w="3234"/>
        <w:gridCol w:w="45"/>
      </w:tblGrid>
      <w:tr w:rsidR="001D5B21" w:rsidRPr="00810D87" w:rsidTr="009F34AF">
        <w:trPr>
          <w:gridAfter w:val="1"/>
          <w:wAfter w:w="45" w:type="dxa"/>
          <w:trHeight w:hRule="exact" w:val="284"/>
          <w:jc w:val="center"/>
        </w:trPr>
        <w:tc>
          <w:tcPr>
            <w:tcW w:w="6588" w:type="dxa"/>
            <w:tcBorders>
              <w:top w:val="single" w:sz="4" w:space="0" w:color="auto"/>
              <w:left w:val="single" w:sz="4" w:space="0" w:color="auto"/>
              <w:bottom w:val="single" w:sz="4" w:space="0" w:color="auto"/>
              <w:right w:val="single" w:sz="4" w:space="0" w:color="000000"/>
            </w:tcBorders>
            <w:shd w:val="clear" w:color="auto" w:fill="ACB9CA" w:themeFill="text2" w:themeFillTint="66"/>
            <w:noWrap/>
            <w:vAlign w:val="center"/>
          </w:tcPr>
          <w:p w:rsidR="001D5B21" w:rsidRPr="00810D87" w:rsidRDefault="001D5B21" w:rsidP="009F34AF">
            <w:pPr>
              <w:spacing w:after="0" w:line="240" w:lineRule="auto"/>
              <w:jc w:val="center"/>
              <w:rPr>
                <w:rFonts w:ascii="Arial" w:eastAsia="Times New Roman" w:hAnsi="Arial" w:cs="Arial"/>
                <w:b/>
                <w:sz w:val="20"/>
                <w:szCs w:val="20"/>
                <w:lang w:val="es-ES"/>
              </w:rPr>
            </w:pPr>
            <w:r w:rsidRPr="00810D87">
              <w:rPr>
                <w:rFonts w:ascii="Arial" w:eastAsia="Times New Roman" w:hAnsi="Arial" w:cs="Arial"/>
                <w:b/>
                <w:sz w:val="20"/>
                <w:szCs w:val="20"/>
                <w:lang w:val="es-ES"/>
              </w:rPr>
              <w:t>11.1 Experiencia en:</w:t>
            </w:r>
          </w:p>
        </w:tc>
        <w:tc>
          <w:tcPr>
            <w:tcW w:w="3234" w:type="dxa"/>
            <w:tcBorders>
              <w:top w:val="single" w:sz="4" w:space="0" w:color="auto"/>
              <w:left w:val="nil"/>
              <w:bottom w:val="single" w:sz="4" w:space="0" w:color="auto"/>
              <w:right w:val="single" w:sz="4" w:space="0" w:color="auto"/>
            </w:tcBorders>
            <w:shd w:val="clear" w:color="auto" w:fill="ACB9CA" w:themeFill="text2" w:themeFillTint="66"/>
            <w:noWrap/>
            <w:vAlign w:val="center"/>
          </w:tcPr>
          <w:p w:rsidR="001D5B21" w:rsidRPr="00810D87" w:rsidRDefault="001D5B21" w:rsidP="009F34AF">
            <w:pPr>
              <w:spacing w:after="0" w:line="240" w:lineRule="auto"/>
              <w:jc w:val="center"/>
              <w:rPr>
                <w:rFonts w:ascii="Arial" w:eastAsia="Times New Roman" w:hAnsi="Arial" w:cs="Arial"/>
                <w:b/>
                <w:sz w:val="20"/>
                <w:szCs w:val="20"/>
                <w:lang w:val="es-ES"/>
              </w:rPr>
            </w:pPr>
            <w:r w:rsidRPr="00810D87">
              <w:rPr>
                <w:rFonts w:ascii="Arial" w:eastAsia="Times New Roman" w:hAnsi="Arial" w:cs="Arial"/>
                <w:b/>
                <w:sz w:val="20"/>
                <w:szCs w:val="20"/>
                <w:lang w:val="es-ES"/>
              </w:rPr>
              <w:t>11.2 ¿Durante cuánto tiempo?</w:t>
            </w:r>
          </w:p>
        </w:tc>
      </w:tr>
      <w:tr w:rsidR="001D5B21" w:rsidRPr="00810D87" w:rsidTr="009F34AF">
        <w:trPr>
          <w:gridAfter w:val="1"/>
          <w:wAfter w:w="45" w:type="dxa"/>
          <w:trHeight w:val="634"/>
          <w:jc w:val="center"/>
        </w:trPr>
        <w:tc>
          <w:tcPr>
            <w:tcW w:w="6588" w:type="dxa"/>
            <w:tcBorders>
              <w:top w:val="nil"/>
              <w:left w:val="single" w:sz="4" w:space="0" w:color="auto"/>
              <w:bottom w:val="single" w:sz="4" w:space="0" w:color="auto"/>
              <w:right w:val="single" w:sz="4" w:space="0" w:color="auto"/>
            </w:tcBorders>
            <w:shd w:val="clear" w:color="auto" w:fill="auto"/>
            <w:noWrap/>
            <w:vAlign w:val="center"/>
          </w:tcPr>
          <w:p w:rsidR="001D5B21" w:rsidRPr="00810D87" w:rsidRDefault="001D5B21" w:rsidP="009F34AF">
            <w:pPr>
              <w:spacing w:after="0" w:line="240" w:lineRule="auto"/>
              <w:jc w:val="both"/>
              <w:rPr>
                <w:rFonts w:ascii="Arial" w:eastAsia="Times New Roman" w:hAnsi="Arial" w:cs="Arial"/>
                <w:sz w:val="20"/>
                <w:szCs w:val="20"/>
              </w:rPr>
            </w:pPr>
            <w:r w:rsidRPr="00810D87">
              <w:rPr>
                <w:rFonts w:ascii="Arial" w:eastAsia="Times New Roman" w:hAnsi="Arial" w:cs="Arial"/>
                <w:sz w:val="20"/>
                <w:szCs w:val="20"/>
              </w:rPr>
              <w:t>Materia de control, auditoría financiera y de responsabilidades</w:t>
            </w:r>
          </w:p>
        </w:tc>
        <w:tc>
          <w:tcPr>
            <w:tcW w:w="32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B21" w:rsidRPr="00810D87" w:rsidRDefault="001D5B21" w:rsidP="009F34AF">
            <w:pPr>
              <w:spacing w:after="0" w:line="240" w:lineRule="auto"/>
              <w:jc w:val="center"/>
              <w:rPr>
                <w:rFonts w:ascii="Arial" w:eastAsia="Times New Roman" w:hAnsi="Arial" w:cs="Arial"/>
                <w:sz w:val="20"/>
                <w:szCs w:val="20"/>
              </w:rPr>
            </w:pPr>
            <w:r w:rsidRPr="00810D87">
              <w:rPr>
                <w:rFonts w:ascii="Arial" w:eastAsia="Times New Roman" w:hAnsi="Arial" w:cs="Arial"/>
                <w:sz w:val="20"/>
                <w:szCs w:val="20"/>
              </w:rPr>
              <w:t>5 años</w:t>
            </w:r>
          </w:p>
        </w:tc>
      </w:tr>
      <w:tr w:rsidR="001D5B21" w:rsidRPr="00810D87" w:rsidTr="009F34AF">
        <w:trPr>
          <w:trHeight w:val="425"/>
          <w:jc w:val="center"/>
        </w:trPr>
        <w:tc>
          <w:tcPr>
            <w:tcW w:w="9867" w:type="dxa"/>
            <w:gridSpan w:val="3"/>
            <w:tcBorders>
              <w:top w:val="single" w:sz="4" w:space="0" w:color="auto"/>
              <w:left w:val="single" w:sz="4" w:space="0" w:color="auto"/>
              <w:right w:val="single" w:sz="4" w:space="0" w:color="auto"/>
            </w:tcBorders>
            <w:shd w:val="clear" w:color="auto" w:fill="D5DCE4" w:themeFill="text2" w:themeFillTint="33"/>
            <w:noWrap/>
            <w:vAlign w:val="center"/>
          </w:tcPr>
          <w:p w:rsidR="001D5B21" w:rsidRPr="00810D87" w:rsidRDefault="001D5B21" w:rsidP="009F34AF">
            <w:pPr>
              <w:spacing w:after="0" w:line="240" w:lineRule="auto"/>
              <w:jc w:val="both"/>
              <w:rPr>
                <w:rFonts w:ascii="Arial" w:hAnsi="Arial" w:cs="Arial"/>
                <w:sz w:val="20"/>
                <w:szCs w:val="20"/>
              </w:rPr>
            </w:pPr>
            <w:r w:rsidRPr="00810D87">
              <w:rPr>
                <w:rFonts w:ascii="Arial" w:hAnsi="Arial" w:cs="Arial"/>
                <w:b/>
                <w:bCs/>
                <w:sz w:val="20"/>
                <w:szCs w:val="20"/>
              </w:rPr>
              <w:t xml:space="preserve">11. 3 Conocimientos optativos: </w:t>
            </w:r>
          </w:p>
        </w:tc>
      </w:tr>
      <w:tr w:rsidR="001D5B21" w:rsidRPr="00810D87" w:rsidTr="009F34AF">
        <w:trPr>
          <w:trHeight w:val="680"/>
          <w:jc w:val="center"/>
        </w:trPr>
        <w:tc>
          <w:tcPr>
            <w:tcW w:w="9867" w:type="dxa"/>
            <w:gridSpan w:val="3"/>
            <w:tcBorders>
              <w:top w:val="single" w:sz="4" w:space="0" w:color="auto"/>
              <w:left w:val="single" w:sz="4" w:space="0" w:color="auto"/>
              <w:bottom w:val="single" w:sz="4" w:space="0" w:color="000000"/>
              <w:right w:val="single" w:sz="4" w:space="0" w:color="auto"/>
            </w:tcBorders>
            <w:vAlign w:val="center"/>
          </w:tcPr>
          <w:p w:rsidR="001D5B21" w:rsidRPr="00810D87" w:rsidRDefault="001D5B21" w:rsidP="009F34AF">
            <w:pPr>
              <w:spacing w:after="0" w:line="240" w:lineRule="auto"/>
              <w:jc w:val="both"/>
              <w:rPr>
                <w:rFonts w:ascii="Arial" w:hAnsi="Arial" w:cs="Arial"/>
                <w:sz w:val="20"/>
                <w:szCs w:val="20"/>
              </w:rPr>
            </w:pPr>
            <w:r w:rsidRPr="00810D87">
              <w:rPr>
                <w:rFonts w:ascii="Arial" w:hAnsi="Arial" w:cs="Arial"/>
                <w:sz w:val="20"/>
                <w:szCs w:val="20"/>
              </w:rPr>
              <w:t>En temas de Derecho Administrativo,  así como en paquetería de Microsoft office.</w:t>
            </w:r>
          </w:p>
        </w:tc>
      </w:tr>
    </w:tbl>
    <w:p w:rsidR="001D5B21" w:rsidRPr="00810D87" w:rsidRDefault="001D5B21" w:rsidP="001D5B21">
      <w:pPr>
        <w:spacing w:after="0" w:line="240" w:lineRule="auto"/>
        <w:ind w:left="-364"/>
        <w:rPr>
          <w:rFonts w:ascii="Arial" w:hAnsi="Arial" w:cs="Arial"/>
        </w:rPr>
      </w:pPr>
    </w:p>
    <w:p w:rsidR="001D5B21" w:rsidRPr="003E690B" w:rsidRDefault="001D5B21" w:rsidP="001D5B21">
      <w:pPr>
        <w:pStyle w:val="Prrafodelista"/>
        <w:numPr>
          <w:ilvl w:val="0"/>
          <w:numId w:val="4"/>
        </w:numPr>
        <w:spacing w:after="0" w:line="240" w:lineRule="auto"/>
        <w:ind w:left="-284" w:hanging="142"/>
        <w:rPr>
          <w:rFonts w:ascii="Arial" w:eastAsia="Calibri" w:hAnsi="Arial" w:cs="Arial"/>
          <w:color w:val="1F497D"/>
        </w:rPr>
      </w:pPr>
      <w:r w:rsidRPr="003E690B">
        <w:rPr>
          <w:rFonts w:ascii="Arial" w:eastAsia="Calibri" w:hAnsi="Arial" w:cs="Arial"/>
          <w:color w:val="1F497D"/>
        </w:rPr>
        <w:t>Requerimientos físicos.</w:t>
      </w:r>
    </w:p>
    <w:tbl>
      <w:tblPr>
        <w:tblW w:w="99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409"/>
        <w:gridCol w:w="2060"/>
        <w:gridCol w:w="567"/>
        <w:gridCol w:w="567"/>
        <w:gridCol w:w="567"/>
        <w:gridCol w:w="567"/>
      </w:tblGrid>
      <w:tr w:rsidR="001D5B21" w:rsidRPr="00810D87" w:rsidTr="009F34AF">
        <w:trPr>
          <w:trHeight w:hRule="exact" w:val="428"/>
        </w:trPr>
        <w:tc>
          <w:tcPr>
            <w:tcW w:w="9998" w:type="dxa"/>
            <w:gridSpan w:val="7"/>
            <w:shd w:val="clear" w:color="auto" w:fill="BDD6EE" w:themeFill="accent1" w:themeFillTint="66"/>
            <w:noWrap/>
            <w:vAlign w:val="center"/>
          </w:tcPr>
          <w:p w:rsidR="001D5B21" w:rsidRPr="00810D87" w:rsidRDefault="001D5B21" w:rsidP="009F34AF">
            <w:pPr>
              <w:spacing w:after="0" w:line="240" w:lineRule="auto"/>
              <w:jc w:val="center"/>
              <w:rPr>
                <w:rFonts w:ascii="Arial" w:eastAsia="Times New Roman" w:hAnsi="Arial" w:cs="Arial"/>
                <w:b/>
                <w:sz w:val="20"/>
                <w:szCs w:val="20"/>
                <w:lang w:val="es-ES"/>
              </w:rPr>
            </w:pPr>
            <w:r w:rsidRPr="00810D87">
              <w:rPr>
                <w:rFonts w:ascii="Arial" w:eastAsia="Times New Roman" w:hAnsi="Arial" w:cs="Arial"/>
                <w:b/>
                <w:bCs/>
                <w:sz w:val="20"/>
                <w:szCs w:val="20"/>
                <w:lang w:val="es-ES"/>
              </w:rPr>
              <w:lastRenderedPageBreak/>
              <w:t>El puesto exige:</w:t>
            </w:r>
          </w:p>
        </w:tc>
      </w:tr>
      <w:tr w:rsidR="001D5B21" w:rsidRPr="00810D87" w:rsidTr="009F34AF">
        <w:trPr>
          <w:trHeight w:val="414"/>
        </w:trPr>
        <w:tc>
          <w:tcPr>
            <w:tcW w:w="3261" w:type="dxa"/>
            <w:vMerge w:val="restart"/>
            <w:shd w:val="clear" w:color="auto" w:fill="ACB9CA" w:themeFill="text2" w:themeFillTint="66"/>
            <w:vAlign w:val="center"/>
          </w:tcPr>
          <w:p w:rsidR="001D5B21" w:rsidRPr="00810D87" w:rsidRDefault="001D5B21" w:rsidP="009F34AF">
            <w:pPr>
              <w:spacing w:after="0" w:line="240" w:lineRule="auto"/>
              <w:jc w:val="center"/>
              <w:rPr>
                <w:rFonts w:ascii="Arial" w:eastAsia="Times New Roman" w:hAnsi="Arial" w:cs="Arial"/>
                <w:b/>
                <w:bCs/>
                <w:sz w:val="20"/>
                <w:szCs w:val="20"/>
                <w:lang w:val="es-ES"/>
              </w:rPr>
            </w:pPr>
            <w:r w:rsidRPr="00810D87">
              <w:rPr>
                <w:rFonts w:ascii="Arial" w:eastAsia="Times New Roman" w:hAnsi="Arial" w:cs="Arial"/>
                <w:b/>
                <w:bCs/>
                <w:sz w:val="20"/>
                <w:szCs w:val="20"/>
                <w:lang w:val="es-ES"/>
              </w:rPr>
              <w:t>12.1 Esfuerzo físico:</w:t>
            </w:r>
          </w:p>
        </w:tc>
        <w:tc>
          <w:tcPr>
            <w:tcW w:w="2409" w:type="dxa"/>
            <w:vMerge w:val="restart"/>
            <w:shd w:val="clear" w:color="auto" w:fill="ACB9CA" w:themeFill="text2" w:themeFillTint="66"/>
            <w:vAlign w:val="center"/>
          </w:tcPr>
          <w:p w:rsidR="001D5B21" w:rsidRPr="00810D87" w:rsidRDefault="001D5B21" w:rsidP="009F34AF">
            <w:pPr>
              <w:spacing w:after="0" w:line="240" w:lineRule="auto"/>
              <w:jc w:val="center"/>
              <w:rPr>
                <w:rFonts w:ascii="Arial" w:eastAsia="Times New Roman" w:hAnsi="Arial" w:cs="Arial"/>
                <w:b/>
                <w:bCs/>
                <w:sz w:val="20"/>
                <w:szCs w:val="20"/>
                <w:lang w:val="es-ES"/>
              </w:rPr>
            </w:pPr>
            <w:r w:rsidRPr="00810D87">
              <w:rPr>
                <w:rFonts w:ascii="Arial" w:eastAsia="Times New Roman" w:hAnsi="Arial" w:cs="Arial"/>
                <w:b/>
                <w:bCs/>
                <w:sz w:val="20"/>
                <w:szCs w:val="20"/>
                <w:lang w:val="es-ES"/>
              </w:rPr>
              <w:t>12.2 Tipo de cosas:</w:t>
            </w:r>
          </w:p>
        </w:tc>
        <w:tc>
          <w:tcPr>
            <w:tcW w:w="2060" w:type="dxa"/>
            <w:vMerge w:val="restart"/>
            <w:shd w:val="clear" w:color="auto" w:fill="ACB9CA" w:themeFill="text2" w:themeFillTint="66"/>
            <w:vAlign w:val="center"/>
          </w:tcPr>
          <w:p w:rsidR="001D5B21" w:rsidRPr="00810D87" w:rsidRDefault="001D5B21" w:rsidP="009F34AF">
            <w:pPr>
              <w:spacing w:after="0" w:line="240" w:lineRule="auto"/>
              <w:jc w:val="center"/>
              <w:rPr>
                <w:rFonts w:ascii="Arial" w:eastAsia="Times New Roman" w:hAnsi="Arial" w:cs="Arial"/>
                <w:b/>
                <w:bCs/>
                <w:sz w:val="20"/>
                <w:szCs w:val="20"/>
                <w:lang w:val="es-ES"/>
              </w:rPr>
            </w:pPr>
            <w:r w:rsidRPr="00810D87">
              <w:rPr>
                <w:rFonts w:ascii="Arial" w:eastAsia="Times New Roman" w:hAnsi="Arial" w:cs="Arial"/>
                <w:b/>
                <w:bCs/>
                <w:sz w:val="20"/>
                <w:szCs w:val="20"/>
                <w:lang w:val="es-ES"/>
              </w:rPr>
              <w:t>12.3 Peso aproximado:</w:t>
            </w:r>
          </w:p>
        </w:tc>
        <w:tc>
          <w:tcPr>
            <w:tcW w:w="2268" w:type="dxa"/>
            <w:gridSpan w:val="4"/>
            <w:tcBorders>
              <w:bottom w:val="single" w:sz="4" w:space="0" w:color="auto"/>
            </w:tcBorders>
            <w:shd w:val="clear" w:color="auto" w:fill="ACB9CA" w:themeFill="text2" w:themeFillTint="66"/>
            <w:vAlign w:val="center"/>
          </w:tcPr>
          <w:p w:rsidR="001D5B21" w:rsidRPr="00810D87" w:rsidRDefault="001D5B21" w:rsidP="009F34AF">
            <w:pPr>
              <w:spacing w:after="0" w:line="240" w:lineRule="auto"/>
              <w:jc w:val="center"/>
              <w:rPr>
                <w:rFonts w:ascii="Arial" w:eastAsia="Times New Roman" w:hAnsi="Arial" w:cs="Arial"/>
                <w:b/>
                <w:bCs/>
                <w:sz w:val="20"/>
                <w:szCs w:val="20"/>
                <w:lang w:val="es-ES"/>
              </w:rPr>
            </w:pPr>
            <w:r w:rsidRPr="00810D87">
              <w:rPr>
                <w:rFonts w:ascii="Arial" w:eastAsia="Times New Roman" w:hAnsi="Arial" w:cs="Arial"/>
                <w:b/>
                <w:bCs/>
                <w:sz w:val="20"/>
                <w:szCs w:val="20"/>
                <w:lang w:val="es-ES"/>
              </w:rPr>
              <w:t>12.4 Frecuencia:</w:t>
            </w:r>
          </w:p>
        </w:tc>
      </w:tr>
      <w:tr w:rsidR="001D5B21" w:rsidRPr="00810D87" w:rsidTr="009F34AF">
        <w:tc>
          <w:tcPr>
            <w:tcW w:w="3261" w:type="dxa"/>
            <w:vMerge/>
            <w:shd w:val="clear" w:color="auto" w:fill="auto"/>
            <w:noWrap/>
            <w:vAlign w:val="center"/>
          </w:tcPr>
          <w:p w:rsidR="001D5B21" w:rsidRPr="00810D87" w:rsidRDefault="001D5B21" w:rsidP="009F34AF">
            <w:pPr>
              <w:spacing w:after="0" w:line="240" w:lineRule="auto"/>
              <w:jc w:val="center"/>
              <w:rPr>
                <w:rFonts w:ascii="Arial" w:eastAsia="Times New Roman" w:hAnsi="Arial" w:cs="Arial"/>
                <w:sz w:val="20"/>
                <w:szCs w:val="20"/>
                <w:lang w:val="es-ES"/>
              </w:rPr>
            </w:pPr>
          </w:p>
        </w:tc>
        <w:tc>
          <w:tcPr>
            <w:tcW w:w="2409" w:type="dxa"/>
            <w:vMerge/>
            <w:shd w:val="clear" w:color="auto" w:fill="auto"/>
            <w:vAlign w:val="center"/>
          </w:tcPr>
          <w:p w:rsidR="001D5B21" w:rsidRPr="00810D87" w:rsidRDefault="001D5B21" w:rsidP="009F34AF">
            <w:pPr>
              <w:spacing w:after="0" w:line="240" w:lineRule="auto"/>
              <w:jc w:val="center"/>
              <w:rPr>
                <w:rFonts w:ascii="Arial" w:eastAsia="Times New Roman" w:hAnsi="Arial" w:cs="Arial"/>
                <w:sz w:val="20"/>
                <w:szCs w:val="20"/>
                <w:lang w:val="es-ES"/>
              </w:rPr>
            </w:pPr>
          </w:p>
        </w:tc>
        <w:tc>
          <w:tcPr>
            <w:tcW w:w="2060" w:type="dxa"/>
            <w:vMerge/>
            <w:shd w:val="clear" w:color="auto" w:fill="auto"/>
            <w:vAlign w:val="center"/>
          </w:tcPr>
          <w:p w:rsidR="001D5B21" w:rsidRPr="00810D87" w:rsidRDefault="001D5B21" w:rsidP="009F34AF">
            <w:pPr>
              <w:spacing w:after="0" w:line="240" w:lineRule="auto"/>
              <w:jc w:val="center"/>
              <w:rPr>
                <w:rFonts w:ascii="Arial" w:eastAsia="Times New Roman" w:hAnsi="Arial" w:cs="Arial"/>
                <w:sz w:val="20"/>
                <w:szCs w:val="20"/>
                <w:highlight w:val="cyan"/>
                <w:lang w:val="es-ES"/>
              </w:rPr>
            </w:pPr>
          </w:p>
        </w:tc>
        <w:tc>
          <w:tcPr>
            <w:tcW w:w="567" w:type="dxa"/>
            <w:shd w:val="clear" w:color="auto" w:fill="ACB9CA" w:themeFill="text2" w:themeFillTint="66"/>
            <w:noWrap/>
            <w:vAlign w:val="center"/>
          </w:tcPr>
          <w:p w:rsidR="001D5B21" w:rsidRPr="00810D87" w:rsidRDefault="001D5B21" w:rsidP="009F34AF">
            <w:pPr>
              <w:spacing w:after="0" w:line="240" w:lineRule="auto"/>
              <w:jc w:val="center"/>
              <w:rPr>
                <w:rFonts w:ascii="Arial" w:eastAsia="Times New Roman" w:hAnsi="Arial" w:cs="Arial"/>
                <w:sz w:val="14"/>
                <w:szCs w:val="20"/>
                <w:lang w:val="es-ES"/>
              </w:rPr>
            </w:pPr>
            <w:r w:rsidRPr="00810D87">
              <w:rPr>
                <w:rFonts w:ascii="Arial" w:eastAsia="Times New Roman" w:hAnsi="Arial" w:cs="Arial"/>
                <w:sz w:val="14"/>
                <w:szCs w:val="20"/>
                <w:lang w:val="es-ES"/>
              </w:rPr>
              <w:t>Ocas.</w:t>
            </w:r>
          </w:p>
        </w:tc>
        <w:tc>
          <w:tcPr>
            <w:tcW w:w="567" w:type="dxa"/>
            <w:shd w:val="clear" w:color="auto" w:fill="ACB9CA" w:themeFill="text2" w:themeFillTint="66"/>
            <w:vAlign w:val="center"/>
          </w:tcPr>
          <w:p w:rsidR="001D5B21" w:rsidRPr="00810D87" w:rsidRDefault="001D5B21" w:rsidP="009F34AF">
            <w:pPr>
              <w:spacing w:after="0" w:line="240" w:lineRule="auto"/>
              <w:jc w:val="center"/>
              <w:rPr>
                <w:rFonts w:ascii="Arial" w:eastAsia="Times New Roman" w:hAnsi="Arial" w:cs="Arial"/>
                <w:sz w:val="14"/>
                <w:szCs w:val="20"/>
                <w:lang w:val="es-ES"/>
              </w:rPr>
            </w:pPr>
            <w:r w:rsidRPr="00810D87">
              <w:rPr>
                <w:rFonts w:ascii="Arial" w:eastAsia="Times New Roman" w:hAnsi="Arial" w:cs="Arial"/>
                <w:sz w:val="14"/>
                <w:szCs w:val="20"/>
                <w:lang w:val="es-ES"/>
              </w:rPr>
              <w:t>Diario</w:t>
            </w:r>
          </w:p>
        </w:tc>
        <w:tc>
          <w:tcPr>
            <w:tcW w:w="567" w:type="dxa"/>
            <w:shd w:val="clear" w:color="auto" w:fill="ACB9CA" w:themeFill="text2" w:themeFillTint="66"/>
            <w:vAlign w:val="center"/>
          </w:tcPr>
          <w:p w:rsidR="001D5B21" w:rsidRPr="00810D87" w:rsidRDefault="001D5B21" w:rsidP="009F34AF">
            <w:pPr>
              <w:spacing w:after="0" w:line="240" w:lineRule="auto"/>
              <w:jc w:val="center"/>
              <w:rPr>
                <w:rFonts w:ascii="Arial" w:eastAsia="Times New Roman" w:hAnsi="Arial" w:cs="Arial"/>
                <w:sz w:val="14"/>
                <w:szCs w:val="20"/>
                <w:lang w:val="es-ES"/>
              </w:rPr>
            </w:pPr>
            <w:r w:rsidRPr="00810D87">
              <w:rPr>
                <w:rFonts w:ascii="Arial" w:eastAsia="Times New Roman" w:hAnsi="Arial" w:cs="Arial"/>
                <w:sz w:val="14"/>
                <w:szCs w:val="20"/>
                <w:lang w:val="es-ES"/>
              </w:rPr>
              <w:t>Sem.</w:t>
            </w:r>
          </w:p>
        </w:tc>
        <w:tc>
          <w:tcPr>
            <w:tcW w:w="567" w:type="dxa"/>
            <w:shd w:val="clear" w:color="auto" w:fill="ACB9CA" w:themeFill="text2" w:themeFillTint="66"/>
            <w:noWrap/>
            <w:vAlign w:val="center"/>
          </w:tcPr>
          <w:p w:rsidR="001D5B21" w:rsidRPr="00810D87" w:rsidRDefault="001D5B21" w:rsidP="009F34AF">
            <w:pPr>
              <w:spacing w:after="0" w:line="240" w:lineRule="auto"/>
              <w:jc w:val="center"/>
              <w:rPr>
                <w:rFonts w:ascii="Arial" w:eastAsia="Times New Roman" w:hAnsi="Arial" w:cs="Arial"/>
                <w:sz w:val="14"/>
                <w:szCs w:val="20"/>
                <w:lang w:val="es-ES"/>
              </w:rPr>
            </w:pPr>
            <w:r w:rsidRPr="00810D87">
              <w:rPr>
                <w:rFonts w:ascii="Arial" w:eastAsia="Times New Roman" w:hAnsi="Arial" w:cs="Arial"/>
                <w:sz w:val="14"/>
                <w:szCs w:val="20"/>
                <w:lang w:val="es-ES"/>
              </w:rPr>
              <w:t>Mens.</w:t>
            </w:r>
          </w:p>
        </w:tc>
      </w:tr>
      <w:tr w:rsidR="001D5B21" w:rsidRPr="00810D87" w:rsidTr="009F34AF">
        <w:trPr>
          <w:trHeight w:val="273"/>
        </w:trPr>
        <w:tc>
          <w:tcPr>
            <w:tcW w:w="3261" w:type="dxa"/>
            <w:vAlign w:val="center"/>
          </w:tcPr>
          <w:p w:rsidR="001D5B21" w:rsidRPr="00810D87" w:rsidRDefault="001D5B21" w:rsidP="009F34AF">
            <w:pPr>
              <w:spacing w:after="0" w:line="240" w:lineRule="auto"/>
              <w:jc w:val="center"/>
              <w:rPr>
                <w:rFonts w:ascii="Arial" w:eastAsia="Times New Roman" w:hAnsi="Arial" w:cs="Arial"/>
                <w:sz w:val="20"/>
                <w:szCs w:val="20"/>
                <w:lang w:val="es-ES"/>
              </w:rPr>
            </w:pPr>
            <w:r w:rsidRPr="00810D87">
              <w:rPr>
                <w:rFonts w:ascii="Arial" w:eastAsia="Times New Roman" w:hAnsi="Arial" w:cs="Arial"/>
                <w:sz w:val="20"/>
                <w:szCs w:val="20"/>
                <w:lang w:val="es-ES"/>
              </w:rPr>
              <w:t>No aplica</w:t>
            </w:r>
          </w:p>
        </w:tc>
        <w:tc>
          <w:tcPr>
            <w:tcW w:w="2409" w:type="dxa"/>
            <w:vAlign w:val="center"/>
          </w:tcPr>
          <w:p w:rsidR="001D5B21" w:rsidRPr="00810D87" w:rsidRDefault="001D5B21" w:rsidP="009F34AF">
            <w:pPr>
              <w:spacing w:after="0" w:line="240" w:lineRule="auto"/>
              <w:jc w:val="center"/>
              <w:rPr>
                <w:rFonts w:ascii="Arial" w:eastAsia="Times New Roman" w:hAnsi="Arial" w:cs="Arial"/>
                <w:sz w:val="20"/>
                <w:szCs w:val="20"/>
                <w:lang w:val="es-ES"/>
              </w:rPr>
            </w:pPr>
          </w:p>
        </w:tc>
        <w:tc>
          <w:tcPr>
            <w:tcW w:w="2060" w:type="dxa"/>
            <w:vAlign w:val="center"/>
          </w:tcPr>
          <w:p w:rsidR="001D5B21" w:rsidRPr="00810D87" w:rsidRDefault="001D5B21" w:rsidP="009F34AF">
            <w:pPr>
              <w:spacing w:after="0" w:line="240" w:lineRule="auto"/>
              <w:jc w:val="center"/>
              <w:rPr>
                <w:rFonts w:ascii="Arial" w:eastAsia="Times New Roman" w:hAnsi="Arial" w:cs="Arial"/>
                <w:sz w:val="20"/>
                <w:szCs w:val="20"/>
                <w:lang w:val="es-ES"/>
              </w:rPr>
            </w:pPr>
          </w:p>
        </w:tc>
        <w:tc>
          <w:tcPr>
            <w:tcW w:w="567" w:type="dxa"/>
            <w:shd w:val="clear" w:color="auto" w:fill="auto"/>
            <w:vAlign w:val="center"/>
          </w:tcPr>
          <w:p w:rsidR="001D5B21" w:rsidRPr="00810D87" w:rsidRDefault="001D5B21" w:rsidP="009F34AF">
            <w:pPr>
              <w:spacing w:after="0" w:line="240" w:lineRule="auto"/>
              <w:jc w:val="center"/>
              <w:rPr>
                <w:rFonts w:ascii="Arial" w:eastAsia="Times New Roman" w:hAnsi="Arial" w:cs="Arial"/>
                <w:b/>
                <w:sz w:val="20"/>
                <w:szCs w:val="20"/>
                <w:lang w:val="es-ES"/>
              </w:rPr>
            </w:pPr>
          </w:p>
        </w:tc>
        <w:tc>
          <w:tcPr>
            <w:tcW w:w="567" w:type="dxa"/>
            <w:shd w:val="clear" w:color="auto" w:fill="auto"/>
            <w:vAlign w:val="center"/>
          </w:tcPr>
          <w:p w:rsidR="001D5B21" w:rsidRPr="00810D87" w:rsidRDefault="001D5B21" w:rsidP="009F34AF">
            <w:pPr>
              <w:spacing w:after="0" w:line="240" w:lineRule="auto"/>
              <w:jc w:val="center"/>
              <w:rPr>
                <w:rFonts w:ascii="Arial" w:eastAsia="Times New Roman" w:hAnsi="Arial" w:cs="Arial"/>
                <w:b/>
                <w:sz w:val="20"/>
                <w:szCs w:val="20"/>
                <w:lang w:val="es-ES"/>
              </w:rPr>
            </w:pPr>
          </w:p>
        </w:tc>
        <w:tc>
          <w:tcPr>
            <w:tcW w:w="567" w:type="dxa"/>
            <w:shd w:val="clear" w:color="auto" w:fill="auto"/>
            <w:vAlign w:val="center"/>
          </w:tcPr>
          <w:p w:rsidR="001D5B21" w:rsidRPr="00810D87" w:rsidRDefault="001D5B21" w:rsidP="009F34AF">
            <w:pPr>
              <w:spacing w:after="0" w:line="240" w:lineRule="auto"/>
              <w:jc w:val="center"/>
              <w:rPr>
                <w:rFonts w:ascii="Arial" w:eastAsia="Times New Roman" w:hAnsi="Arial" w:cs="Arial"/>
                <w:b/>
                <w:sz w:val="20"/>
                <w:szCs w:val="20"/>
                <w:lang w:val="es-ES"/>
              </w:rPr>
            </w:pPr>
          </w:p>
        </w:tc>
        <w:tc>
          <w:tcPr>
            <w:tcW w:w="567" w:type="dxa"/>
            <w:shd w:val="clear" w:color="auto" w:fill="auto"/>
            <w:vAlign w:val="center"/>
          </w:tcPr>
          <w:p w:rsidR="001D5B21" w:rsidRPr="00810D87" w:rsidRDefault="001D5B21" w:rsidP="009F34AF">
            <w:pPr>
              <w:spacing w:after="0" w:line="240" w:lineRule="auto"/>
              <w:jc w:val="center"/>
              <w:rPr>
                <w:rFonts w:ascii="Arial" w:eastAsia="Times New Roman" w:hAnsi="Arial" w:cs="Arial"/>
                <w:b/>
                <w:sz w:val="20"/>
                <w:szCs w:val="20"/>
                <w:highlight w:val="cyan"/>
                <w:lang w:val="es-ES"/>
              </w:rPr>
            </w:pPr>
            <w:r w:rsidRPr="00810D87">
              <w:rPr>
                <w:rFonts w:ascii="Arial" w:eastAsia="Times New Roman" w:hAnsi="Arial" w:cs="Arial"/>
                <w:b/>
                <w:sz w:val="20"/>
                <w:szCs w:val="20"/>
                <w:lang w:val="es-ES"/>
              </w:rPr>
              <w:t> </w:t>
            </w:r>
          </w:p>
        </w:tc>
      </w:tr>
    </w:tbl>
    <w:p w:rsidR="001D5B21" w:rsidRPr="00810D87" w:rsidRDefault="001D5B21" w:rsidP="001D5B21">
      <w:pPr>
        <w:spacing w:after="0" w:line="240" w:lineRule="auto"/>
        <w:ind w:left="-364"/>
        <w:rPr>
          <w:rFonts w:ascii="Arial" w:hAnsi="Arial" w:cs="Arial"/>
        </w:rPr>
      </w:pPr>
    </w:p>
    <w:p w:rsidR="001D5B21" w:rsidRPr="003E690B" w:rsidRDefault="001D5B21" w:rsidP="001D5B21">
      <w:pPr>
        <w:pStyle w:val="Prrafodelista"/>
        <w:numPr>
          <w:ilvl w:val="0"/>
          <w:numId w:val="4"/>
        </w:numPr>
        <w:spacing w:after="0" w:line="240" w:lineRule="auto"/>
        <w:ind w:left="-284" w:hanging="142"/>
        <w:rPr>
          <w:rFonts w:ascii="Arial" w:eastAsia="Calibri" w:hAnsi="Arial" w:cs="Arial"/>
          <w:color w:val="1F497D"/>
        </w:rPr>
      </w:pPr>
      <w:r w:rsidRPr="003E690B">
        <w:rPr>
          <w:rFonts w:ascii="Arial" w:eastAsia="Calibri" w:hAnsi="Arial" w:cs="Arial"/>
          <w:color w:val="1F497D"/>
        </w:rPr>
        <w:t>Responsabilidad en recursos.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8"/>
        <w:gridCol w:w="7160"/>
      </w:tblGrid>
      <w:tr w:rsidR="001D5B21" w:rsidRPr="00810D87" w:rsidTr="009F34AF">
        <w:trPr>
          <w:trHeight w:hRule="exact" w:val="322"/>
          <w:jc w:val="center"/>
        </w:trPr>
        <w:tc>
          <w:tcPr>
            <w:tcW w:w="2758" w:type="dxa"/>
            <w:shd w:val="clear" w:color="auto" w:fill="BDD6EE" w:themeFill="accent1" w:themeFillTint="66"/>
            <w:noWrap/>
            <w:vAlign w:val="center"/>
          </w:tcPr>
          <w:p w:rsidR="001D5B21" w:rsidRPr="00810D87" w:rsidRDefault="001D5B21" w:rsidP="009F34AF">
            <w:pPr>
              <w:spacing w:after="0" w:line="240" w:lineRule="auto"/>
              <w:jc w:val="center"/>
              <w:rPr>
                <w:rFonts w:ascii="Arial" w:eastAsia="Times New Roman" w:hAnsi="Arial" w:cs="Arial"/>
                <w:b/>
                <w:bCs/>
                <w:sz w:val="20"/>
                <w:szCs w:val="18"/>
                <w:lang w:val="es-ES"/>
              </w:rPr>
            </w:pPr>
            <w:r w:rsidRPr="00810D87">
              <w:rPr>
                <w:rFonts w:ascii="Arial" w:eastAsia="Times New Roman" w:hAnsi="Arial" w:cs="Arial"/>
                <w:b/>
                <w:bCs/>
                <w:sz w:val="20"/>
                <w:szCs w:val="18"/>
                <w:lang w:val="es-ES"/>
              </w:rPr>
              <w:t>13.1 Financieros</w:t>
            </w:r>
          </w:p>
        </w:tc>
        <w:tc>
          <w:tcPr>
            <w:tcW w:w="7160" w:type="dxa"/>
            <w:shd w:val="clear" w:color="auto" w:fill="BDD6EE" w:themeFill="accent1" w:themeFillTint="66"/>
            <w:vAlign w:val="center"/>
          </w:tcPr>
          <w:p w:rsidR="001D5B21" w:rsidRPr="00810D87" w:rsidRDefault="001D5B21" w:rsidP="009F34AF">
            <w:pPr>
              <w:spacing w:after="0" w:line="240" w:lineRule="auto"/>
              <w:jc w:val="center"/>
              <w:rPr>
                <w:rFonts w:ascii="Arial" w:eastAsia="Times New Roman" w:hAnsi="Arial" w:cs="Arial"/>
                <w:b/>
                <w:bCs/>
                <w:sz w:val="20"/>
                <w:szCs w:val="18"/>
              </w:rPr>
            </w:pPr>
            <w:r w:rsidRPr="00810D87">
              <w:rPr>
                <w:rFonts w:ascii="Arial" w:eastAsia="Times New Roman" w:hAnsi="Arial" w:cs="Arial"/>
                <w:b/>
                <w:bCs/>
                <w:sz w:val="20"/>
                <w:szCs w:val="18"/>
              </w:rPr>
              <w:t>13.2 Motivo por el que lo maneja:</w:t>
            </w:r>
          </w:p>
        </w:tc>
      </w:tr>
      <w:tr w:rsidR="001D5B21" w:rsidRPr="00810D87" w:rsidTr="009F34AF">
        <w:trPr>
          <w:trHeight w:val="397"/>
          <w:jc w:val="center"/>
        </w:trPr>
        <w:tc>
          <w:tcPr>
            <w:tcW w:w="2758" w:type="dxa"/>
            <w:shd w:val="clear" w:color="auto" w:fill="auto"/>
            <w:noWrap/>
            <w:vAlign w:val="center"/>
          </w:tcPr>
          <w:p w:rsidR="001D5B21" w:rsidRPr="00810D87" w:rsidRDefault="001D5B21" w:rsidP="009F34AF">
            <w:pPr>
              <w:spacing w:after="0" w:line="240" w:lineRule="auto"/>
              <w:jc w:val="both"/>
              <w:rPr>
                <w:rFonts w:ascii="Arial" w:eastAsia="Times New Roman" w:hAnsi="Arial" w:cs="Arial"/>
                <w:sz w:val="20"/>
                <w:szCs w:val="18"/>
                <w:lang w:val="es-ES"/>
              </w:rPr>
            </w:pPr>
            <w:r w:rsidRPr="00810D87">
              <w:rPr>
                <w:rFonts w:ascii="Arial" w:eastAsia="Times New Roman" w:hAnsi="Arial" w:cs="Arial"/>
                <w:sz w:val="20"/>
                <w:szCs w:val="18"/>
                <w:lang w:val="es-ES"/>
              </w:rPr>
              <w:t>En efectivo</w:t>
            </w:r>
          </w:p>
        </w:tc>
        <w:tc>
          <w:tcPr>
            <w:tcW w:w="7160" w:type="dxa"/>
            <w:shd w:val="clear" w:color="auto" w:fill="auto"/>
            <w:vAlign w:val="center"/>
          </w:tcPr>
          <w:p w:rsidR="001D5B21" w:rsidRPr="00810D87" w:rsidRDefault="001D5B21" w:rsidP="009F34AF">
            <w:pPr>
              <w:spacing w:after="0" w:line="240" w:lineRule="auto"/>
              <w:jc w:val="both"/>
              <w:rPr>
                <w:rFonts w:ascii="Arial" w:eastAsia="Times New Roman" w:hAnsi="Arial" w:cs="Arial"/>
                <w:sz w:val="20"/>
                <w:szCs w:val="18"/>
                <w:lang w:val="es-ES"/>
              </w:rPr>
            </w:pPr>
            <w:r w:rsidRPr="00810D87">
              <w:rPr>
                <w:rFonts w:ascii="Arial" w:eastAsia="Times New Roman" w:hAnsi="Arial" w:cs="Arial"/>
                <w:sz w:val="20"/>
                <w:szCs w:val="20"/>
                <w:lang w:val="es-ES"/>
              </w:rPr>
              <w:t>No aplica</w:t>
            </w:r>
          </w:p>
        </w:tc>
      </w:tr>
      <w:tr w:rsidR="001D5B21" w:rsidRPr="00810D87" w:rsidTr="009F34AF">
        <w:trPr>
          <w:trHeight w:val="397"/>
          <w:jc w:val="center"/>
        </w:trPr>
        <w:tc>
          <w:tcPr>
            <w:tcW w:w="2758" w:type="dxa"/>
            <w:shd w:val="clear" w:color="auto" w:fill="auto"/>
            <w:noWrap/>
            <w:vAlign w:val="center"/>
          </w:tcPr>
          <w:p w:rsidR="001D5B21" w:rsidRPr="00810D87" w:rsidRDefault="001D5B21" w:rsidP="009F34AF">
            <w:pPr>
              <w:spacing w:after="0" w:line="240" w:lineRule="auto"/>
              <w:jc w:val="both"/>
              <w:rPr>
                <w:rFonts w:ascii="Arial" w:eastAsia="Times New Roman" w:hAnsi="Arial" w:cs="Arial"/>
                <w:sz w:val="20"/>
                <w:szCs w:val="18"/>
                <w:lang w:val="es-ES"/>
              </w:rPr>
            </w:pPr>
            <w:r w:rsidRPr="00E23C3F">
              <w:rPr>
                <w:rFonts w:ascii="Arial" w:eastAsia="Times New Roman" w:hAnsi="Arial" w:cs="Arial"/>
                <w:sz w:val="20"/>
                <w:szCs w:val="18"/>
                <w:lang w:val="es-ES"/>
              </w:rPr>
              <w:t xml:space="preserve">Transferencia electrónica  </w:t>
            </w:r>
          </w:p>
        </w:tc>
        <w:tc>
          <w:tcPr>
            <w:tcW w:w="7160" w:type="dxa"/>
            <w:shd w:val="clear" w:color="auto" w:fill="auto"/>
            <w:vAlign w:val="center"/>
          </w:tcPr>
          <w:p w:rsidR="001D5B21" w:rsidRPr="00810D87" w:rsidRDefault="001D5B21" w:rsidP="009F34AF">
            <w:pPr>
              <w:spacing w:after="0" w:line="240" w:lineRule="auto"/>
              <w:jc w:val="both"/>
              <w:rPr>
                <w:rFonts w:ascii="Arial" w:eastAsia="Times New Roman" w:hAnsi="Arial" w:cs="Arial"/>
                <w:sz w:val="20"/>
                <w:szCs w:val="18"/>
                <w:lang w:val="es-ES"/>
              </w:rPr>
            </w:pPr>
            <w:r>
              <w:rPr>
                <w:rFonts w:ascii="Arial" w:eastAsia="Times New Roman" w:hAnsi="Arial" w:cs="Arial"/>
                <w:sz w:val="20"/>
                <w:szCs w:val="18"/>
                <w:lang w:val="es-ES"/>
              </w:rPr>
              <w:t>Uso eventual en atención a comisiones de trabajo</w:t>
            </w:r>
          </w:p>
        </w:tc>
      </w:tr>
      <w:tr w:rsidR="001D5B21" w:rsidRPr="00810D87" w:rsidTr="009F34AF">
        <w:trPr>
          <w:trHeight w:val="397"/>
          <w:jc w:val="center"/>
        </w:trPr>
        <w:tc>
          <w:tcPr>
            <w:tcW w:w="2758" w:type="dxa"/>
            <w:tcBorders>
              <w:bottom w:val="single" w:sz="4" w:space="0" w:color="auto"/>
            </w:tcBorders>
            <w:shd w:val="clear" w:color="auto" w:fill="auto"/>
            <w:noWrap/>
            <w:vAlign w:val="center"/>
          </w:tcPr>
          <w:p w:rsidR="001D5B21" w:rsidRPr="00810D87" w:rsidRDefault="001D5B21" w:rsidP="009F34AF">
            <w:pPr>
              <w:spacing w:after="0" w:line="240" w:lineRule="auto"/>
              <w:jc w:val="both"/>
              <w:rPr>
                <w:rFonts w:ascii="Arial" w:eastAsia="Times New Roman" w:hAnsi="Arial" w:cs="Arial"/>
                <w:sz w:val="20"/>
                <w:szCs w:val="18"/>
              </w:rPr>
            </w:pPr>
            <w:r w:rsidRPr="00810D87">
              <w:rPr>
                <w:rFonts w:ascii="Arial" w:eastAsia="Times New Roman" w:hAnsi="Arial" w:cs="Arial"/>
                <w:sz w:val="20"/>
                <w:szCs w:val="18"/>
              </w:rPr>
              <w:t>Formas valoradas(v.gr. vales de gasolina, recibos oficiales, entre otros)</w:t>
            </w:r>
          </w:p>
        </w:tc>
        <w:tc>
          <w:tcPr>
            <w:tcW w:w="7160" w:type="dxa"/>
            <w:tcBorders>
              <w:bottom w:val="single" w:sz="4" w:space="0" w:color="auto"/>
            </w:tcBorders>
            <w:shd w:val="clear" w:color="auto" w:fill="auto"/>
            <w:vAlign w:val="center"/>
          </w:tcPr>
          <w:p w:rsidR="001D5B21" w:rsidRPr="00810D87" w:rsidRDefault="001D5B21" w:rsidP="009F34AF">
            <w:pPr>
              <w:spacing w:after="0" w:line="240" w:lineRule="auto"/>
              <w:jc w:val="both"/>
              <w:rPr>
                <w:rFonts w:ascii="Arial" w:eastAsia="Times New Roman" w:hAnsi="Arial" w:cs="Arial"/>
                <w:sz w:val="20"/>
                <w:szCs w:val="18"/>
              </w:rPr>
            </w:pPr>
            <w:r w:rsidRPr="00810D87">
              <w:rPr>
                <w:rFonts w:ascii="Arial" w:eastAsia="Times New Roman" w:hAnsi="Arial" w:cs="Arial"/>
                <w:sz w:val="20"/>
                <w:szCs w:val="18"/>
              </w:rPr>
              <w:t>No aplica</w:t>
            </w:r>
          </w:p>
        </w:tc>
      </w:tr>
      <w:tr w:rsidR="001D5B21" w:rsidRPr="00810D87" w:rsidTr="009F34AF">
        <w:trPr>
          <w:trHeight w:hRule="exact" w:val="397"/>
          <w:jc w:val="center"/>
        </w:trPr>
        <w:tc>
          <w:tcPr>
            <w:tcW w:w="2758" w:type="dxa"/>
            <w:tcBorders>
              <w:top w:val="single" w:sz="4" w:space="0" w:color="auto"/>
              <w:left w:val="single" w:sz="4" w:space="0" w:color="auto"/>
              <w:right w:val="single" w:sz="4" w:space="0" w:color="auto"/>
            </w:tcBorders>
            <w:shd w:val="clear" w:color="auto" w:fill="BDD6EE" w:themeFill="accent1" w:themeFillTint="66"/>
            <w:noWrap/>
            <w:vAlign w:val="center"/>
          </w:tcPr>
          <w:p w:rsidR="001D5B21" w:rsidRPr="00810D87" w:rsidRDefault="001D5B21" w:rsidP="009F34AF">
            <w:pPr>
              <w:spacing w:after="0" w:line="240" w:lineRule="auto"/>
              <w:jc w:val="center"/>
              <w:rPr>
                <w:rFonts w:ascii="Arial" w:eastAsia="Times New Roman" w:hAnsi="Arial" w:cs="Arial"/>
                <w:sz w:val="20"/>
                <w:szCs w:val="18"/>
                <w:lang w:val="es-ES"/>
              </w:rPr>
            </w:pPr>
            <w:r w:rsidRPr="00810D87">
              <w:rPr>
                <w:rFonts w:ascii="Arial" w:eastAsia="Times New Roman" w:hAnsi="Arial" w:cs="Arial"/>
                <w:b/>
                <w:bCs/>
                <w:sz w:val="20"/>
                <w:szCs w:val="18"/>
                <w:lang w:val="es-ES"/>
              </w:rPr>
              <w:t>13.3 Materiales</w:t>
            </w:r>
          </w:p>
        </w:tc>
        <w:tc>
          <w:tcPr>
            <w:tcW w:w="7160" w:type="dxa"/>
            <w:tcBorders>
              <w:top w:val="single" w:sz="4" w:space="0" w:color="auto"/>
              <w:left w:val="single" w:sz="4" w:space="0" w:color="auto"/>
              <w:right w:val="single" w:sz="4" w:space="0" w:color="auto"/>
            </w:tcBorders>
            <w:shd w:val="clear" w:color="auto" w:fill="BDD6EE" w:themeFill="accent1" w:themeFillTint="66"/>
            <w:vAlign w:val="center"/>
          </w:tcPr>
          <w:p w:rsidR="001D5B21" w:rsidRPr="00810D87" w:rsidRDefault="001D5B21" w:rsidP="009F34AF">
            <w:pPr>
              <w:spacing w:after="0" w:line="240" w:lineRule="auto"/>
              <w:jc w:val="center"/>
              <w:rPr>
                <w:rFonts w:ascii="Arial" w:eastAsia="Times New Roman" w:hAnsi="Arial" w:cs="Arial"/>
                <w:sz w:val="20"/>
                <w:szCs w:val="18"/>
              </w:rPr>
            </w:pPr>
            <w:r w:rsidRPr="00810D87">
              <w:rPr>
                <w:rFonts w:ascii="Arial" w:eastAsia="Times New Roman" w:hAnsi="Arial" w:cs="Arial"/>
                <w:b/>
                <w:bCs/>
                <w:sz w:val="20"/>
                <w:szCs w:val="18"/>
              </w:rPr>
              <w:t>13.4 Motivo por el que lo maneja:</w:t>
            </w:r>
          </w:p>
        </w:tc>
      </w:tr>
      <w:tr w:rsidR="001D5B21" w:rsidRPr="00810D87" w:rsidTr="009F34AF">
        <w:trPr>
          <w:trHeight w:val="723"/>
          <w:jc w:val="center"/>
        </w:trPr>
        <w:tc>
          <w:tcPr>
            <w:tcW w:w="2758" w:type="dxa"/>
            <w:shd w:val="clear" w:color="auto" w:fill="auto"/>
            <w:noWrap/>
            <w:vAlign w:val="center"/>
          </w:tcPr>
          <w:p w:rsidR="001D5B21" w:rsidRPr="00810D87" w:rsidRDefault="001D5B21" w:rsidP="009F34AF">
            <w:pPr>
              <w:spacing w:after="0" w:line="240" w:lineRule="auto"/>
              <w:jc w:val="both"/>
              <w:rPr>
                <w:rFonts w:ascii="Arial" w:eastAsia="Times New Roman" w:hAnsi="Arial" w:cs="Arial"/>
                <w:sz w:val="20"/>
                <w:szCs w:val="18"/>
                <w:lang w:val="es-ES"/>
              </w:rPr>
            </w:pPr>
            <w:r w:rsidRPr="00810D87">
              <w:rPr>
                <w:rFonts w:ascii="Arial" w:eastAsia="Times New Roman" w:hAnsi="Arial" w:cs="Arial"/>
                <w:sz w:val="20"/>
                <w:szCs w:val="18"/>
                <w:lang w:val="es-ES"/>
              </w:rPr>
              <w:t>Mobiliario:</w:t>
            </w:r>
          </w:p>
        </w:tc>
        <w:tc>
          <w:tcPr>
            <w:tcW w:w="7160" w:type="dxa"/>
            <w:shd w:val="clear" w:color="auto" w:fill="auto"/>
            <w:vAlign w:val="center"/>
          </w:tcPr>
          <w:p w:rsidR="001D5B21" w:rsidRPr="00810D87" w:rsidRDefault="001D5B21" w:rsidP="009F34AF">
            <w:pPr>
              <w:spacing w:after="0" w:line="240" w:lineRule="auto"/>
              <w:jc w:val="both"/>
              <w:rPr>
                <w:rFonts w:ascii="Arial" w:eastAsia="Times New Roman" w:hAnsi="Arial" w:cs="Arial"/>
                <w:sz w:val="20"/>
                <w:szCs w:val="18"/>
                <w:lang w:val="es-ES"/>
              </w:rPr>
            </w:pPr>
            <w:r w:rsidRPr="00810D87">
              <w:rPr>
                <w:rFonts w:ascii="Arial" w:eastAsia="Times New Roman" w:hAnsi="Arial" w:cs="Arial"/>
                <w:sz w:val="20"/>
                <w:szCs w:val="18"/>
                <w:lang w:val="es-ES"/>
              </w:rPr>
              <w:t>Mobiliario y equipo de oficina (escritorio, archiveros, silla, teléfono), cumplir con las funciones y tareas cotidianas propias del puesto.</w:t>
            </w:r>
          </w:p>
        </w:tc>
      </w:tr>
      <w:tr w:rsidR="001D5B21" w:rsidRPr="00810D87" w:rsidTr="009F34AF">
        <w:trPr>
          <w:trHeight w:val="563"/>
          <w:jc w:val="center"/>
        </w:trPr>
        <w:tc>
          <w:tcPr>
            <w:tcW w:w="2758" w:type="dxa"/>
            <w:shd w:val="clear" w:color="auto" w:fill="auto"/>
            <w:noWrap/>
            <w:vAlign w:val="center"/>
          </w:tcPr>
          <w:p w:rsidR="001D5B21" w:rsidRPr="00810D87" w:rsidRDefault="001D5B21" w:rsidP="009F34AF">
            <w:pPr>
              <w:spacing w:after="0" w:line="240" w:lineRule="auto"/>
              <w:jc w:val="both"/>
              <w:rPr>
                <w:rFonts w:ascii="Arial" w:eastAsia="Times New Roman" w:hAnsi="Arial" w:cs="Arial"/>
                <w:sz w:val="20"/>
                <w:szCs w:val="18"/>
                <w:lang w:val="es-ES"/>
              </w:rPr>
            </w:pPr>
            <w:r w:rsidRPr="00810D87">
              <w:rPr>
                <w:rFonts w:ascii="Arial" w:eastAsia="Times New Roman" w:hAnsi="Arial" w:cs="Arial"/>
                <w:sz w:val="20"/>
                <w:szCs w:val="18"/>
                <w:lang w:val="es-ES"/>
              </w:rPr>
              <w:t>Equipo de cómputo:</w:t>
            </w:r>
          </w:p>
        </w:tc>
        <w:tc>
          <w:tcPr>
            <w:tcW w:w="7160" w:type="dxa"/>
            <w:shd w:val="clear" w:color="auto" w:fill="auto"/>
            <w:vAlign w:val="center"/>
          </w:tcPr>
          <w:p w:rsidR="001D5B21" w:rsidRPr="00810D87" w:rsidRDefault="001D5B21" w:rsidP="009F34AF">
            <w:pPr>
              <w:spacing w:after="0" w:line="240" w:lineRule="auto"/>
              <w:jc w:val="both"/>
              <w:rPr>
                <w:rFonts w:ascii="Arial" w:eastAsia="Times New Roman" w:hAnsi="Arial" w:cs="Arial"/>
                <w:sz w:val="20"/>
                <w:szCs w:val="18"/>
                <w:lang w:val="es-ES"/>
              </w:rPr>
            </w:pPr>
            <w:r w:rsidRPr="00810D87">
              <w:rPr>
                <w:rFonts w:ascii="Arial" w:eastAsia="Times New Roman" w:hAnsi="Arial" w:cs="Arial"/>
                <w:sz w:val="20"/>
                <w:szCs w:val="18"/>
                <w:lang w:val="es-ES"/>
              </w:rPr>
              <w:t>Equipo de cómputo e impresión, cumplir con   las funciones y tareas del puesto.</w:t>
            </w:r>
          </w:p>
        </w:tc>
      </w:tr>
      <w:tr w:rsidR="001D5B21" w:rsidRPr="00810D87" w:rsidTr="009F34AF">
        <w:trPr>
          <w:trHeight w:val="713"/>
          <w:jc w:val="center"/>
        </w:trPr>
        <w:tc>
          <w:tcPr>
            <w:tcW w:w="2758" w:type="dxa"/>
            <w:shd w:val="clear" w:color="auto" w:fill="auto"/>
            <w:noWrap/>
            <w:vAlign w:val="center"/>
          </w:tcPr>
          <w:p w:rsidR="001D5B21" w:rsidRPr="00810D87" w:rsidRDefault="001D5B21" w:rsidP="009F34AF">
            <w:pPr>
              <w:spacing w:after="0" w:line="240" w:lineRule="auto"/>
              <w:jc w:val="both"/>
              <w:rPr>
                <w:rFonts w:ascii="Arial" w:eastAsia="Times New Roman" w:hAnsi="Arial" w:cs="Arial"/>
                <w:sz w:val="20"/>
                <w:szCs w:val="18"/>
                <w:lang w:val="es-ES"/>
              </w:rPr>
            </w:pPr>
            <w:r w:rsidRPr="00810D87">
              <w:rPr>
                <w:rFonts w:ascii="Arial" w:eastAsia="Times New Roman" w:hAnsi="Arial" w:cs="Arial"/>
                <w:sz w:val="20"/>
                <w:szCs w:val="18"/>
                <w:lang w:val="es-ES"/>
              </w:rPr>
              <w:t>Automóvil:</w:t>
            </w:r>
          </w:p>
        </w:tc>
        <w:tc>
          <w:tcPr>
            <w:tcW w:w="7160" w:type="dxa"/>
            <w:shd w:val="clear" w:color="auto" w:fill="auto"/>
            <w:vAlign w:val="center"/>
          </w:tcPr>
          <w:p w:rsidR="001D5B21" w:rsidRPr="00810D87" w:rsidRDefault="001D5B21" w:rsidP="009F34AF">
            <w:pPr>
              <w:spacing w:after="0" w:line="240" w:lineRule="auto"/>
              <w:jc w:val="both"/>
              <w:rPr>
                <w:rFonts w:ascii="Arial" w:eastAsia="Times New Roman" w:hAnsi="Arial" w:cs="Arial"/>
                <w:sz w:val="20"/>
                <w:szCs w:val="18"/>
                <w:lang w:val="es-ES"/>
              </w:rPr>
            </w:pPr>
            <w:r w:rsidRPr="00810D87">
              <w:rPr>
                <w:rFonts w:ascii="Arial" w:eastAsia="Times New Roman" w:hAnsi="Arial" w:cs="Arial"/>
                <w:sz w:val="20"/>
                <w:szCs w:val="18"/>
                <w:lang w:val="es-ES"/>
              </w:rPr>
              <w:t>No aplica</w:t>
            </w:r>
          </w:p>
        </w:tc>
      </w:tr>
      <w:tr w:rsidR="001D5B21" w:rsidRPr="00810D87" w:rsidTr="009F34AF">
        <w:trPr>
          <w:trHeight w:val="522"/>
          <w:jc w:val="center"/>
        </w:trPr>
        <w:tc>
          <w:tcPr>
            <w:tcW w:w="2758" w:type="dxa"/>
            <w:shd w:val="clear" w:color="auto" w:fill="auto"/>
            <w:noWrap/>
            <w:vAlign w:val="center"/>
          </w:tcPr>
          <w:p w:rsidR="001D5B21" w:rsidRPr="00810D87" w:rsidRDefault="001D5B21" w:rsidP="009F34AF">
            <w:pPr>
              <w:spacing w:after="0" w:line="240" w:lineRule="auto"/>
              <w:jc w:val="both"/>
              <w:rPr>
                <w:rFonts w:ascii="Arial" w:eastAsia="Times New Roman" w:hAnsi="Arial" w:cs="Arial"/>
                <w:sz w:val="20"/>
                <w:szCs w:val="18"/>
                <w:lang w:val="es-ES"/>
              </w:rPr>
            </w:pPr>
            <w:r w:rsidRPr="00810D87">
              <w:rPr>
                <w:rFonts w:ascii="Arial" w:eastAsia="Times New Roman" w:hAnsi="Arial" w:cs="Arial"/>
                <w:sz w:val="20"/>
                <w:szCs w:val="18"/>
                <w:lang w:val="es-ES"/>
              </w:rPr>
              <w:t>Documentos e información:</w:t>
            </w:r>
          </w:p>
        </w:tc>
        <w:tc>
          <w:tcPr>
            <w:tcW w:w="7160" w:type="dxa"/>
            <w:tcBorders>
              <w:bottom w:val="single" w:sz="4" w:space="0" w:color="auto"/>
            </w:tcBorders>
            <w:shd w:val="clear" w:color="auto" w:fill="auto"/>
            <w:vAlign w:val="center"/>
          </w:tcPr>
          <w:p w:rsidR="001D5B21" w:rsidRPr="00810D87" w:rsidRDefault="001D5B21" w:rsidP="009F34AF">
            <w:pPr>
              <w:spacing w:after="0" w:line="240" w:lineRule="auto"/>
              <w:jc w:val="both"/>
              <w:rPr>
                <w:rFonts w:ascii="Arial" w:eastAsia="Times New Roman" w:hAnsi="Arial" w:cs="Arial"/>
                <w:sz w:val="20"/>
                <w:szCs w:val="18"/>
                <w:lang w:val="es-ES"/>
              </w:rPr>
            </w:pPr>
            <w:r w:rsidRPr="00810D87">
              <w:rPr>
                <w:rFonts w:ascii="Arial" w:eastAsia="Times New Roman" w:hAnsi="Arial" w:cs="Arial"/>
                <w:sz w:val="20"/>
                <w:szCs w:val="18"/>
                <w:lang w:val="es-ES"/>
              </w:rPr>
              <w:t>Administrar y controlar los documentos elaborados  por el Órgano Interno de Control, así como las generadas en las diversas áreas que integran dicho Órgano, además de resguardar aquella documentación que remita el Instituto.</w:t>
            </w:r>
          </w:p>
        </w:tc>
      </w:tr>
      <w:tr w:rsidR="001D5B21" w:rsidRPr="00810D87" w:rsidTr="009F34AF">
        <w:trPr>
          <w:trHeight w:val="451"/>
          <w:jc w:val="center"/>
        </w:trPr>
        <w:tc>
          <w:tcPr>
            <w:tcW w:w="2758" w:type="dxa"/>
            <w:shd w:val="clear" w:color="auto" w:fill="auto"/>
            <w:noWrap/>
            <w:vAlign w:val="center"/>
          </w:tcPr>
          <w:p w:rsidR="001D5B21" w:rsidRPr="00810D87" w:rsidRDefault="001D5B21" w:rsidP="009F34AF">
            <w:pPr>
              <w:spacing w:after="0" w:line="240" w:lineRule="auto"/>
              <w:jc w:val="both"/>
              <w:rPr>
                <w:rFonts w:ascii="Arial" w:eastAsia="Times New Roman" w:hAnsi="Arial" w:cs="Arial"/>
                <w:sz w:val="20"/>
                <w:szCs w:val="18"/>
                <w:lang w:val="es-ES"/>
              </w:rPr>
            </w:pPr>
            <w:r w:rsidRPr="00810D87">
              <w:rPr>
                <w:rFonts w:ascii="Arial" w:eastAsia="Times New Roman" w:hAnsi="Arial" w:cs="Arial"/>
                <w:sz w:val="20"/>
                <w:szCs w:val="18"/>
                <w:lang w:val="es-ES"/>
              </w:rPr>
              <w:t>Otros (especifique):</w:t>
            </w:r>
          </w:p>
        </w:tc>
        <w:tc>
          <w:tcPr>
            <w:tcW w:w="7160" w:type="dxa"/>
            <w:shd w:val="clear" w:color="auto" w:fill="auto"/>
            <w:vAlign w:val="center"/>
          </w:tcPr>
          <w:p w:rsidR="001D5B21" w:rsidRPr="00810D87" w:rsidRDefault="001D5B21" w:rsidP="009F34AF">
            <w:pPr>
              <w:spacing w:after="0" w:line="240" w:lineRule="auto"/>
              <w:jc w:val="both"/>
              <w:rPr>
                <w:rFonts w:ascii="Arial" w:eastAsia="Times New Roman" w:hAnsi="Arial" w:cs="Arial"/>
                <w:sz w:val="20"/>
                <w:szCs w:val="18"/>
                <w:lang w:val="es-ES"/>
              </w:rPr>
            </w:pPr>
            <w:r w:rsidRPr="00810D87">
              <w:rPr>
                <w:rFonts w:ascii="Arial" w:eastAsia="Times New Roman" w:hAnsi="Arial" w:cs="Arial"/>
                <w:sz w:val="20"/>
                <w:szCs w:val="20"/>
                <w:lang w:val="es-ES"/>
              </w:rPr>
              <w:t>No aplica</w:t>
            </w:r>
          </w:p>
        </w:tc>
      </w:tr>
      <w:tr w:rsidR="001D5B21" w:rsidRPr="00810D87" w:rsidTr="009F34AF">
        <w:trPr>
          <w:trHeight w:val="451"/>
          <w:jc w:val="center"/>
        </w:trPr>
        <w:tc>
          <w:tcPr>
            <w:tcW w:w="2758" w:type="dxa"/>
            <w:tcBorders>
              <w:bottom w:val="single" w:sz="4" w:space="0" w:color="auto"/>
            </w:tcBorders>
            <w:shd w:val="clear" w:color="auto" w:fill="auto"/>
            <w:noWrap/>
            <w:vAlign w:val="center"/>
          </w:tcPr>
          <w:p w:rsidR="001D5B21" w:rsidRPr="00810D87" w:rsidRDefault="001D5B21" w:rsidP="009F34AF">
            <w:pPr>
              <w:spacing w:after="0" w:line="240" w:lineRule="auto"/>
              <w:jc w:val="both"/>
              <w:rPr>
                <w:rFonts w:ascii="Arial" w:eastAsia="Times New Roman" w:hAnsi="Arial" w:cs="Arial"/>
                <w:sz w:val="20"/>
                <w:szCs w:val="18"/>
                <w:lang w:val="es-ES"/>
              </w:rPr>
            </w:pPr>
            <w:r>
              <w:rPr>
                <w:rFonts w:ascii="Arial" w:eastAsia="Times New Roman" w:hAnsi="Arial" w:cs="Arial"/>
                <w:sz w:val="20"/>
                <w:szCs w:val="18"/>
                <w:lang w:val="es-ES"/>
              </w:rPr>
              <w:t xml:space="preserve">Nota: </w:t>
            </w:r>
          </w:p>
        </w:tc>
        <w:tc>
          <w:tcPr>
            <w:tcW w:w="7160" w:type="dxa"/>
            <w:tcBorders>
              <w:bottom w:val="single" w:sz="4" w:space="0" w:color="auto"/>
            </w:tcBorders>
            <w:shd w:val="clear" w:color="auto" w:fill="auto"/>
            <w:vAlign w:val="center"/>
          </w:tcPr>
          <w:p w:rsidR="001D5B21" w:rsidRPr="00810D87" w:rsidRDefault="001D5B21" w:rsidP="009F34AF">
            <w:pPr>
              <w:spacing w:after="0" w:line="240" w:lineRule="auto"/>
              <w:jc w:val="both"/>
              <w:rPr>
                <w:rFonts w:ascii="Arial" w:eastAsia="Times New Roman" w:hAnsi="Arial" w:cs="Arial"/>
                <w:sz w:val="20"/>
                <w:szCs w:val="20"/>
                <w:lang w:val="es-ES"/>
              </w:rPr>
            </w:pPr>
            <w:r>
              <w:rPr>
                <w:rFonts w:ascii="Arial" w:eastAsia="Times New Roman" w:hAnsi="Arial" w:cs="Arial"/>
                <w:sz w:val="20"/>
                <w:szCs w:val="18"/>
                <w:lang w:val="es-ES"/>
              </w:rPr>
              <w:t>La designación de este puesto, es facultad del Congreso del Estado de Jalisco.</w:t>
            </w:r>
          </w:p>
        </w:tc>
      </w:tr>
    </w:tbl>
    <w:p w:rsidR="001D5B21" w:rsidRDefault="001D5B21" w:rsidP="001D5B21">
      <w:pPr>
        <w:spacing w:after="0" w:line="240" w:lineRule="auto"/>
        <w:ind w:left="-364"/>
        <w:rPr>
          <w:rFonts w:ascii="Arial" w:hAnsi="Arial" w:cs="Arial"/>
        </w:rPr>
      </w:pPr>
    </w:p>
    <w:p w:rsidR="001D5B21" w:rsidRDefault="001D5B21" w:rsidP="001D5B21">
      <w:pPr>
        <w:spacing w:after="0" w:line="240" w:lineRule="auto"/>
        <w:ind w:left="-364"/>
        <w:rPr>
          <w:rFonts w:ascii="Arial" w:hAnsi="Arial" w:cs="Arial"/>
        </w:rPr>
      </w:pPr>
    </w:p>
    <w:p w:rsidR="001D5B21" w:rsidRDefault="001D5B21" w:rsidP="001D5B21">
      <w:pPr>
        <w:spacing w:after="0" w:line="240" w:lineRule="auto"/>
        <w:ind w:left="-364"/>
        <w:rPr>
          <w:rFonts w:ascii="Arial" w:hAnsi="Arial" w:cs="Arial"/>
        </w:rPr>
      </w:pPr>
    </w:p>
    <w:p w:rsidR="00C44E59" w:rsidRDefault="00C44E59" w:rsidP="001D5B21">
      <w:pPr>
        <w:spacing w:after="0" w:line="240" w:lineRule="auto"/>
        <w:ind w:left="-364"/>
        <w:rPr>
          <w:rFonts w:ascii="Arial" w:hAnsi="Arial" w:cs="Arial"/>
        </w:rPr>
      </w:pPr>
    </w:p>
    <w:p w:rsidR="00C44E59" w:rsidRDefault="00C44E59" w:rsidP="001D5B21">
      <w:pPr>
        <w:spacing w:after="0" w:line="240" w:lineRule="auto"/>
        <w:ind w:left="-364"/>
        <w:rPr>
          <w:rFonts w:ascii="Arial" w:hAnsi="Arial" w:cs="Arial"/>
        </w:rPr>
      </w:pPr>
    </w:p>
    <w:p w:rsidR="00C44E59" w:rsidRDefault="00C44E59" w:rsidP="001D5B21">
      <w:pPr>
        <w:spacing w:after="0" w:line="240" w:lineRule="auto"/>
        <w:ind w:left="-364"/>
        <w:rPr>
          <w:rFonts w:ascii="Arial" w:hAnsi="Arial" w:cs="Arial"/>
        </w:rPr>
      </w:pPr>
    </w:p>
    <w:p w:rsidR="00C44E59" w:rsidRDefault="00C44E59" w:rsidP="001D5B21">
      <w:pPr>
        <w:spacing w:after="0" w:line="240" w:lineRule="auto"/>
        <w:ind w:left="-364"/>
        <w:rPr>
          <w:rFonts w:ascii="Arial" w:hAnsi="Arial" w:cs="Arial"/>
        </w:rPr>
      </w:pPr>
    </w:p>
    <w:p w:rsidR="00C44E59" w:rsidRDefault="00C44E59" w:rsidP="001D5B21">
      <w:pPr>
        <w:spacing w:after="0" w:line="240" w:lineRule="auto"/>
        <w:ind w:left="-364"/>
        <w:rPr>
          <w:rFonts w:ascii="Arial" w:hAnsi="Arial" w:cs="Arial"/>
        </w:rPr>
      </w:pPr>
    </w:p>
    <w:p w:rsidR="00C44E59" w:rsidRDefault="00C44E59" w:rsidP="001D5B21">
      <w:pPr>
        <w:spacing w:after="0" w:line="240" w:lineRule="auto"/>
        <w:ind w:left="-364"/>
        <w:rPr>
          <w:rFonts w:ascii="Arial" w:hAnsi="Arial" w:cs="Arial"/>
        </w:rPr>
      </w:pPr>
    </w:p>
    <w:p w:rsidR="00C44E59" w:rsidRDefault="00C44E59" w:rsidP="001D5B21">
      <w:pPr>
        <w:spacing w:after="0" w:line="240" w:lineRule="auto"/>
        <w:ind w:left="-364"/>
        <w:rPr>
          <w:rFonts w:ascii="Arial" w:hAnsi="Arial" w:cs="Arial"/>
        </w:rPr>
      </w:pPr>
    </w:p>
    <w:p w:rsidR="00C44E59" w:rsidRDefault="00C44E59" w:rsidP="001D5B21">
      <w:pPr>
        <w:spacing w:after="0" w:line="240" w:lineRule="auto"/>
        <w:ind w:left="-364"/>
        <w:rPr>
          <w:rFonts w:ascii="Arial" w:hAnsi="Arial" w:cs="Arial"/>
        </w:rPr>
      </w:pPr>
    </w:p>
    <w:p w:rsidR="00C44E59" w:rsidRDefault="00C44E59" w:rsidP="001D5B21">
      <w:pPr>
        <w:spacing w:after="0" w:line="240" w:lineRule="auto"/>
        <w:ind w:left="-364"/>
        <w:rPr>
          <w:rFonts w:ascii="Arial" w:hAnsi="Arial" w:cs="Arial"/>
        </w:rPr>
      </w:pPr>
    </w:p>
    <w:p w:rsidR="00C44E59" w:rsidRDefault="00C44E59" w:rsidP="001D5B21">
      <w:pPr>
        <w:spacing w:after="0" w:line="240" w:lineRule="auto"/>
        <w:ind w:left="-364"/>
        <w:rPr>
          <w:rFonts w:ascii="Arial" w:hAnsi="Arial" w:cs="Arial"/>
        </w:rPr>
      </w:pPr>
    </w:p>
    <w:p w:rsidR="00C44E59" w:rsidRDefault="00C44E59" w:rsidP="001D5B21">
      <w:pPr>
        <w:spacing w:after="0" w:line="240" w:lineRule="auto"/>
        <w:ind w:left="-364"/>
        <w:rPr>
          <w:rFonts w:ascii="Arial" w:hAnsi="Arial" w:cs="Arial"/>
        </w:rPr>
      </w:pPr>
    </w:p>
    <w:p w:rsidR="001D5B21" w:rsidRDefault="001D5B21" w:rsidP="001D5B21">
      <w:pPr>
        <w:spacing w:after="0" w:line="240" w:lineRule="auto"/>
        <w:ind w:left="-364"/>
        <w:rPr>
          <w:rFonts w:ascii="Arial" w:hAnsi="Arial" w:cs="Arial"/>
        </w:rPr>
      </w:pPr>
    </w:p>
    <w:p w:rsidR="001D5B21" w:rsidRDefault="001D5B21" w:rsidP="001D5B21">
      <w:pPr>
        <w:spacing w:after="0" w:line="240" w:lineRule="auto"/>
        <w:ind w:left="-364"/>
        <w:rPr>
          <w:rFonts w:ascii="Arial" w:hAnsi="Arial" w:cs="Arial"/>
        </w:rPr>
      </w:pPr>
    </w:p>
    <w:p w:rsidR="001D5B21" w:rsidRDefault="001D5B21" w:rsidP="001D5B21">
      <w:pPr>
        <w:spacing w:after="0" w:line="240" w:lineRule="auto"/>
        <w:ind w:left="-364"/>
        <w:rPr>
          <w:rFonts w:ascii="Arial" w:hAnsi="Arial" w:cs="Arial"/>
        </w:rPr>
      </w:pPr>
      <w:bookmarkStart w:id="1" w:name="_GoBack"/>
      <w:bookmarkEnd w:id="1"/>
    </w:p>
    <w:sectPr w:rsidR="001D5B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4DFE"/>
    <w:multiLevelType w:val="hybridMultilevel"/>
    <w:tmpl w:val="B0901D3C"/>
    <w:lvl w:ilvl="0" w:tplc="DF50940E">
      <w:start w:val="1"/>
      <w:numFmt w:val="decimal"/>
      <w:lvlText w:val="%1."/>
      <w:lvlJc w:val="left"/>
      <w:pPr>
        <w:ind w:left="218" w:hanging="360"/>
      </w:pPr>
      <w:rPr>
        <w:rFonts w:hint="default"/>
        <w:sz w:val="22"/>
      </w:rPr>
    </w:lvl>
    <w:lvl w:ilvl="1" w:tplc="080A0019" w:tentative="1">
      <w:start w:val="1"/>
      <w:numFmt w:val="lowerLetter"/>
      <w:lvlText w:val="%2."/>
      <w:lvlJc w:val="left"/>
      <w:pPr>
        <w:ind w:left="938" w:hanging="360"/>
      </w:pPr>
    </w:lvl>
    <w:lvl w:ilvl="2" w:tplc="080A001B">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1" w15:restartNumberingAfterBreak="0">
    <w:nsid w:val="0D4D6E8A"/>
    <w:multiLevelType w:val="hybridMultilevel"/>
    <w:tmpl w:val="94AC0624"/>
    <w:lvl w:ilvl="0" w:tplc="B25AA42C">
      <w:start w:val="1"/>
      <w:numFmt w:val="decimal"/>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2" w15:restartNumberingAfterBreak="0">
    <w:nsid w:val="23B06178"/>
    <w:multiLevelType w:val="multilevel"/>
    <w:tmpl w:val="1DD8550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413FB1"/>
    <w:multiLevelType w:val="hybridMultilevel"/>
    <w:tmpl w:val="7910E2DE"/>
    <w:lvl w:ilvl="0" w:tplc="188C0C08">
      <w:start w:val="2"/>
      <w:numFmt w:val="decimal"/>
      <w:lvlText w:val="%1."/>
      <w:lvlJc w:val="left"/>
      <w:pPr>
        <w:ind w:left="356" w:hanging="360"/>
      </w:pPr>
      <w:rPr>
        <w:rFonts w:hint="default"/>
        <w:sz w:val="22"/>
      </w:rPr>
    </w:lvl>
    <w:lvl w:ilvl="1" w:tplc="080A0019" w:tentative="1">
      <w:start w:val="1"/>
      <w:numFmt w:val="lowerLetter"/>
      <w:lvlText w:val="%2."/>
      <w:lvlJc w:val="left"/>
      <w:pPr>
        <w:ind w:left="1076" w:hanging="360"/>
      </w:pPr>
    </w:lvl>
    <w:lvl w:ilvl="2" w:tplc="080A001B">
      <w:start w:val="1"/>
      <w:numFmt w:val="lowerRoman"/>
      <w:lvlText w:val="%3."/>
      <w:lvlJc w:val="right"/>
      <w:pPr>
        <w:ind w:left="1796" w:hanging="180"/>
      </w:pPr>
    </w:lvl>
    <w:lvl w:ilvl="3" w:tplc="080A000F" w:tentative="1">
      <w:start w:val="1"/>
      <w:numFmt w:val="decimal"/>
      <w:lvlText w:val="%4."/>
      <w:lvlJc w:val="left"/>
      <w:pPr>
        <w:ind w:left="2516" w:hanging="360"/>
      </w:pPr>
    </w:lvl>
    <w:lvl w:ilvl="4" w:tplc="080A0019" w:tentative="1">
      <w:start w:val="1"/>
      <w:numFmt w:val="lowerLetter"/>
      <w:lvlText w:val="%5."/>
      <w:lvlJc w:val="left"/>
      <w:pPr>
        <w:ind w:left="3236" w:hanging="360"/>
      </w:pPr>
    </w:lvl>
    <w:lvl w:ilvl="5" w:tplc="080A001B" w:tentative="1">
      <w:start w:val="1"/>
      <w:numFmt w:val="lowerRoman"/>
      <w:lvlText w:val="%6."/>
      <w:lvlJc w:val="right"/>
      <w:pPr>
        <w:ind w:left="3956" w:hanging="180"/>
      </w:pPr>
    </w:lvl>
    <w:lvl w:ilvl="6" w:tplc="080A000F" w:tentative="1">
      <w:start w:val="1"/>
      <w:numFmt w:val="decimal"/>
      <w:lvlText w:val="%7."/>
      <w:lvlJc w:val="left"/>
      <w:pPr>
        <w:ind w:left="4676" w:hanging="360"/>
      </w:pPr>
    </w:lvl>
    <w:lvl w:ilvl="7" w:tplc="080A0019" w:tentative="1">
      <w:start w:val="1"/>
      <w:numFmt w:val="lowerLetter"/>
      <w:lvlText w:val="%8."/>
      <w:lvlJc w:val="left"/>
      <w:pPr>
        <w:ind w:left="5396" w:hanging="360"/>
      </w:pPr>
    </w:lvl>
    <w:lvl w:ilvl="8" w:tplc="080A001B" w:tentative="1">
      <w:start w:val="1"/>
      <w:numFmt w:val="lowerRoman"/>
      <w:lvlText w:val="%9."/>
      <w:lvlJc w:val="right"/>
      <w:pPr>
        <w:ind w:left="6116" w:hanging="180"/>
      </w:pPr>
    </w:lvl>
  </w:abstractNum>
  <w:abstractNum w:abstractNumId="4" w15:restartNumberingAfterBreak="0">
    <w:nsid w:val="285F740F"/>
    <w:multiLevelType w:val="multilevel"/>
    <w:tmpl w:val="7ED8B41E"/>
    <w:lvl w:ilvl="0">
      <w:start w:val="1"/>
      <w:numFmt w:val="decimal"/>
      <w:lvlText w:val="%1."/>
      <w:lvlJc w:val="left"/>
      <w:pPr>
        <w:ind w:left="356" w:hanging="360"/>
      </w:pPr>
      <w:rPr>
        <w:rFonts w:hint="default"/>
      </w:rPr>
    </w:lvl>
    <w:lvl w:ilvl="1">
      <w:start w:val="1"/>
      <w:numFmt w:val="decimal"/>
      <w:isLgl/>
      <w:lvlText w:val="%1.%2."/>
      <w:lvlJc w:val="left"/>
      <w:pPr>
        <w:ind w:left="493"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2"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6" w:hanging="1080"/>
      </w:pPr>
      <w:rPr>
        <w:rFonts w:hint="default"/>
      </w:rPr>
    </w:lvl>
    <w:lvl w:ilvl="6">
      <w:start w:val="1"/>
      <w:numFmt w:val="decimal"/>
      <w:isLgl/>
      <w:lvlText w:val="%1.%2.%3.%4.%5.%6.%7."/>
      <w:lvlJc w:val="left"/>
      <w:pPr>
        <w:ind w:left="1448"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2" w:hanging="1800"/>
      </w:pPr>
      <w:rPr>
        <w:rFonts w:hint="default"/>
      </w:rPr>
    </w:lvl>
  </w:abstractNum>
  <w:abstractNum w:abstractNumId="5" w15:restartNumberingAfterBreak="0">
    <w:nsid w:val="2CF60D84"/>
    <w:multiLevelType w:val="hybridMultilevel"/>
    <w:tmpl w:val="CAC6BAB4"/>
    <w:lvl w:ilvl="0" w:tplc="01CA15A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150D0B"/>
    <w:multiLevelType w:val="hybridMultilevel"/>
    <w:tmpl w:val="6634579C"/>
    <w:lvl w:ilvl="0" w:tplc="83AA8074">
      <w:start w:val="1"/>
      <w:numFmt w:val="decimal"/>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7" w15:restartNumberingAfterBreak="0">
    <w:nsid w:val="71B50FF2"/>
    <w:multiLevelType w:val="multilevel"/>
    <w:tmpl w:val="187A774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939639C"/>
    <w:multiLevelType w:val="multilevel"/>
    <w:tmpl w:val="23502644"/>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8"/>
  </w:num>
  <w:num w:numId="4">
    <w:abstractNumId w:val="4"/>
  </w:num>
  <w:num w:numId="5">
    <w:abstractNumId w:val="5"/>
  </w:num>
  <w:num w:numId="6">
    <w:abstractNumId w:val="3"/>
  </w:num>
  <w:num w:numId="7">
    <w:abstractNumId w:val="6"/>
  </w:num>
  <w:num w:numId="8">
    <w:abstractNumId w:val="0"/>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21"/>
    <w:rsid w:val="001D2742"/>
    <w:rsid w:val="001D5B21"/>
    <w:rsid w:val="004710FD"/>
    <w:rsid w:val="007E7C2A"/>
    <w:rsid w:val="00C44E59"/>
    <w:rsid w:val="00E81ED8"/>
    <w:rsid w:val="00FE39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B929E-F79F-45D9-B664-BE13A6AB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B21"/>
    <w:pPr>
      <w:spacing w:after="200" w:line="276" w:lineRule="auto"/>
    </w:pPr>
  </w:style>
  <w:style w:type="paragraph" w:styleId="Ttulo1">
    <w:name w:val="heading 1"/>
    <w:basedOn w:val="Normal"/>
    <w:next w:val="Normal"/>
    <w:link w:val="Ttulo1Car"/>
    <w:uiPriority w:val="9"/>
    <w:qFormat/>
    <w:rsid w:val="001D5B2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D5B2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5B21"/>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1D5B21"/>
    <w:rPr>
      <w:rFonts w:asciiTheme="majorHAnsi" w:eastAsiaTheme="majorEastAsia" w:hAnsiTheme="majorHAnsi" w:cstheme="majorBidi"/>
      <w:b/>
      <w:bCs/>
      <w:color w:val="5B9BD5" w:themeColor="accent1"/>
      <w:sz w:val="26"/>
      <w:szCs w:val="26"/>
    </w:rPr>
  </w:style>
  <w:style w:type="paragraph" w:styleId="Encabezado">
    <w:name w:val="header"/>
    <w:basedOn w:val="Normal"/>
    <w:link w:val="EncabezadoCar"/>
    <w:uiPriority w:val="99"/>
    <w:unhideWhenUsed/>
    <w:rsid w:val="001D5B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5B21"/>
  </w:style>
  <w:style w:type="paragraph" w:styleId="Piedepgina">
    <w:name w:val="footer"/>
    <w:basedOn w:val="Normal"/>
    <w:link w:val="PiedepginaCar"/>
    <w:uiPriority w:val="99"/>
    <w:unhideWhenUsed/>
    <w:rsid w:val="001D5B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5B21"/>
  </w:style>
  <w:style w:type="table" w:styleId="Tablaconcuadrcula">
    <w:name w:val="Table Grid"/>
    <w:basedOn w:val="Tablanormal"/>
    <w:uiPriority w:val="39"/>
    <w:rsid w:val="001D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1D5B21"/>
    <w:pPr>
      <w:outlineLvl w:val="9"/>
    </w:pPr>
    <w:rPr>
      <w:lang w:eastAsia="es-MX"/>
    </w:rPr>
  </w:style>
  <w:style w:type="paragraph" w:styleId="Textodeglobo">
    <w:name w:val="Balloon Text"/>
    <w:basedOn w:val="Normal"/>
    <w:link w:val="TextodegloboCar"/>
    <w:uiPriority w:val="99"/>
    <w:semiHidden/>
    <w:unhideWhenUsed/>
    <w:rsid w:val="001D5B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B21"/>
    <w:rPr>
      <w:rFonts w:ascii="Tahoma" w:hAnsi="Tahoma" w:cs="Tahoma"/>
      <w:sz w:val="16"/>
      <w:szCs w:val="16"/>
    </w:rPr>
  </w:style>
  <w:style w:type="paragraph" w:styleId="TDC2">
    <w:name w:val="toc 2"/>
    <w:basedOn w:val="Normal"/>
    <w:next w:val="Normal"/>
    <w:autoRedefine/>
    <w:uiPriority w:val="39"/>
    <w:unhideWhenUsed/>
    <w:rsid w:val="001D5B21"/>
    <w:pPr>
      <w:spacing w:after="100"/>
      <w:ind w:left="220"/>
    </w:pPr>
  </w:style>
  <w:style w:type="character" w:styleId="Hipervnculo">
    <w:name w:val="Hyperlink"/>
    <w:basedOn w:val="Fuentedeprrafopredeter"/>
    <w:uiPriority w:val="99"/>
    <w:unhideWhenUsed/>
    <w:rsid w:val="001D5B21"/>
    <w:rPr>
      <w:color w:val="0563C1" w:themeColor="hyperlink"/>
      <w:u w:val="single"/>
    </w:rPr>
  </w:style>
  <w:style w:type="paragraph" w:styleId="TDC1">
    <w:name w:val="toc 1"/>
    <w:basedOn w:val="Normal"/>
    <w:next w:val="Normal"/>
    <w:autoRedefine/>
    <w:uiPriority w:val="39"/>
    <w:unhideWhenUsed/>
    <w:rsid w:val="001D5B21"/>
    <w:pPr>
      <w:spacing w:after="100"/>
    </w:pPr>
  </w:style>
  <w:style w:type="paragraph" w:styleId="Textoindependiente">
    <w:name w:val="Body Text"/>
    <w:basedOn w:val="Normal"/>
    <w:link w:val="TextoindependienteCar"/>
    <w:uiPriority w:val="99"/>
    <w:rsid w:val="001D5B21"/>
    <w:pPr>
      <w:spacing w:after="120" w:line="240" w:lineRule="auto"/>
    </w:pPr>
    <w:rPr>
      <w:rFonts w:ascii="Times New Roman" w:eastAsia="Times New Roman" w:hAnsi="Times New Roman" w:cs="Times New Roman"/>
      <w:sz w:val="20"/>
      <w:szCs w:val="20"/>
      <w:lang w:val="es-ES"/>
    </w:rPr>
  </w:style>
  <w:style w:type="character" w:customStyle="1" w:styleId="TextoindependienteCar">
    <w:name w:val="Texto independiente Car"/>
    <w:basedOn w:val="Fuentedeprrafopredeter"/>
    <w:link w:val="Textoindependiente"/>
    <w:uiPriority w:val="99"/>
    <w:rsid w:val="001D5B21"/>
    <w:rPr>
      <w:rFonts w:ascii="Times New Roman" w:eastAsia="Times New Roman" w:hAnsi="Times New Roman" w:cs="Times New Roman"/>
      <w:sz w:val="20"/>
      <w:szCs w:val="20"/>
      <w:lang w:val="es-ES"/>
    </w:rPr>
  </w:style>
  <w:style w:type="character" w:customStyle="1" w:styleId="apple-converted-space">
    <w:name w:val="apple-converted-space"/>
    <w:basedOn w:val="Fuentedeprrafopredeter"/>
    <w:rsid w:val="001D5B21"/>
  </w:style>
  <w:style w:type="paragraph" w:styleId="Prrafodelista">
    <w:name w:val="List Paragraph"/>
    <w:basedOn w:val="Normal"/>
    <w:link w:val="PrrafodelistaCar"/>
    <w:uiPriority w:val="34"/>
    <w:qFormat/>
    <w:rsid w:val="001D5B21"/>
    <w:pPr>
      <w:ind w:left="720"/>
      <w:contextualSpacing/>
    </w:pPr>
  </w:style>
  <w:style w:type="table" w:styleId="Cuadrculaclara-nfasis5">
    <w:name w:val="Light Grid Accent 5"/>
    <w:basedOn w:val="Tablanormal"/>
    <w:uiPriority w:val="62"/>
    <w:rsid w:val="001D5B2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media2-nfasis5">
    <w:name w:val="Medium Grid 2 Accent 5"/>
    <w:basedOn w:val="Tablanormal"/>
    <w:uiPriority w:val="68"/>
    <w:rsid w:val="001D5B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Sombreadoclaro-nfasis5">
    <w:name w:val="Light Shading Accent 5"/>
    <w:basedOn w:val="Tablanormal"/>
    <w:uiPriority w:val="60"/>
    <w:rsid w:val="001D5B21"/>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Tablaconcuadrcula1">
    <w:name w:val="Tabla con cuadrícula1"/>
    <w:basedOn w:val="Tablanormal"/>
    <w:next w:val="Tablaconcuadrcula"/>
    <w:uiPriority w:val="39"/>
    <w:rsid w:val="001D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1D5B21"/>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1D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1D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1D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1D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1D5B21"/>
    <w:pPr>
      <w:spacing w:after="120"/>
      <w:ind w:left="283"/>
    </w:pPr>
    <w:rPr>
      <w:rFonts w:ascii="Calibri" w:eastAsiaTheme="minorEastAsia" w:hAnsi="Calibri" w:cs="Calibri"/>
    </w:rPr>
  </w:style>
  <w:style w:type="character" w:customStyle="1" w:styleId="SangradetextonormalCar">
    <w:name w:val="Sangría de texto normal Car"/>
    <w:basedOn w:val="Fuentedeprrafopredeter"/>
    <w:link w:val="Sangradetextonormal"/>
    <w:uiPriority w:val="99"/>
    <w:rsid w:val="001D5B21"/>
    <w:rPr>
      <w:rFonts w:ascii="Calibri" w:eastAsiaTheme="minorEastAsia" w:hAnsi="Calibri" w:cs="Calibri"/>
    </w:rPr>
  </w:style>
  <w:style w:type="paragraph" w:styleId="Puesto">
    <w:name w:val="Title"/>
    <w:basedOn w:val="Normal"/>
    <w:link w:val="PuestoCar"/>
    <w:uiPriority w:val="99"/>
    <w:qFormat/>
    <w:rsid w:val="001D5B21"/>
    <w:pPr>
      <w:spacing w:after="0" w:line="240" w:lineRule="auto"/>
      <w:jc w:val="center"/>
    </w:pPr>
    <w:rPr>
      <w:rFonts w:ascii="Arial" w:eastAsiaTheme="minorEastAsia" w:hAnsi="Arial" w:cs="Arial"/>
      <w:b/>
      <w:bCs/>
      <w:sz w:val="24"/>
      <w:szCs w:val="24"/>
      <w:lang w:val="es-ES" w:eastAsia="es-ES"/>
    </w:rPr>
  </w:style>
  <w:style w:type="character" w:customStyle="1" w:styleId="PuestoCar">
    <w:name w:val="Puesto Car"/>
    <w:basedOn w:val="Fuentedeprrafopredeter"/>
    <w:link w:val="Puesto"/>
    <w:uiPriority w:val="99"/>
    <w:rsid w:val="001D5B21"/>
    <w:rPr>
      <w:rFonts w:ascii="Arial" w:eastAsiaTheme="minorEastAsia" w:hAnsi="Arial" w:cs="Arial"/>
      <w:b/>
      <w:bCs/>
      <w:sz w:val="24"/>
      <w:szCs w:val="24"/>
      <w:lang w:val="es-ES" w:eastAsia="es-ES"/>
    </w:rPr>
  </w:style>
  <w:style w:type="table" w:customStyle="1" w:styleId="Tablaconcuadrcula7">
    <w:name w:val="Tabla con cuadrícula7"/>
    <w:basedOn w:val="Tablanormal"/>
    <w:next w:val="Tablaconcuadrcula"/>
    <w:uiPriority w:val="39"/>
    <w:rsid w:val="001D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1D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1D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1D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1D5B21"/>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1D5B21"/>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1D5B21"/>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1D5B21"/>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D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1D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1D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1D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1D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1D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1D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1D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1D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1D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1D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1D5B21"/>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1D5B21"/>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1D5B21"/>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1D5B21"/>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1D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D5B2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1D5B21"/>
  </w:style>
  <w:style w:type="character" w:styleId="Refdecomentario">
    <w:name w:val="annotation reference"/>
    <w:basedOn w:val="Fuentedeprrafopredeter"/>
    <w:uiPriority w:val="99"/>
    <w:semiHidden/>
    <w:unhideWhenUsed/>
    <w:rsid w:val="001D5B21"/>
    <w:rPr>
      <w:sz w:val="16"/>
      <w:szCs w:val="16"/>
    </w:rPr>
  </w:style>
  <w:style w:type="paragraph" w:styleId="Textocomentario">
    <w:name w:val="annotation text"/>
    <w:basedOn w:val="Normal"/>
    <w:link w:val="TextocomentarioCar"/>
    <w:uiPriority w:val="99"/>
    <w:semiHidden/>
    <w:unhideWhenUsed/>
    <w:rsid w:val="001D5B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5B21"/>
    <w:rPr>
      <w:sz w:val="20"/>
      <w:szCs w:val="20"/>
    </w:rPr>
  </w:style>
  <w:style w:type="paragraph" w:styleId="Asuntodelcomentario">
    <w:name w:val="annotation subject"/>
    <w:basedOn w:val="Textocomentario"/>
    <w:next w:val="Textocomentario"/>
    <w:link w:val="AsuntodelcomentarioCar"/>
    <w:uiPriority w:val="99"/>
    <w:semiHidden/>
    <w:unhideWhenUsed/>
    <w:rsid w:val="001D5B21"/>
    <w:rPr>
      <w:b/>
      <w:bCs/>
    </w:rPr>
  </w:style>
  <w:style w:type="character" w:customStyle="1" w:styleId="AsuntodelcomentarioCar">
    <w:name w:val="Asunto del comentario Car"/>
    <w:basedOn w:val="TextocomentarioCar"/>
    <w:link w:val="Asuntodelcomentario"/>
    <w:uiPriority w:val="99"/>
    <w:semiHidden/>
    <w:rsid w:val="001D5B21"/>
    <w:rPr>
      <w:b/>
      <w:bCs/>
      <w:sz w:val="20"/>
      <w:szCs w:val="20"/>
    </w:rPr>
  </w:style>
  <w:style w:type="paragraph" w:styleId="Revisin">
    <w:name w:val="Revision"/>
    <w:hidden/>
    <w:uiPriority w:val="99"/>
    <w:semiHidden/>
    <w:rsid w:val="001D5B21"/>
    <w:pPr>
      <w:spacing w:after="0" w:line="240" w:lineRule="auto"/>
    </w:pPr>
  </w:style>
  <w:style w:type="paragraph" w:customStyle="1" w:styleId="Estilo">
    <w:name w:val="Estilo"/>
    <w:basedOn w:val="Normal"/>
    <w:link w:val="EstiloCar"/>
    <w:rsid w:val="001D5B21"/>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locked/>
    <w:rsid w:val="001D5B21"/>
    <w:rPr>
      <w:rFonts w:ascii="Arial" w:eastAsia="Calibri" w:hAnsi="Arial" w:cs="Arial"/>
      <w:sz w:val="24"/>
      <w:szCs w:val="24"/>
    </w:rPr>
  </w:style>
  <w:style w:type="paragraph" w:customStyle="1" w:styleId="fraccionado">
    <w:name w:val="fraccionado"/>
    <w:basedOn w:val="Normal"/>
    <w:next w:val="Normal"/>
    <w:qFormat/>
    <w:rsid w:val="001D5B21"/>
    <w:pPr>
      <w:spacing w:before="120" w:after="120" w:line="240" w:lineRule="auto"/>
      <w:ind w:left="709"/>
      <w:jc w:val="both"/>
      <w:outlineLvl w:val="4"/>
    </w:pPr>
    <w:rPr>
      <w:rFonts w:ascii="Arial" w:hAnsi="Arial"/>
      <w:sz w:val="20"/>
      <w:lang w:eastAsia="es-MX"/>
    </w:rPr>
  </w:style>
  <w:style w:type="table" w:customStyle="1" w:styleId="Tablaconcuadrcula31">
    <w:name w:val="Tabla con cuadrícula31"/>
    <w:basedOn w:val="Tablanormal"/>
    <w:next w:val="Tablaconcuadrcula"/>
    <w:uiPriority w:val="39"/>
    <w:rsid w:val="001D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2073</Words>
  <Characters>11404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Geronimo Anguiano</dc:creator>
  <cp:keywords/>
  <dc:description/>
  <cp:lastModifiedBy>Geronimo Anguiano</cp:lastModifiedBy>
  <cp:revision>3</cp:revision>
  <dcterms:created xsi:type="dcterms:W3CDTF">2018-08-27T21:19:00Z</dcterms:created>
  <dcterms:modified xsi:type="dcterms:W3CDTF">2018-08-27T21:19:00Z</dcterms:modified>
</cp:coreProperties>
</file>