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0" w:rsidRPr="000132E0" w:rsidRDefault="000132E0" w:rsidP="000132E0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2"/>
      <w:r w:rsidRPr="000132E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General de Archivo</w:t>
      </w:r>
      <w:r w:rsidR="00FE6B1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, Sustanciación de Procesos y Unidad de Transparencia.</w:t>
      </w:r>
      <w:bookmarkEnd w:id="0"/>
    </w:p>
    <w:p w:rsidR="000132E0" w:rsidRPr="000132E0" w:rsidRDefault="000132E0" w:rsidP="000132E0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0132E0" w:rsidRDefault="000132E0" w:rsidP="000132E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Datos Generales</w:t>
      </w:r>
    </w:p>
    <w:p w:rsidR="00BB2D1E" w:rsidRPr="000132E0" w:rsidRDefault="00BB2D1E" w:rsidP="00E92DE0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132E0" w:rsidRPr="000132E0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BB2D1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 xml:space="preserve">Coordinador General de </w:t>
            </w:r>
            <w:r w:rsidR="00BB2D1E">
              <w:rPr>
                <w:rFonts w:ascii="Arial" w:hAnsi="Arial" w:cs="Arial"/>
                <w:bCs/>
                <w:sz w:val="20"/>
                <w:szCs w:val="20"/>
              </w:rPr>
              <w:t>Archivo, Sustanciación de Procesos y  Unidad de Transparencia</w:t>
            </w: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BB2D1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 xml:space="preserve"> Personal Directivo </w:t>
            </w:r>
          </w:p>
        </w:tc>
      </w:tr>
      <w:tr w:rsidR="000132E0" w:rsidRPr="000132E0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834A03" w:rsidP="00E92D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 xml:space="preserve">Coordinador General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Archivo, Sustanciación de Procesos y  Unidad de Transparencia</w:t>
            </w:r>
          </w:p>
        </w:tc>
      </w:tr>
      <w:tr w:rsidR="000132E0" w:rsidRPr="000132E0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BB2D1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0132E0" w:rsidRPr="000132E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E92DE0" w:rsidP="00BB2D1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Comisionado Presidente</w:t>
            </w:r>
          </w:p>
        </w:tc>
      </w:tr>
      <w:tr w:rsidR="000132E0" w:rsidRPr="000132E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132E0" w:rsidRPr="000132E0" w:rsidRDefault="000132E0" w:rsidP="00BB2D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6841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0132E0">
              <w:rPr>
                <w:rFonts w:ascii="Arial" w:hAnsi="Arial" w:cs="Arial"/>
                <w:bCs/>
                <w:sz w:val="20"/>
                <w:szCs w:val="20"/>
              </w:rPr>
              <w:t xml:space="preserve">Llevar </w:t>
            </w:r>
            <w:r w:rsidR="006841DC">
              <w:rPr>
                <w:rFonts w:ascii="Arial" w:hAnsi="Arial" w:cs="Arial"/>
                <w:bCs/>
                <w:sz w:val="20"/>
                <w:szCs w:val="20"/>
              </w:rPr>
              <w:t xml:space="preserve">a cabo los </w:t>
            </w:r>
            <w:r w:rsidRPr="000132E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procedimientos cuya instrucción corresponda formalmente a la Secretaría Ejecutiva y su resolución al Pleno del </w:t>
            </w:r>
            <w:r w:rsidR="006841D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Instituto, así como tener el control del archivo y de la Unidad de Transparencia. </w:t>
            </w:r>
          </w:p>
        </w:tc>
      </w:tr>
    </w:tbl>
    <w:p w:rsidR="000132E0" w:rsidRPr="000132E0" w:rsidRDefault="000132E0" w:rsidP="00E31BD4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0132E0" w:rsidRDefault="000132E0" w:rsidP="00E31BD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Descripción de funciones y frecuencia de respuesta</w:t>
      </w:r>
    </w:p>
    <w:p w:rsidR="00E31BD4" w:rsidRPr="000132E0" w:rsidRDefault="00E31BD4" w:rsidP="00E31BD4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132E0" w:rsidRPr="000132E0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132E0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132E0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132E0" w:rsidRPr="000132E0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132E0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132E0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132E0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0132E0" w:rsidRPr="000132E0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4B1155" w:rsidRDefault="00E31BD4" w:rsidP="00E92DE0">
            <w:pPr>
              <w:numPr>
                <w:ilvl w:val="0"/>
                <w:numId w:val="6"/>
              </w:numPr>
              <w:spacing w:after="0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BD4">
              <w:rPr>
                <w:rFonts w:ascii="Arial" w:hAnsi="Arial" w:cs="Arial"/>
                <w:sz w:val="20"/>
                <w:szCs w:val="20"/>
              </w:rPr>
              <w:t>Coadyuvar con el Secretario Ejecutivo en el turno de los medios de defensa y denuncias que se tramiten ante el Instituto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2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2E0" w:rsidRPr="000132E0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4B1155" w:rsidRDefault="000132E0" w:rsidP="00D70135">
            <w:pPr>
              <w:spacing w:after="0"/>
              <w:ind w:left="43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32E0" w:rsidRPr="004B1155" w:rsidRDefault="00E31BD4" w:rsidP="00E31BD4">
            <w:pPr>
              <w:numPr>
                <w:ilvl w:val="0"/>
                <w:numId w:val="6"/>
              </w:numPr>
              <w:spacing w:after="0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BD4">
              <w:rPr>
                <w:rFonts w:ascii="Arial" w:hAnsi="Arial" w:cs="Arial"/>
                <w:sz w:val="20"/>
                <w:szCs w:val="20"/>
              </w:rPr>
              <w:t>Coordinar acciones sobre la competencia para conocer de solicitudes acceso a la 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31BD4" w:rsidDel="00E31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2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2E0" w:rsidRPr="000132E0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BD4" w:rsidRDefault="00E31BD4" w:rsidP="00E31BD4">
            <w:pPr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132E0" w:rsidRPr="004B1155" w:rsidRDefault="0044490E" w:rsidP="0044490E">
            <w:pPr>
              <w:numPr>
                <w:ilvl w:val="0"/>
                <w:numId w:val="6"/>
              </w:numPr>
              <w:spacing w:after="0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Supervisar las funciones de </w:t>
            </w:r>
            <w:r w:rsidR="00E31BD4" w:rsidRPr="00E31BD4">
              <w:rPr>
                <w:rFonts w:ascii="Arial" w:hAnsi="Arial" w:cs="Arial"/>
                <w:sz w:val="20"/>
                <w:szCs w:val="20"/>
              </w:rPr>
              <w:t>los oficiales de partes y archivo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2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2E0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4B1155" w:rsidRDefault="000132E0" w:rsidP="000132E0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132E0" w:rsidRPr="004B1155" w:rsidRDefault="000132E0" w:rsidP="00562B5E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155">
              <w:rPr>
                <w:rFonts w:ascii="Arial" w:hAnsi="Arial" w:cs="Arial"/>
                <w:sz w:val="20"/>
                <w:szCs w:val="20"/>
              </w:rPr>
              <w:t>Dar cuenta al Secretario Ejecutivo</w:t>
            </w:r>
            <w:r w:rsidR="00454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155">
              <w:rPr>
                <w:rFonts w:ascii="Arial" w:hAnsi="Arial" w:cs="Arial"/>
                <w:sz w:val="20"/>
                <w:szCs w:val="20"/>
              </w:rPr>
              <w:t>de los asuntos recibidos</w:t>
            </w:r>
            <w:r w:rsidR="00E31B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2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2E0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454C48" w:rsidP="00562B5E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B5E">
              <w:rPr>
                <w:rFonts w:ascii="Arial" w:hAnsi="Arial" w:cs="Arial"/>
                <w:sz w:val="20"/>
                <w:szCs w:val="20"/>
              </w:rPr>
              <w:t>Llevar registro en cuadrante y en archivo electrónico, de la recepción de documentos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32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2399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48" w:rsidRDefault="00454C48" w:rsidP="00562B5E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399" w:rsidRDefault="00454C48" w:rsidP="00562B5E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B5E">
              <w:rPr>
                <w:rFonts w:ascii="Arial" w:hAnsi="Arial" w:cs="Arial"/>
                <w:sz w:val="20"/>
                <w:szCs w:val="20"/>
              </w:rPr>
              <w:t>Implementar las acciones necesarias para que los documentos sean turnados a la brevedad a su destino aprovechando las herramientas tecnológicas</w:t>
            </w:r>
            <w:r w:rsidR="00562B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C48" w:rsidRPr="004B1155" w:rsidRDefault="00454C48" w:rsidP="00562B5E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99" w:rsidRPr="000132E0" w:rsidRDefault="00562B5E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99" w:rsidRPr="000132E0" w:rsidRDefault="00FD2399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399" w:rsidRPr="000132E0" w:rsidRDefault="00FD2399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2399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05" w:rsidRPr="00205E05" w:rsidRDefault="00205E05" w:rsidP="00205E05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399" w:rsidRPr="004B1155" w:rsidRDefault="00205E05" w:rsidP="00205E05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E05">
              <w:rPr>
                <w:rFonts w:ascii="Arial" w:hAnsi="Arial" w:cs="Arial"/>
                <w:sz w:val="20"/>
                <w:szCs w:val="20"/>
              </w:rPr>
              <w:t>Coordinar la debida custodia, orden, archivo y clasificación del acervo documental del Instituto, facilitando su consulta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99" w:rsidRPr="000132E0" w:rsidRDefault="00FD2399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99" w:rsidRPr="000132E0" w:rsidRDefault="00205E05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399" w:rsidRPr="000132E0" w:rsidRDefault="00FD2399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7803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55" w:rsidRPr="00205E05" w:rsidRDefault="004B1155" w:rsidP="00205E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803" w:rsidRPr="00205E05" w:rsidRDefault="00205E05" w:rsidP="00205E05">
            <w:pPr>
              <w:numPr>
                <w:ilvl w:val="0"/>
                <w:numId w:val="6"/>
              </w:num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E05">
              <w:rPr>
                <w:rFonts w:ascii="Arial" w:hAnsi="Arial" w:cs="Arial"/>
                <w:sz w:val="20"/>
                <w:szCs w:val="20"/>
              </w:rPr>
              <w:t>Implementar mecanismos que faciliten la operatividad del Instituto, con relación a sus archivos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03" w:rsidRPr="000132E0" w:rsidRDefault="009E7803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03" w:rsidRPr="000132E0" w:rsidRDefault="009E7803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803" w:rsidRPr="000132E0" w:rsidRDefault="00205E05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9E7803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E05" w:rsidRDefault="00205E05" w:rsidP="0020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803" w:rsidRPr="009E7803" w:rsidRDefault="00423570" w:rsidP="00423570">
            <w:pPr>
              <w:ind w:left="360" w:hanging="354"/>
              <w:contextualSpacing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335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5E05" w:rsidRPr="00473896">
              <w:rPr>
                <w:rFonts w:ascii="Arial" w:hAnsi="Arial" w:cs="Arial"/>
                <w:sz w:val="20"/>
                <w:szCs w:val="20"/>
              </w:rPr>
              <w:t>Auxiliar al Secretario Ejecutivo, en la integración de los expedientes necesarios para el adecuado ejercicio de sus funciones.</w:t>
            </w:r>
            <w:r w:rsidR="00205E05" w:rsidRPr="00205E05" w:rsidDel="00205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03" w:rsidRPr="000132E0" w:rsidRDefault="009E7803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03" w:rsidRPr="000132E0" w:rsidRDefault="00D70135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803" w:rsidRPr="000132E0" w:rsidRDefault="009E7803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E05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Default="00AE17A7" w:rsidP="0053355F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05" w:rsidRDefault="00420080" w:rsidP="00420080">
            <w:pPr>
              <w:ind w:left="360" w:hanging="35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Apoyar al Comité Técnico de Documentación del Sistema Estatal de Documentación y de Archivos Públicos para la elaboración y aplicación de criterios en la catalogación y conservación de documentos públicos, así como en la organización de los archivos de los sujetos obligados</w:t>
            </w:r>
            <w:r w:rsidR="00AE17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7A7" w:rsidRDefault="00AE17A7" w:rsidP="0053355F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05" w:rsidRPr="000132E0" w:rsidRDefault="00205E05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05" w:rsidRPr="000132E0" w:rsidRDefault="00205E05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E05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E17A7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Default="00337C33" w:rsidP="00423570">
            <w:pPr>
              <w:ind w:left="360" w:hanging="21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Diseñar, proponer, desarrollar, instrumentar los planes, programas y proyectos de desarrollo archivístico, en coordinación con la Coordinación General de Planeación y Proyectos Estratégicos</w:t>
            </w:r>
            <w:r w:rsidR="00AE1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7A7" w:rsidRDefault="0053355F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E17A7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Pr="00AE17A7" w:rsidRDefault="00337C33" w:rsidP="00423570">
            <w:pPr>
              <w:ind w:left="43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Elaborar las políticas y medidas técnicas para la regulación de los procesos archivísticos durante el ciclo vital de los documentos de archivo</w:t>
            </w:r>
            <w:r w:rsidR="00AE1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53355F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7A7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17A7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Pr="00AE17A7" w:rsidRDefault="00337C33" w:rsidP="00423570">
            <w:pPr>
              <w:ind w:left="360" w:hanging="21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Formular los instrumentos de control archivístico.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7A7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E17A7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Pr="00EE330D" w:rsidRDefault="00337C33" w:rsidP="00423570">
            <w:pPr>
              <w:ind w:left="360" w:hanging="212"/>
              <w:contextualSpacing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Fungir como titular de la Unidad de Transparencia, así como desempeñar las atribuciones conferidas en la Ley</w:t>
            </w:r>
            <w:r w:rsidR="00AE17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7A7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17A7" w:rsidRPr="000132E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A7" w:rsidRDefault="00AE17A7" w:rsidP="0053355F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7A7" w:rsidRPr="0053355F" w:rsidRDefault="00337C33" w:rsidP="00FC17B9">
            <w:pPr>
              <w:ind w:left="360" w:hanging="21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357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17A7" w:rsidRPr="0053355F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AE17A7" w:rsidRPr="00AE17A7" w:rsidRDefault="00AE17A7" w:rsidP="0053355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Default="00FB7166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A7" w:rsidRPr="000132E0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7A7" w:rsidRDefault="00AE17A7" w:rsidP="000132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132E0" w:rsidRPr="00A30765" w:rsidRDefault="000132E0" w:rsidP="00A30765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0132E0" w:rsidRDefault="000132E0" w:rsidP="00A3076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Responsabilidades de supervisión</w:t>
      </w:r>
    </w:p>
    <w:p w:rsidR="00F51FB6" w:rsidRPr="000132E0" w:rsidRDefault="00F51FB6" w:rsidP="00A30765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132E0" w:rsidRPr="000132E0" w:rsidTr="00CB7405">
        <w:tc>
          <w:tcPr>
            <w:tcW w:w="1560" w:type="dxa"/>
            <w:shd w:val="clear" w:color="auto" w:fill="C6D9F1" w:themeFill="text2" w:themeFillTint="33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132E0" w:rsidRPr="000132E0" w:rsidTr="00CB7405">
        <w:trPr>
          <w:trHeight w:val="472"/>
        </w:trPr>
        <w:tc>
          <w:tcPr>
            <w:tcW w:w="1560" w:type="dxa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132E0" w:rsidRPr="000132E0" w:rsidRDefault="00C42C8D" w:rsidP="00C4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0132E0" w:rsidRPr="000132E0" w:rsidRDefault="000132E0" w:rsidP="00A45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 xml:space="preserve">Vigilar la elaboración de </w:t>
            </w:r>
            <w:r w:rsidR="00A45596">
              <w:rPr>
                <w:rFonts w:ascii="Arial" w:hAnsi="Arial" w:cs="Arial"/>
                <w:sz w:val="20"/>
                <w:szCs w:val="20"/>
              </w:rPr>
              <w:t>a</w:t>
            </w:r>
            <w:r w:rsidRPr="000132E0">
              <w:rPr>
                <w:rFonts w:ascii="Arial" w:hAnsi="Arial" w:cs="Arial"/>
                <w:sz w:val="20"/>
                <w:szCs w:val="20"/>
              </w:rPr>
              <w:t>cuerdos, notificaciones, presentación de denuncias, resguardo y préstamo de expedientes y recepción y entrega de documentos a las distintas áreas del Instituto.</w:t>
            </w:r>
          </w:p>
        </w:tc>
      </w:tr>
      <w:tr w:rsidR="000132E0" w:rsidRPr="000132E0" w:rsidTr="00CB7405">
        <w:trPr>
          <w:trHeight w:val="563"/>
        </w:trPr>
        <w:tc>
          <w:tcPr>
            <w:tcW w:w="1560" w:type="dxa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132E0" w:rsidRPr="000132E0" w:rsidRDefault="00DE5800" w:rsidP="00C4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C8D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0132E0" w:rsidRPr="000132E0" w:rsidRDefault="000132E0" w:rsidP="000132E0">
            <w:pPr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0132E0" w:rsidRPr="000132E0" w:rsidRDefault="000132E0" w:rsidP="000132E0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0132E0" w:rsidRDefault="000132E0" w:rsidP="00A3076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Propiedades del trabajo</w:t>
      </w:r>
    </w:p>
    <w:p w:rsidR="00A30765" w:rsidRPr="000132E0" w:rsidRDefault="00A30765" w:rsidP="00A30765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0132E0" w:rsidRPr="000132E0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132E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</w:t>
            </w:r>
            <w:r w:rsidRPr="00F573C1">
              <w:rPr>
                <w:rFonts w:ascii="Arial" w:eastAsia="Times New Roman" w:hAnsi="Arial" w:cs="Arial"/>
                <w:sz w:val="20"/>
                <w:szCs w:val="20"/>
              </w:rPr>
              <w:t xml:space="preserve">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atención y cuidado, ya </w:t>
            </w:r>
            <w:r w:rsidRPr="00F573C1">
              <w:rPr>
                <w:rFonts w:ascii="Arial" w:eastAsia="Times New Roman" w:hAnsi="Arial" w:cs="Arial"/>
                <w:sz w:val="20"/>
                <w:szCs w:val="20"/>
              </w:rPr>
              <w:t>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</w:t>
            </w:r>
            <w:r w:rsidRPr="00F573C1">
              <w:rPr>
                <w:rFonts w:ascii="Arial" w:eastAsia="Times New Roman" w:hAnsi="Arial" w:cs="Arial"/>
                <w:sz w:val="20"/>
                <w:szCs w:val="20"/>
              </w:rPr>
              <w:t>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F573C1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32E0" w:rsidRPr="000132E0" w:rsidRDefault="000132E0" w:rsidP="000132E0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050801" w:rsidRDefault="000132E0" w:rsidP="0005080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Toma de decisiones en el ejercicio del puesto</w:t>
      </w:r>
    </w:p>
    <w:p w:rsidR="00050801" w:rsidRPr="00050801" w:rsidRDefault="00050801" w:rsidP="00050801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0132E0" w:rsidRPr="000132E0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132E0" w:rsidRPr="000132E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44D7C" w:rsidRDefault="000132E0" w:rsidP="00013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4D7C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132E0" w:rsidRPr="000132E0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5335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5335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42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42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4200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0132E0" w:rsidRPr="000132E0" w:rsidRDefault="000132E0" w:rsidP="000132E0">
      <w:pPr>
        <w:rPr>
          <w:rFonts w:ascii="Arial" w:hAnsi="Arial" w:cs="Arial"/>
          <w:lang w:val="es-ES"/>
        </w:rPr>
      </w:pPr>
    </w:p>
    <w:p w:rsidR="000132E0" w:rsidRDefault="000132E0" w:rsidP="00C86FC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lastRenderedPageBreak/>
        <w:t>Iniciativa en las funciones del puesto</w:t>
      </w:r>
    </w:p>
    <w:p w:rsidR="00C86FC5" w:rsidRPr="000132E0" w:rsidRDefault="00C86FC5" w:rsidP="00B80F4B">
      <w:pPr>
        <w:ind w:left="360"/>
        <w:contextualSpacing/>
        <w:rPr>
          <w:rFonts w:ascii="Arial" w:hAnsi="Arial" w:cs="Arial"/>
          <w:color w:val="1F497D" w:themeColor="text2"/>
        </w:rPr>
      </w:pP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0132E0" w:rsidRPr="000132E0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132E0" w:rsidRPr="000132E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C86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C86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C86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132E0" w:rsidRPr="000132E0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C86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2E0" w:rsidRPr="000132E0" w:rsidRDefault="000132E0" w:rsidP="00C86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132E0" w:rsidRPr="000132E0" w:rsidRDefault="000132E0" w:rsidP="000132E0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0132E0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Relaciones internas de trabajo con otras áreas</w:t>
      </w:r>
    </w:p>
    <w:p w:rsidR="00C86FC5" w:rsidRPr="000132E0" w:rsidRDefault="00C86FC5" w:rsidP="00B80F4B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132E0" w:rsidRPr="000132E0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132E0" w:rsidRPr="000132E0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C86FC5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0132E0" w:rsidRPr="000132E0" w:rsidRDefault="00E46791" w:rsidP="00C86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  <w:p w:rsidR="000132E0" w:rsidRPr="000132E0" w:rsidRDefault="000132E0" w:rsidP="00C86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7C2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 xml:space="preserve">Comunicar con la </w:t>
            </w:r>
            <w:r w:rsidRPr="000132E0">
              <w:rPr>
                <w:rFonts w:ascii="Arial" w:hAnsi="Arial" w:cs="Arial"/>
                <w:iCs/>
                <w:sz w:val="20"/>
                <w:szCs w:val="20"/>
                <w:shd w:val="clear" w:color="auto" w:fill="F9F9F9"/>
              </w:rPr>
              <w:t>Coordinador de Informática y Sistemas</w:t>
            </w:r>
            <w:r w:rsidRPr="000132E0">
              <w:rPr>
                <w:rFonts w:ascii="Arial" w:hAnsi="Arial" w:cs="Arial"/>
                <w:sz w:val="20"/>
                <w:szCs w:val="20"/>
              </w:rPr>
              <w:t xml:space="preserve"> para revisar </w:t>
            </w:r>
            <w:r w:rsidR="00DE5800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B80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800">
              <w:rPr>
                <w:rFonts w:ascii="Arial" w:hAnsi="Arial" w:cs="Arial"/>
                <w:sz w:val="20"/>
                <w:szCs w:val="20"/>
              </w:rPr>
              <w:t>Plataforma Na</w:t>
            </w:r>
            <w:bookmarkStart w:id="1" w:name="_GoBack"/>
            <w:bookmarkEnd w:id="1"/>
            <w:r w:rsidR="00DE5800">
              <w:rPr>
                <w:rFonts w:ascii="Arial" w:hAnsi="Arial" w:cs="Arial"/>
                <w:sz w:val="20"/>
                <w:szCs w:val="20"/>
              </w:rPr>
              <w:t>cional de Transparencia</w:t>
            </w:r>
          </w:p>
        </w:tc>
      </w:tr>
      <w:tr w:rsidR="000132E0" w:rsidRPr="000132E0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0132E0">
            <w:pPr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132E0" w:rsidRPr="000132E0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0132E0">
            <w:pPr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132E0" w:rsidRPr="000132E0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132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0132E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0132E0">
            <w:pPr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132E0" w:rsidRPr="000132E0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spacing w:after="120"/>
              <w:rPr>
                <w:rFonts w:eastAsia="Arial Unicode MS"/>
                <w:sz w:val="20"/>
              </w:rPr>
            </w:pPr>
            <w:r w:rsidRPr="000132E0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0132E0">
            <w:pPr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0132E0" w:rsidRPr="000132E0" w:rsidRDefault="000132E0" w:rsidP="000132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132E0" w:rsidRPr="000132E0" w:rsidRDefault="000132E0" w:rsidP="000132E0">
      <w:pPr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br w:type="page"/>
      </w:r>
    </w:p>
    <w:p w:rsidR="000132E0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lastRenderedPageBreak/>
        <w:t xml:space="preserve">Relaciones externas de trabajo </w:t>
      </w:r>
    </w:p>
    <w:p w:rsidR="00C86FC5" w:rsidRPr="000132E0" w:rsidRDefault="00C86FC5" w:rsidP="00B80F4B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0132E0" w:rsidRPr="000132E0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0132E0" w:rsidRPr="000132E0" w:rsidRDefault="000132E0" w:rsidP="00013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132E0" w:rsidRPr="000132E0" w:rsidTr="00CB7405">
        <w:trPr>
          <w:trHeight w:val="499"/>
        </w:trPr>
        <w:tc>
          <w:tcPr>
            <w:tcW w:w="3863" w:type="dxa"/>
            <w:vAlign w:val="center"/>
          </w:tcPr>
          <w:p w:rsidR="000132E0" w:rsidRPr="000132E0" w:rsidRDefault="000132E0" w:rsidP="00B8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B80F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2E0">
              <w:rPr>
                <w:rFonts w:ascii="Arial" w:hAnsi="Arial" w:cs="Arial"/>
                <w:sz w:val="20"/>
                <w:szCs w:val="20"/>
              </w:rPr>
              <w:t xml:space="preserve">  Desconcentrados</w:t>
            </w:r>
            <w:r w:rsidR="00B80F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0F4B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  <w:r w:rsidRPr="00013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0132E0" w:rsidRPr="000132E0" w:rsidRDefault="000132E0" w:rsidP="00B8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 xml:space="preserve">Permitir el acceso a los expedientes </w:t>
            </w:r>
            <w:r w:rsidR="00E46791">
              <w:rPr>
                <w:rFonts w:ascii="Arial" w:hAnsi="Arial" w:cs="Arial"/>
                <w:sz w:val="20"/>
                <w:szCs w:val="20"/>
              </w:rPr>
              <w:t xml:space="preserve">que se encuentran bajo resguardo en el archivo </w:t>
            </w:r>
            <w:r w:rsidRPr="000132E0">
              <w:rPr>
                <w:rFonts w:ascii="Arial" w:hAnsi="Arial" w:cs="Arial"/>
                <w:sz w:val="20"/>
                <w:szCs w:val="20"/>
              </w:rPr>
              <w:t>de Competencias, Recursos de Revisión, Recursos de Transparencia, Revisiones Oficiosas, para que revisen su estatus procesal.</w:t>
            </w:r>
          </w:p>
        </w:tc>
      </w:tr>
    </w:tbl>
    <w:p w:rsidR="000132E0" w:rsidRPr="000132E0" w:rsidRDefault="000132E0" w:rsidP="000132E0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 w:themeColor="text2"/>
          <w:lang w:val="es-ES"/>
        </w:rPr>
      </w:pPr>
    </w:p>
    <w:p w:rsidR="000132E0" w:rsidRPr="00B80F4B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B80F4B">
        <w:rPr>
          <w:rFonts w:ascii="Arial" w:hAnsi="Arial" w:cs="Arial"/>
          <w:color w:val="1F497D" w:themeColor="text2"/>
        </w:rPr>
        <w:t>Competencias requeridas.</w:t>
      </w:r>
    </w:p>
    <w:p w:rsidR="00C86FC5" w:rsidRPr="000132E0" w:rsidRDefault="00C86FC5" w:rsidP="007C21BD">
      <w:pPr>
        <w:tabs>
          <w:tab w:val="left" w:pos="2010"/>
        </w:tabs>
        <w:spacing w:after="0" w:line="240" w:lineRule="auto"/>
        <w:ind w:left="360"/>
        <w:contextualSpacing/>
        <w:rPr>
          <w:rFonts w:ascii="Arial" w:hAnsi="Arial" w:cs="Arial"/>
          <w:color w:val="1F497D" w:themeColor="text2"/>
          <w:lang w:val="es-ES"/>
        </w:rPr>
      </w:pP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132E0" w:rsidRPr="000132E0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F573C1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573C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</w:rPr>
              <w:t>Puede fijar objetivos que el grupo acepta realizando un adecuado seguimiento de lo encomendado.</w:t>
            </w:r>
          </w:p>
          <w:p w:rsidR="000132E0" w:rsidRPr="00F573C1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F573C1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F573C1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0132E0" w:rsidRPr="000132E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Búsqueda de información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E0" w:rsidRPr="00B80F4B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B">
              <w:rPr>
                <w:rFonts w:ascii="Arial" w:eastAsia="Times New Roman" w:hAnsi="Arial" w:cs="Arial"/>
                <w:sz w:val="20"/>
                <w:szCs w:val="20"/>
              </w:rPr>
              <w:t>Aborda personalmente el esclarecimiento de una situación o problema, cuando normalmente no se haría. Encuentra a las personas más cercanas al problema y les hace preguntas, recurre a personas que no están personalmente involucradas en la situación o problema.</w:t>
            </w:r>
          </w:p>
        </w:tc>
      </w:tr>
    </w:tbl>
    <w:p w:rsidR="000132E0" w:rsidRPr="000132E0" w:rsidRDefault="000132E0" w:rsidP="003B7498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0132E0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3B7498">
        <w:rPr>
          <w:rFonts w:ascii="Arial" w:hAnsi="Arial" w:cs="Arial"/>
          <w:color w:val="1F497D" w:themeColor="text2"/>
          <w:sz w:val="18"/>
        </w:rPr>
        <w:t>,</w:t>
      </w:r>
      <w:r w:rsidRPr="000132E0">
        <w:rPr>
          <w:rFonts w:ascii="Arial" w:hAnsi="Arial" w:cs="Arial"/>
          <w:color w:val="1F497D" w:themeColor="text2"/>
          <w:sz w:val="18"/>
        </w:rPr>
        <w:t xml:space="preserve"> Información Pública </w:t>
      </w:r>
      <w:r w:rsidR="003B7498">
        <w:rPr>
          <w:rFonts w:ascii="Arial" w:hAnsi="Arial" w:cs="Arial"/>
          <w:color w:val="1F497D" w:themeColor="text2"/>
          <w:sz w:val="18"/>
        </w:rPr>
        <w:t xml:space="preserve">y Protección de Datos Personales del Estado </w:t>
      </w:r>
      <w:r w:rsidRPr="000132E0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0132E0" w:rsidRPr="000132E0" w:rsidRDefault="000132E0" w:rsidP="000132E0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132E0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Escolaridad</w:t>
      </w:r>
    </w:p>
    <w:p w:rsidR="00C86FC5" w:rsidRPr="000132E0" w:rsidRDefault="00C86FC5" w:rsidP="003B7498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132E0" w:rsidRPr="000132E0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132E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611CD" w:rsidRPr="000132E0" w:rsidTr="00511EA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1"/>
          <w:jc w:val="center"/>
        </w:trPr>
        <w:tc>
          <w:tcPr>
            <w:tcW w:w="2641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611CD" w:rsidRPr="000132E0" w:rsidTr="00E611C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5"/>
          <w:jc w:val="center"/>
        </w:trPr>
        <w:tc>
          <w:tcPr>
            <w:tcW w:w="2641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E611CD" w:rsidRDefault="00E611CD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611CD" w:rsidRDefault="00511EA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E611C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E611CD" w:rsidRDefault="00511EA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0132E0" w:rsidRPr="000132E0" w:rsidTr="00E611C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132E0" w:rsidRPr="000132E0" w:rsidRDefault="000132E0" w:rsidP="00B80F4B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 en Derecho </w:t>
            </w:r>
          </w:p>
        </w:tc>
      </w:tr>
      <w:tr w:rsidR="000132E0" w:rsidRPr="000132E0" w:rsidTr="00E611C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0132E0" w:rsidRPr="000132E0" w:rsidTr="00E611C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132E0" w:rsidRPr="000132E0" w:rsidRDefault="000132E0" w:rsidP="00B80F4B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0132E0" w:rsidRPr="000132E0" w:rsidTr="00E611C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132E0" w:rsidRPr="000132E0" w:rsidRDefault="000132E0" w:rsidP="00B80F4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0132E0" w:rsidRPr="000132E0" w:rsidRDefault="000132E0" w:rsidP="000132E0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132E0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Experiencia laboral</w:t>
      </w:r>
    </w:p>
    <w:p w:rsidR="00C86FC5" w:rsidRPr="000132E0" w:rsidRDefault="00C86FC5" w:rsidP="00B80F4B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132E0" w:rsidRPr="000132E0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132E0" w:rsidRPr="000132E0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Manejo y control de personal.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0132E0" w:rsidRPr="000132E0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Redactar y realizar acuerdos.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498" w:rsidRDefault="003B7498" w:rsidP="003B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32E0" w:rsidRDefault="000132E0" w:rsidP="003B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  <w:p w:rsidR="003B7498" w:rsidRPr="000132E0" w:rsidRDefault="003B7498" w:rsidP="003B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32E0" w:rsidRPr="000132E0" w:rsidRDefault="000132E0" w:rsidP="000132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132E0" w:rsidRPr="000132E0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0132E0" w:rsidRPr="000132E0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2E0">
              <w:rPr>
                <w:rFonts w:ascii="Arial" w:hAnsi="Arial" w:cs="Arial"/>
                <w:sz w:val="20"/>
                <w:szCs w:val="20"/>
              </w:rPr>
              <w:t xml:space="preserve">Administración pública, temas de transparencia,  derecho de acceso a la información pública y protección de datos personales, así como en paquetería de </w:t>
            </w:r>
            <w:r w:rsidR="003B7498" w:rsidRPr="000132E0">
              <w:rPr>
                <w:rFonts w:ascii="Arial" w:hAnsi="Arial" w:cs="Arial"/>
                <w:sz w:val="20"/>
                <w:szCs w:val="20"/>
              </w:rPr>
              <w:t>Microsoft</w:t>
            </w:r>
            <w:r w:rsidRPr="000132E0">
              <w:rPr>
                <w:rFonts w:ascii="Arial" w:hAnsi="Arial" w:cs="Arial"/>
                <w:sz w:val="20"/>
                <w:szCs w:val="20"/>
              </w:rPr>
              <w:t xml:space="preserve"> office.</w:t>
            </w:r>
          </w:p>
        </w:tc>
      </w:tr>
    </w:tbl>
    <w:p w:rsidR="000132E0" w:rsidRPr="000132E0" w:rsidRDefault="000132E0" w:rsidP="000132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132E0" w:rsidRDefault="000132E0" w:rsidP="00B80F4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Requerimientos físicos</w:t>
      </w:r>
    </w:p>
    <w:p w:rsidR="00C86FC5" w:rsidRPr="000132E0" w:rsidRDefault="00C86FC5" w:rsidP="00B80F4B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0132E0" w:rsidRPr="000132E0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132E0" w:rsidRPr="000132E0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132E0" w:rsidRPr="000132E0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0132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0132E0" w:rsidRPr="000132E0" w:rsidTr="00CB7405">
        <w:trPr>
          <w:trHeight w:val="273"/>
        </w:trPr>
        <w:tc>
          <w:tcPr>
            <w:tcW w:w="3261" w:type="dxa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132E0" w:rsidRPr="000132E0" w:rsidRDefault="000132E0" w:rsidP="000132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0132E0" w:rsidRDefault="000132E0" w:rsidP="000132E0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0132E0">
        <w:rPr>
          <w:rFonts w:ascii="Arial" w:hAnsi="Arial" w:cs="Arial"/>
          <w:color w:val="1F497D" w:themeColor="text2"/>
        </w:rPr>
        <w:t>Responsabilidad en recursos</w:t>
      </w:r>
    </w:p>
    <w:p w:rsidR="00C86FC5" w:rsidRPr="000132E0" w:rsidRDefault="00C86FC5" w:rsidP="003B7498">
      <w:pPr>
        <w:spacing w:after="0" w:line="240" w:lineRule="auto"/>
        <w:ind w:left="142"/>
        <w:contextualSpacing/>
        <w:rPr>
          <w:rFonts w:ascii="Arial" w:hAnsi="Arial" w:cs="Arial"/>
          <w:color w:val="1F497D" w:themeColor="text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0132E0" w:rsidRPr="000132E0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132E0" w:rsidRPr="000132E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0132E0" w:rsidRPr="000132E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132E0" w:rsidRPr="000132E0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B80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</w:rPr>
              <w:t xml:space="preserve">No aplica. </w:t>
            </w:r>
          </w:p>
        </w:tc>
      </w:tr>
      <w:tr w:rsidR="000132E0" w:rsidRPr="000132E0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2E0" w:rsidRPr="000132E0" w:rsidRDefault="000132E0" w:rsidP="00013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132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132E0" w:rsidRPr="000132E0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( mobiliario y equipo de oficina, sala de juntas) </w:t>
            </w:r>
          </w:p>
        </w:tc>
      </w:tr>
      <w:tr w:rsidR="000132E0" w:rsidRPr="000132E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0132E0" w:rsidRPr="000132E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Uso eventual en cumplimiento de las tareas y funciones del puesto (vehículo utilitario)</w:t>
            </w:r>
          </w:p>
        </w:tc>
      </w:tr>
      <w:tr w:rsidR="000132E0" w:rsidRPr="000132E0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</w:t>
            </w:r>
            <w:r w:rsidR="003B74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</w:t>
            </w: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 resguardar y custodiar el acervo documental institucional (Leyes, Reglamentos, Lineamientos y criterios en materia de Transparencia</w:t>
            </w:r>
            <w:r w:rsidR="003B74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). </w:t>
            </w:r>
          </w:p>
        </w:tc>
      </w:tr>
      <w:tr w:rsidR="000132E0" w:rsidRPr="000132E0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2E0" w:rsidRPr="000132E0" w:rsidRDefault="000132E0" w:rsidP="003B74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132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0132E0" w:rsidRPr="000132E0" w:rsidRDefault="000132E0" w:rsidP="000132E0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D14E4D" w:rsidRDefault="002C60C6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C6" w:rsidRDefault="002C60C6" w:rsidP="00CD7F85">
      <w:pPr>
        <w:spacing w:after="0" w:line="240" w:lineRule="auto"/>
      </w:pPr>
      <w:r>
        <w:separator/>
      </w:r>
    </w:p>
  </w:endnote>
  <w:endnote w:type="continuationSeparator" w:id="0">
    <w:p w:rsidR="002C60C6" w:rsidRDefault="002C60C6" w:rsidP="00C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7F85" w:rsidRDefault="00CD7F85" w:rsidP="00CD7F85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96C1EB" wp14:editId="2E9A0D2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CD7F85" w:rsidRPr="00732CC8" w:rsidRDefault="002C60C6" w:rsidP="00CD7F85">
        <w:pPr>
          <w:pStyle w:val="Piedepgina"/>
          <w:jc w:val="right"/>
          <w:rPr>
            <w:sz w:val="20"/>
          </w:rPr>
        </w:pPr>
      </w:p>
    </w:sdtContent>
  </w:sdt>
  <w:p w:rsidR="00CD7F85" w:rsidRPr="00CD7F85" w:rsidRDefault="00CD7F85" w:rsidP="00CD7F85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C6" w:rsidRDefault="002C60C6" w:rsidP="00CD7F85">
      <w:pPr>
        <w:spacing w:after="0" w:line="240" w:lineRule="auto"/>
      </w:pPr>
      <w:r>
        <w:separator/>
      </w:r>
    </w:p>
  </w:footnote>
  <w:footnote w:type="continuationSeparator" w:id="0">
    <w:p w:rsidR="002C60C6" w:rsidRDefault="002C60C6" w:rsidP="00CD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CD7F85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D7F85" w:rsidRDefault="00CD7F85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CD7F85" w:rsidRPr="005124DF" w:rsidRDefault="00EB7609" w:rsidP="00CB7405">
          <w:r>
            <w:rPr>
              <w:noProof/>
              <w:lang w:eastAsia="es-MX"/>
            </w:rPr>
            <w:drawing>
              <wp:inline distT="0" distB="0" distL="0" distR="0" wp14:anchorId="3B972C1B" wp14:editId="3183E937">
                <wp:extent cx="13335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D7F85" w:rsidRPr="00844BBD" w:rsidRDefault="00CD7F85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CD7F85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D7F85" w:rsidRPr="003009CC" w:rsidRDefault="00CD7F85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D7F85" w:rsidRPr="000B03F7" w:rsidRDefault="00CD7F8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CD7F85" w:rsidRPr="000B03F7" w:rsidRDefault="00E34192" w:rsidP="00E34192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ITEI-SE-FP-08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CD7F85" w:rsidRDefault="00CD7F8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CD7F85" w:rsidRPr="00373973" w:rsidRDefault="00FE6B1A" w:rsidP="00FE6B1A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EB7609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EB7609">
            <w:rPr>
              <w:rFonts w:ascii="Arial Narrow" w:hAnsi="Arial Narrow"/>
            </w:rPr>
            <w:t xml:space="preserve"> 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CD7F85" w:rsidRDefault="00CD7F85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CD7F85" w:rsidRPr="00373973" w:rsidRDefault="00EB760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CD7F85">
            <w:rPr>
              <w:rFonts w:ascii="Arial Narrow" w:hAnsi="Arial Narrow"/>
            </w:rPr>
            <w:t>.0</w:t>
          </w:r>
        </w:p>
      </w:tc>
    </w:tr>
  </w:tbl>
  <w:p w:rsidR="00CD7F85" w:rsidRDefault="00CD7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AC2"/>
    <w:multiLevelType w:val="multilevel"/>
    <w:tmpl w:val="9168AF4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97EC1"/>
    <w:multiLevelType w:val="hybridMultilevel"/>
    <w:tmpl w:val="3000F2CE"/>
    <w:lvl w:ilvl="0" w:tplc="08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D6CF9"/>
    <w:multiLevelType w:val="multilevel"/>
    <w:tmpl w:val="632AD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A6259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DB9"/>
    <w:multiLevelType w:val="multilevel"/>
    <w:tmpl w:val="F4CC018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2144A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A0500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7">
    <w:nsid w:val="712C6495"/>
    <w:multiLevelType w:val="multilevel"/>
    <w:tmpl w:val="5D38B5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502911"/>
    <w:multiLevelType w:val="multilevel"/>
    <w:tmpl w:val="34B2E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0"/>
    <w:rsid w:val="000132E0"/>
    <w:rsid w:val="00044D7C"/>
    <w:rsid w:val="00050801"/>
    <w:rsid w:val="000C1BFB"/>
    <w:rsid w:val="000E3111"/>
    <w:rsid w:val="001608F5"/>
    <w:rsid w:val="001F626D"/>
    <w:rsid w:val="00205E05"/>
    <w:rsid w:val="002C60C6"/>
    <w:rsid w:val="00337C33"/>
    <w:rsid w:val="003B7498"/>
    <w:rsid w:val="00420080"/>
    <w:rsid w:val="00423570"/>
    <w:rsid w:val="0044490E"/>
    <w:rsid w:val="004462B5"/>
    <w:rsid w:val="00454C48"/>
    <w:rsid w:val="00473896"/>
    <w:rsid w:val="004B1155"/>
    <w:rsid w:val="00511EA0"/>
    <w:rsid w:val="0053355F"/>
    <w:rsid w:val="00562B5E"/>
    <w:rsid w:val="0066151F"/>
    <w:rsid w:val="006841DC"/>
    <w:rsid w:val="007174C7"/>
    <w:rsid w:val="007C21BD"/>
    <w:rsid w:val="00834A03"/>
    <w:rsid w:val="008D71B2"/>
    <w:rsid w:val="009E7803"/>
    <w:rsid w:val="00A30765"/>
    <w:rsid w:val="00A45596"/>
    <w:rsid w:val="00AE17A7"/>
    <w:rsid w:val="00B80F4B"/>
    <w:rsid w:val="00BB2D1E"/>
    <w:rsid w:val="00C42C8D"/>
    <w:rsid w:val="00C51533"/>
    <w:rsid w:val="00C86FC5"/>
    <w:rsid w:val="00CD7F85"/>
    <w:rsid w:val="00D64705"/>
    <w:rsid w:val="00D70135"/>
    <w:rsid w:val="00DA72F0"/>
    <w:rsid w:val="00DE5800"/>
    <w:rsid w:val="00E31BD4"/>
    <w:rsid w:val="00E34192"/>
    <w:rsid w:val="00E46791"/>
    <w:rsid w:val="00E611CD"/>
    <w:rsid w:val="00E92DE0"/>
    <w:rsid w:val="00EB7609"/>
    <w:rsid w:val="00EF6824"/>
    <w:rsid w:val="00F3207C"/>
    <w:rsid w:val="00F51FB6"/>
    <w:rsid w:val="00F573C1"/>
    <w:rsid w:val="00F751FD"/>
    <w:rsid w:val="00FB7166"/>
    <w:rsid w:val="00FC17B9"/>
    <w:rsid w:val="00FD239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F85"/>
  </w:style>
  <w:style w:type="paragraph" w:styleId="Piedepgina">
    <w:name w:val="footer"/>
    <w:basedOn w:val="Normal"/>
    <w:link w:val="PiedepginaCar"/>
    <w:uiPriority w:val="99"/>
    <w:unhideWhenUsed/>
    <w:rsid w:val="00CD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F85"/>
  </w:style>
  <w:style w:type="paragraph" w:styleId="Textodeglobo">
    <w:name w:val="Balloon Text"/>
    <w:basedOn w:val="Normal"/>
    <w:link w:val="TextodegloboCar"/>
    <w:uiPriority w:val="99"/>
    <w:semiHidden/>
    <w:unhideWhenUsed/>
    <w:rsid w:val="00E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80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F85"/>
  </w:style>
  <w:style w:type="paragraph" w:styleId="Piedepgina">
    <w:name w:val="footer"/>
    <w:basedOn w:val="Normal"/>
    <w:link w:val="PiedepginaCar"/>
    <w:uiPriority w:val="99"/>
    <w:unhideWhenUsed/>
    <w:rsid w:val="00CD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F85"/>
  </w:style>
  <w:style w:type="paragraph" w:styleId="Textodeglobo">
    <w:name w:val="Balloon Text"/>
    <w:basedOn w:val="Normal"/>
    <w:link w:val="TextodegloboCar"/>
    <w:uiPriority w:val="99"/>
    <w:semiHidden/>
    <w:unhideWhenUsed/>
    <w:rsid w:val="00E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8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35</cp:revision>
  <dcterms:created xsi:type="dcterms:W3CDTF">2016-05-03T21:29:00Z</dcterms:created>
  <dcterms:modified xsi:type="dcterms:W3CDTF">2016-07-11T17:39:00Z</dcterms:modified>
</cp:coreProperties>
</file>