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0A42B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5</w:t>
      </w:r>
      <w:r w:rsidR="00FE3B5D">
        <w:rPr>
          <w:rFonts w:ascii="Tahoma" w:hAnsi="Tahoma" w:cs="Tahoma"/>
          <w:lang w:val="es-MX"/>
        </w:rPr>
        <w:t>t</w:t>
      </w:r>
      <w:r w:rsidR="001939CE">
        <w:rPr>
          <w:rFonts w:ascii="Tahoma" w:hAnsi="Tahoma" w:cs="Tahoma"/>
          <w:lang w:val="es-MX"/>
        </w:rPr>
        <w:t>a.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0A42B7">
        <w:rPr>
          <w:rFonts w:ascii="Tahoma" w:hAnsi="Tahoma" w:cs="Tahoma"/>
          <w:lang w:val="es-MX"/>
        </w:rPr>
        <w:t>20</w:t>
      </w:r>
      <w:r w:rsidR="009C056A">
        <w:rPr>
          <w:rFonts w:ascii="Tahoma" w:hAnsi="Tahoma" w:cs="Tahoma"/>
          <w:lang w:val="es-MX"/>
        </w:rPr>
        <w:t xml:space="preserve"> de marzo</w:t>
      </w:r>
      <w:r w:rsidR="001939CE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1939CE">
        <w:rPr>
          <w:rFonts w:ascii="Tahoma" w:hAnsi="Tahoma" w:cs="Tahoma"/>
          <w:lang w:val="es-MX"/>
        </w:rPr>
        <w:t>8</w:t>
      </w:r>
      <w:r w:rsidR="004B6479">
        <w:rPr>
          <w:rFonts w:ascii="Tahoma" w:hAnsi="Tahoma" w:cs="Tahoma"/>
          <w:lang w:val="es-MX"/>
        </w:rPr>
        <w:t xml:space="preserve">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9C056A">
        <w:rPr>
          <w:rFonts w:ascii="Tahoma" w:hAnsi="Tahoma" w:cs="Tahoma"/>
          <w:lang w:val="es-MX"/>
        </w:rPr>
        <w:t>1</w:t>
      </w:r>
      <w:r w:rsidR="000A42B7">
        <w:rPr>
          <w:rFonts w:ascii="Tahoma" w:hAnsi="Tahoma" w:cs="Tahoma"/>
          <w:lang w:val="es-MX"/>
        </w:rPr>
        <w:t>2:0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9C056A">
        <w:rPr>
          <w:rFonts w:ascii="Tahoma" w:hAnsi="Tahoma" w:cs="Tahoma"/>
          <w:lang w:val="es-MX"/>
        </w:rPr>
        <w:t>13</w:t>
      </w:r>
      <w:r w:rsidR="000A42B7">
        <w:rPr>
          <w:rFonts w:ascii="Tahoma" w:hAnsi="Tahoma" w:cs="Tahoma"/>
          <w:lang w:val="es-MX"/>
        </w:rPr>
        <w:t>:0</w:t>
      </w:r>
      <w:r w:rsidR="00803A28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939CE" w:rsidRPr="00433488" w:rsidRDefault="00B33C3B" w:rsidP="00433488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0A42B7">
        <w:rPr>
          <w:rFonts w:ascii="Tahoma" w:hAnsi="Tahoma" w:cs="Tahoma"/>
          <w:sz w:val="28"/>
          <w:lang w:val="es-MX"/>
        </w:rPr>
        <w:t xml:space="preserve">Retroalimentación de la reunión con Alonso </w:t>
      </w:r>
      <w:proofErr w:type="spellStart"/>
      <w:r w:rsidR="000A42B7">
        <w:rPr>
          <w:rFonts w:ascii="Tahoma" w:hAnsi="Tahoma" w:cs="Tahoma"/>
          <w:sz w:val="28"/>
          <w:lang w:val="es-MX"/>
        </w:rPr>
        <w:t>Cerdan</w:t>
      </w:r>
      <w:proofErr w:type="spellEnd"/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33488" w:rsidRDefault="00A45931" w:rsidP="00F656F0">
      <w:pPr>
        <w:jc w:val="both"/>
        <w:rPr>
          <w:rFonts w:ascii="Tahoma" w:hAnsi="Tahoma" w:cs="Tahoma"/>
          <w:sz w:val="28"/>
          <w:lang w:val="es-MX"/>
        </w:rPr>
      </w:pPr>
      <w:r w:rsidRPr="001939CE">
        <w:rPr>
          <w:rFonts w:ascii="Tahoma" w:hAnsi="Tahoma" w:cs="Tahoma"/>
          <w:b/>
          <w:sz w:val="28"/>
          <w:lang w:val="es-MX"/>
        </w:rPr>
        <w:t>I</w:t>
      </w:r>
      <w:r w:rsidR="001939CE">
        <w:rPr>
          <w:rFonts w:ascii="Tahoma" w:hAnsi="Tahoma" w:cs="Tahoma"/>
          <w:b/>
          <w:sz w:val="28"/>
          <w:lang w:val="es-MX"/>
        </w:rPr>
        <w:t>I</w:t>
      </w:r>
      <w:r w:rsidRPr="001939CE">
        <w:rPr>
          <w:rFonts w:ascii="Tahoma" w:hAnsi="Tahoma" w:cs="Tahoma"/>
          <w:b/>
          <w:sz w:val="28"/>
          <w:lang w:val="es-MX"/>
        </w:rPr>
        <w:t>I.</w:t>
      </w:r>
      <w:r w:rsidR="00433488">
        <w:rPr>
          <w:rFonts w:ascii="Tahoma" w:hAnsi="Tahoma" w:cs="Tahoma"/>
          <w:sz w:val="28"/>
          <w:lang w:val="es-MX"/>
        </w:rPr>
        <w:t xml:space="preserve"> </w:t>
      </w:r>
      <w:r w:rsidR="00433488">
        <w:rPr>
          <w:rFonts w:ascii="Tahoma" w:hAnsi="Tahoma" w:cs="Tahoma"/>
          <w:sz w:val="28"/>
          <w:lang w:val="es-MX"/>
        </w:rPr>
        <w:tab/>
      </w:r>
      <w:r w:rsidR="00FE3B5D">
        <w:rPr>
          <w:rFonts w:ascii="Tahoma" w:hAnsi="Tahoma" w:cs="Tahoma"/>
          <w:sz w:val="28"/>
          <w:lang w:val="es-MX"/>
        </w:rPr>
        <w:t>Discusión de</w:t>
      </w:r>
      <w:r w:rsidR="000A42B7">
        <w:rPr>
          <w:rFonts w:ascii="Tahoma" w:hAnsi="Tahoma" w:cs="Tahoma"/>
          <w:sz w:val="28"/>
          <w:lang w:val="es-MX"/>
        </w:rPr>
        <w:t>l plan de trabajo 2do Plan de Acción y proyecto</w:t>
      </w:r>
      <w:r w:rsidR="009C056A">
        <w:rPr>
          <w:rFonts w:ascii="Tahoma" w:hAnsi="Tahoma" w:cs="Tahoma"/>
          <w:sz w:val="28"/>
          <w:lang w:val="es-MX"/>
        </w:rPr>
        <w:t xml:space="preserve"> </w:t>
      </w:r>
      <w:r w:rsidR="000A42B7">
        <w:rPr>
          <w:rFonts w:ascii="Tahoma" w:hAnsi="Tahoma" w:cs="Tahoma"/>
          <w:sz w:val="28"/>
          <w:lang w:val="es-MX"/>
        </w:rPr>
        <w:t>2018</w:t>
      </w:r>
    </w:p>
    <w:p w:rsidR="009C056A" w:rsidRDefault="009C056A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0A42B7" w:rsidRDefault="000A42B7" w:rsidP="000A42B7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>Retroalimentación del INAI respecto al 1er</w:t>
      </w:r>
      <w:r>
        <w:rPr>
          <w:rFonts w:ascii="Tahoma" w:hAnsi="Tahoma" w:cs="Tahoma"/>
          <w:sz w:val="28"/>
          <w:lang w:val="es-MX"/>
        </w:rPr>
        <w:t xml:space="preserve"> Plan de Acción</w:t>
      </w:r>
      <w:r>
        <w:rPr>
          <w:rFonts w:ascii="Tahoma" w:hAnsi="Tahoma" w:cs="Tahoma"/>
          <w:sz w:val="28"/>
          <w:lang w:val="es-MX"/>
        </w:rPr>
        <w:t xml:space="preserve"> de Jalisco</w:t>
      </w:r>
      <w:r>
        <w:rPr>
          <w:rFonts w:ascii="Tahoma" w:hAnsi="Tahoma" w:cs="Tahoma"/>
          <w:sz w:val="28"/>
          <w:lang w:val="es-MX"/>
        </w:rPr>
        <w:t>.</w:t>
      </w:r>
    </w:p>
    <w:p w:rsidR="000A42B7" w:rsidRDefault="000A42B7" w:rsidP="00606A64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FD0FC9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0A42B7" w:rsidRPr="000A42B7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31281"/>
    <w:multiLevelType w:val="hybridMultilevel"/>
    <w:tmpl w:val="BFF6F322"/>
    <w:lvl w:ilvl="0" w:tplc="00F2916E">
      <w:start w:val="3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5213"/>
    <w:multiLevelType w:val="hybridMultilevel"/>
    <w:tmpl w:val="CA607AFC"/>
    <w:lvl w:ilvl="0" w:tplc="FA8A116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A42B7"/>
    <w:rsid w:val="000B15F3"/>
    <w:rsid w:val="000B78F3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7536A"/>
    <w:rsid w:val="001939CE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19F3"/>
    <w:rsid w:val="002B5EA1"/>
    <w:rsid w:val="002D2738"/>
    <w:rsid w:val="002F1CBC"/>
    <w:rsid w:val="00300D5A"/>
    <w:rsid w:val="00324CF0"/>
    <w:rsid w:val="00333C00"/>
    <w:rsid w:val="003532D6"/>
    <w:rsid w:val="003554D2"/>
    <w:rsid w:val="003C7EAA"/>
    <w:rsid w:val="003D6361"/>
    <w:rsid w:val="003E66C8"/>
    <w:rsid w:val="00433488"/>
    <w:rsid w:val="00461810"/>
    <w:rsid w:val="00471838"/>
    <w:rsid w:val="00473166"/>
    <w:rsid w:val="00487C5D"/>
    <w:rsid w:val="00496A4C"/>
    <w:rsid w:val="004B6479"/>
    <w:rsid w:val="004D4106"/>
    <w:rsid w:val="004E256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1938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056A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BE7EBE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74849"/>
    <w:rsid w:val="00D926EC"/>
    <w:rsid w:val="00DC16AF"/>
    <w:rsid w:val="00DE74AE"/>
    <w:rsid w:val="00DE7A7A"/>
    <w:rsid w:val="00DF3B37"/>
    <w:rsid w:val="00DF6237"/>
    <w:rsid w:val="00E10C00"/>
    <w:rsid w:val="00E22986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656F0"/>
    <w:rsid w:val="00F968D4"/>
    <w:rsid w:val="00FA1A66"/>
    <w:rsid w:val="00FA2497"/>
    <w:rsid w:val="00FC0556"/>
    <w:rsid w:val="00FC2FE0"/>
    <w:rsid w:val="00FD0865"/>
    <w:rsid w:val="00FD0FC9"/>
    <w:rsid w:val="00FE3B5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2017-10-26T20:08:00Z</cp:lastPrinted>
  <dcterms:created xsi:type="dcterms:W3CDTF">2018-04-18T19:44:00Z</dcterms:created>
  <dcterms:modified xsi:type="dcterms:W3CDTF">2018-04-18T19:46:00Z</dcterms:modified>
</cp:coreProperties>
</file>