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79" w:rsidRPr="00800B64" w:rsidRDefault="004B6479" w:rsidP="004B6479">
      <w:pPr>
        <w:jc w:val="center"/>
        <w:rPr>
          <w:rFonts w:ascii="Tahoma" w:hAnsi="Tahoma" w:cs="Tahoma"/>
          <w:b/>
          <w:sz w:val="36"/>
          <w:szCs w:val="36"/>
          <w:lang w:val="es-MX"/>
        </w:rPr>
      </w:pPr>
      <w:r w:rsidRPr="00800B64">
        <w:rPr>
          <w:rFonts w:ascii="Tahoma" w:hAnsi="Tahoma" w:cs="Tahoma"/>
          <w:b/>
          <w:sz w:val="36"/>
          <w:szCs w:val="36"/>
          <w:lang w:val="es-MX"/>
        </w:rPr>
        <w:t>Orden del Día</w:t>
      </w:r>
    </w:p>
    <w:p w:rsidR="004B6479" w:rsidRDefault="004B6479" w:rsidP="004B6479">
      <w:pPr>
        <w:jc w:val="center"/>
        <w:rPr>
          <w:rFonts w:ascii="Tahoma" w:hAnsi="Tahoma" w:cs="Tahoma"/>
          <w:lang w:val="es-MX"/>
        </w:rPr>
      </w:pPr>
    </w:p>
    <w:p w:rsidR="001A1CE9" w:rsidRDefault="009C056A" w:rsidP="00DF3B37">
      <w:pPr>
        <w:jc w:val="center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3r</w:t>
      </w:r>
      <w:r w:rsidR="001939CE">
        <w:rPr>
          <w:rFonts w:ascii="Tahoma" w:hAnsi="Tahoma" w:cs="Tahoma"/>
          <w:lang w:val="es-MX"/>
        </w:rPr>
        <w:t>a.</w:t>
      </w:r>
      <w:r w:rsidR="00CD1A94">
        <w:rPr>
          <w:rFonts w:ascii="Tahoma" w:hAnsi="Tahoma" w:cs="Tahoma"/>
          <w:lang w:val="es-MX"/>
        </w:rPr>
        <w:t xml:space="preserve"> </w:t>
      </w:r>
      <w:r w:rsidR="001A1CE9">
        <w:rPr>
          <w:rFonts w:ascii="Tahoma" w:hAnsi="Tahoma" w:cs="Tahoma"/>
          <w:lang w:val="es-MX"/>
        </w:rPr>
        <w:t xml:space="preserve">Reunión de </w:t>
      </w:r>
      <w:r w:rsidR="004B6479" w:rsidRPr="009F2835">
        <w:rPr>
          <w:rFonts w:ascii="Tahoma" w:hAnsi="Tahoma" w:cs="Tahoma"/>
          <w:b/>
          <w:lang w:val="es-MX"/>
        </w:rPr>
        <w:t>enlaces</w:t>
      </w:r>
      <w:r w:rsidR="004B6479" w:rsidRPr="004B6479">
        <w:rPr>
          <w:rFonts w:ascii="Tahoma" w:hAnsi="Tahoma" w:cs="Tahoma"/>
          <w:lang w:val="es-MX"/>
        </w:rPr>
        <w:t xml:space="preserve"> del STL</w:t>
      </w:r>
      <w:r w:rsidR="000525B4">
        <w:rPr>
          <w:rFonts w:ascii="Tahoma" w:hAnsi="Tahoma" w:cs="Tahoma"/>
          <w:lang w:val="es-MX"/>
        </w:rPr>
        <w:t xml:space="preserve"> </w:t>
      </w:r>
    </w:p>
    <w:p w:rsidR="00800B64" w:rsidRDefault="001A1CE9" w:rsidP="00044F20">
      <w:pPr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(Sit</w:t>
      </w:r>
      <w:r w:rsidR="00DE74AE">
        <w:rPr>
          <w:rFonts w:ascii="Tahoma" w:hAnsi="Tahoma" w:cs="Tahoma"/>
          <w:lang w:val="es-MX"/>
        </w:rPr>
        <w:t>i</w:t>
      </w:r>
      <w:r>
        <w:rPr>
          <w:rFonts w:ascii="Tahoma" w:hAnsi="Tahoma" w:cs="Tahoma"/>
          <w:lang w:val="es-MX"/>
        </w:rPr>
        <w:t xml:space="preserve">o: Sala de Juntas Presidencia del ITEI, Avenida Vallarta 1312, Col. Americana, C. P. 44160,  Guadalajara, Jalisco, México).  </w:t>
      </w:r>
    </w:p>
    <w:p w:rsidR="001A1CE9" w:rsidRDefault="001A1CE9" w:rsidP="008C3048">
      <w:pPr>
        <w:rPr>
          <w:rFonts w:ascii="Tahoma" w:hAnsi="Tahoma" w:cs="Tahoma"/>
          <w:lang w:val="es-MX"/>
        </w:rPr>
      </w:pPr>
    </w:p>
    <w:p w:rsidR="00800B64" w:rsidRDefault="001A1CE9" w:rsidP="001A1CE9">
      <w:pPr>
        <w:ind w:left="4956" w:firstLine="708"/>
        <w:jc w:val="center"/>
        <w:rPr>
          <w:rFonts w:ascii="Tahoma" w:hAnsi="Tahoma" w:cs="Tahoma"/>
          <w:lang w:val="es-MX"/>
        </w:rPr>
      </w:pPr>
      <w:r w:rsidRPr="00B634E4">
        <w:rPr>
          <w:rFonts w:ascii="Tahoma" w:hAnsi="Tahoma" w:cs="Tahoma"/>
          <w:b/>
          <w:lang w:val="es-MX"/>
        </w:rPr>
        <w:t>Día:</w:t>
      </w:r>
      <w:r>
        <w:rPr>
          <w:rFonts w:ascii="Tahoma" w:hAnsi="Tahoma" w:cs="Tahoma"/>
          <w:lang w:val="es-MX"/>
        </w:rPr>
        <w:t xml:space="preserve"> </w:t>
      </w:r>
      <w:r w:rsidR="009C056A">
        <w:rPr>
          <w:rFonts w:ascii="Tahoma" w:hAnsi="Tahoma" w:cs="Tahoma"/>
          <w:lang w:val="es-MX"/>
        </w:rPr>
        <w:t>9 de marzo</w:t>
      </w:r>
      <w:r w:rsidR="001939CE">
        <w:rPr>
          <w:rFonts w:ascii="Tahoma" w:hAnsi="Tahoma" w:cs="Tahoma"/>
          <w:lang w:val="es-MX"/>
        </w:rPr>
        <w:t xml:space="preserve"> </w:t>
      </w:r>
      <w:proofErr w:type="spellStart"/>
      <w:r w:rsidR="00800B64">
        <w:rPr>
          <w:rFonts w:ascii="Tahoma" w:hAnsi="Tahoma" w:cs="Tahoma"/>
          <w:lang w:val="es-MX"/>
        </w:rPr>
        <w:t>de</w:t>
      </w:r>
      <w:proofErr w:type="spellEnd"/>
      <w:r w:rsidR="00800B64">
        <w:rPr>
          <w:rFonts w:ascii="Tahoma" w:hAnsi="Tahoma" w:cs="Tahoma"/>
          <w:lang w:val="es-MX"/>
        </w:rPr>
        <w:t xml:space="preserve"> 201</w:t>
      </w:r>
      <w:r w:rsidR="001939CE">
        <w:rPr>
          <w:rFonts w:ascii="Tahoma" w:hAnsi="Tahoma" w:cs="Tahoma"/>
          <w:lang w:val="es-MX"/>
        </w:rPr>
        <w:t>8</w:t>
      </w:r>
      <w:r w:rsidR="004B6479">
        <w:rPr>
          <w:rFonts w:ascii="Tahoma" w:hAnsi="Tahoma" w:cs="Tahoma"/>
          <w:lang w:val="es-MX"/>
        </w:rPr>
        <w:t xml:space="preserve"> </w:t>
      </w:r>
    </w:p>
    <w:p w:rsidR="001A1CE9" w:rsidRDefault="001A1CE9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1A1CE9" w:rsidRDefault="001A1CE9" w:rsidP="003E66C8">
      <w:pPr>
        <w:ind w:left="5664" w:firstLine="708"/>
        <w:rPr>
          <w:rFonts w:ascii="Tahoma" w:hAnsi="Tahoma" w:cs="Tahoma"/>
          <w:lang w:val="es-MX"/>
        </w:rPr>
      </w:pPr>
      <w:r w:rsidRPr="00B634E4">
        <w:rPr>
          <w:rFonts w:ascii="Tahoma" w:hAnsi="Tahoma" w:cs="Tahoma"/>
          <w:b/>
          <w:lang w:val="es-MX"/>
        </w:rPr>
        <w:t>Hora:</w:t>
      </w:r>
      <w:r w:rsidR="0088088F">
        <w:rPr>
          <w:rFonts w:ascii="Tahoma" w:hAnsi="Tahoma" w:cs="Tahoma"/>
          <w:lang w:val="es-MX"/>
        </w:rPr>
        <w:t xml:space="preserve"> </w:t>
      </w:r>
      <w:r w:rsidR="009C056A">
        <w:rPr>
          <w:rFonts w:ascii="Tahoma" w:hAnsi="Tahoma" w:cs="Tahoma"/>
          <w:lang w:val="es-MX"/>
        </w:rPr>
        <w:t>15</w:t>
      </w:r>
      <w:r w:rsidR="00433488">
        <w:rPr>
          <w:rFonts w:ascii="Tahoma" w:hAnsi="Tahoma" w:cs="Tahoma"/>
          <w:lang w:val="es-MX"/>
        </w:rPr>
        <w:t>:</w:t>
      </w:r>
      <w:r w:rsidR="009C056A">
        <w:rPr>
          <w:rFonts w:ascii="Tahoma" w:hAnsi="Tahoma" w:cs="Tahoma"/>
          <w:lang w:val="es-MX"/>
        </w:rPr>
        <w:t>3</w:t>
      </w:r>
      <w:r>
        <w:rPr>
          <w:rFonts w:ascii="Tahoma" w:hAnsi="Tahoma" w:cs="Tahoma"/>
          <w:lang w:val="es-MX"/>
        </w:rPr>
        <w:t xml:space="preserve">0 </w:t>
      </w:r>
      <w:r w:rsidR="003E66C8">
        <w:rPr>
          <w:rFonts w:ascii="Tahoma" w:hAnsi="Tahoma" w:cs="Tahoma"/>
          <w:lang w:val="es-MX"/>
        </w:rPr>
        <w:t xml:space="preserve">a </w:t>
      </w:r>
      <w:r w:rsidR="009C056A">
        <w:rPr>
          <w:rFonts w:ascii="Tahoma" w:hAnsi="Tahoma" w:cs="Tahoma"/>
          <w:lang w:val="es-MX"/>
        </w:rPr>
        <w:t>16</w:t>
      </w:r>
      <w:r w:rsidR="00473166">
        <w:rPr>
          <w:rFonts w:ascii="Tahoma" w:hAnsi="Tahoma" w:cs="Tahoma"/>
          <w:lang w:val="es-MX"/>
        </w:rPr>
        <w:t>:</w:t>
      </w:r>
      <w:r w:rsidR="009C056A">
        <w:rPr>
          <w:rFonts w:ascii="Tahoma" w:hAnsi="Tahoma" w:cs="Tahoma"/>
          <w:lang w:val="es-MX"/>
        </w:rPr>
        <w:t>3</w:t>
      </w:r>
      <w:r w:rsidR="00803A28">
        <w:rPr>
          <w:rFonts w:ascii="Tahoma" w:hAnsi="Tahoma" w:cs="Tahoma"/>
          <w:lang w:val="es-MX"/>
        </w:rPr>
        <w:t>0</w:t>
      </w:r>
      <w:r w:rsidR="003E66C8">
        <w:rPr>
          <w:rFonts w:ascii="Tahoma" w:hAnsi="Tahoma" w:cs="Tahoma"/>
          <w:lang w:val="es-MX"/>
        </w:rPr>
        <w:t xml:space="preserve"> </w:t>
      </w:r>
      <w:r>
        <w:rPr>
          <w:rFonts w:ascii="Tahoma" w:hAnsi="Tahoma" w:cs="Tahoma"/>
          <w:lang w:val="es-MX"/>
        </w:rPr>
        <w:t>horas</w:t>
      </w:r>
    </w:p>
    <w:p w:rsidR="00A11431" w:rsidRDefault="00A11431" w:rsidP="001A4620">
      <w:pPr>
        <w:rPr>
          <w:rFonts w:ascii="Tahoma" w:hAnsi="Tahoma" w:cs="Tahoma"/>
          <w:lang w:val="es-MX"/>
        </w:rPr>
      </w:pPr>
    </w:p>
    <w:p w:rsidR="00CB10C3" w:rsidRDefault="00CB10C3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171096" w:rsidRDefault="00171096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1A1CE9" w:rsidRDefault="001A1CE9" w:rsidP="00681A9D">
      <w:pPr>
        <w:jc w:val="both"/>
        <w:rPr>
          <w:rFonts w:ascii="Tahoma" w:hAnsi="Tahoma" w:cs="Tahoma"/>
          <w:sz w:val="28"/>
          <w:lang w:val="es-MX"/>
        </w:rPr>
      </w:pPr>
      <w:r w:rsidRPr="00B634E4">
        <w:rPr>
          <w:rFonts w:ascii="Tahoma" w:hAnsi="Tahoma" w:cs="Tahoma"/>
          <w:b/>
          <w:sz w:val="28"/>
          <w:lang w:val="es-MX"/>
        </w:rPr>
        <w:t>I.</w:t>
      </w:r>
      <w:r w:rsidR="00211F7A">
        <w:rPr>
          <w:rFonts w:ascii="Tahoma" w:hAnsi="Tahoma" w:cs="Tahoma"/>
          <w:sz w:val="28"/>
          <w:lang w:val="es-MX"/>
        </w:rPr>
        <w:tab/>
      </w:r>
      <w:r w:rsidR="00FD0FC9">
        <w:rPr>
          <w:rFonts w:ascii="Tahoma" w:hAnsi="Tahoma" w:cs="Tahoma"/>
          <w:sz w:val="28"/>
          <w:lang w:val="es-MX"/>
        </w:rPr>
        <w:t>Lista de asistencia.</w:t>
      </w:r>
    </w:p>
    <w:p w:rsidR="00B33C3B" w:rsidRDefault="00B33C3B" w:rsidP="00681A9D">
      <w:pPr>
        <w:jc w:val="both"/>
        <w:rPr>
          <w:rFonts w:ascii="Tahoma" w:hAnsi="Tahoma" w:cs="Tahoma"/>
          <w:sz w:val="28"/>
          <w:lang w:val="es-MX"/>
        </w:rPr>
      </w:pPr>
    </w:p>
    <w:p w:rsidR="001939CE" w:rsidRPr="00433488" w:rsidRDefault="00B33C3B" w:rsidP="00433488">
      <w:pPr>
        <w:jc w:val="both"/>
        <w:rPr>
          <w:rFonts w:ascii="Tahoma" w:hAnsi="Tahoma" w:cs="Tahoma"/>
          <w:sz w:val="28"/>
          <w:lang w:val="es-MX"/>
        </w:rPr>
      </w:pPr>
      <w:r w:rsidRPr="00B33C3B">
        <w:rPr>
          <w:rFonts w:ascii="Tahoma" w:hAnsi="Tahoma" w:cs="Tahoma"/>
          <w:b/>
          <w:sz w:val="28"/>
          <w:lang w:val="es-MX"/>
        </w:rPr>
        <w:t>II.</w:t>
      </w:r>
      <w:r w:rsidR="00651C68" w:rsidRPr="00651C68">
        <w:rPr>
          <w:rFonts w:ascii="Tahoma" w:hAnsi="Tahoma" w:cs="Tahoma"/>
          <w:sz w:val="28"/>
          <w:lang w:val="es-MX"/>
        </w:rPr>
        <w:t xml:space="preserve"> </w:t>
      </w:r>
      <w:r w:rsidR="00651C68">
        <w:rPr>
          <w:rFonts w:ascii="Tahoma" w:hAnsi="Tahoma" w:cs="Tahoma"/>
          <w:sz w:val="28"/>
          <w:lang w:val="es-MX"/>
        </w:rPr>
        <w:tab/>
      </w:r>
      <w:r w:rsidR="00F656F0">
        <w:rPr>
          <w:rFonts w:ascii="Tahoma" w:hAnsi="Tahoma" w:cs="Tahoma"/>
          <w:sz w:val="28"/>
          <w:lang w:val="es-MX"/>
        </w:rPr>
        <w:t>Discusión de</w:t>
      </w:r>
      <w:r w:rsidR="009C056A">
        <w:rPr>
          <w:rFonts w:ascii="Tahoma" w:hAnsi="Tahoma" w:cs="Tahoma"/>
          <w:sz w:val="28"/>
          <w:lang w:val="es-MX"/>
        </w:rPr>
        <w:t xml:space="preserve"> la revisión normativa para homogeneizar el Gobierno Abierto en el estado</w:t>
      </w:r>
      <w:r w:rsidR="00F656F0">
        <w:rPr>
          <w:rFonts w:ascii="Tahoma" w:hAnsi="Tahoma" w:cs="Tahoma"/>
          <w:sz w:val="28"/>
          <w:lang w:val="es-MX"/>
        </w:rPr>
        <w:t>.</w:t>
      </w:r>
      <w:r w:rsidR="00433488">
        <w:rPr>
          <w:rFonts w:ascii="Tahoma" w:hAnsi="Tahoma" w:cs="Tahoma"/>
          <w:sz w:val="28"/>
          <w:lang w:val="es-MX"/>
        </w:rPr>
        <w:t xml:space="preserve"> </w:t>
      </w:r>
    </w:p>
    <w:p w:rsidR="00A45931" w:rsidRDefault="00A45931" w:rsidP="00473166">
      <w:pPr>
        <w:jc w:val="both"/>
        <w:rPr>
          <w:rFonts w:ascii="Tahoma" w:hAnsi="Tahoma" w:cs="Tahoma"/>
          <w:sz w:val="28"/>
          <w:lang w:val="es-MX"/>
        </w:rPr>
      </w:pPr>
    </w:p>
    <w:p w:rsidR="00433488" w:rsidRDefault="00A45931" w:rsidP="00F656F0">
      <w:pPr>
        <w:jc w:val="both"/>
        <w:rPr>
          <w:rFonts w:ascii="Tahoma" w:hAnsi="Tahoma" w:cs="Tahoma"/>
          <w:sz w:val="28"/>
          <w:lang w:val="es-MX"/>
        </w:rPr>
      </w:pPr>
      <w:r w:rsidRPr="001939CE">
        <w:rPr>
          <w:rFonts w:ascii="Tahoma" w:hAnsi="Tahoma" w:cs="Tahoma"/>
          <w:b/>
          <w:sz w:val="28"/>
          <w:lang w:val="es-MX"/>
        </w:rPr>
        <w:t>I</w:t>
      </w:r>
      <w:r w:rsidR="001939CE">
        <w:rPr>
          <w:rFonts w:ascii="Tahoma" w:hAnsi="Tahoma" w:cs="Tahoma"/>
          <w:b/>
          <w:sz w:val="28"/>
          <w:lang w:val="es-MX"/>
        </w:rPr>
        <w:t>I</w:t>
      </w:r>
      <w:r w:rsidRPr="001939CE">
        <w:rPr>
          <w:rFonts w:ascii="Tahoma" w:hAnsi="Tahoma" w:cs="Tahoma"/>
          <w:b/>
          <w:sz w:val="28"/>
          <w:lang w:val="es-MX"/>
        </w:rPr>
        <w:t>I.</w:t>
      </w:r>
      <w:r w:rsidR="00433488">
        <w:rPr>
          <w:rFonts w:ascii="Tahoma" w:hAnsi="Tahoma" w:cs="Tahoma"/>
          <w:sz w:val="28"/>
          <w:lang w:val="es-MX"/>
        </w:rPr>
        <w:t xml:space="preserve"> </w:t>
      </w:r>
      <w:r w:rsidR="00433488">
        <w:rPr>
          <w:rFonts w:ascii="Tahoma" w:hAnsi="Tahoma" w:cs="Tahoma"/>
          <w:sz w:val="28"/>
          <w:lang w:val="es-MX"/>
        </w:rPr>
        <w:tab/>
      </w:r>
      <w:r w:rsidR="009C056A">
        <w:rPr>
          <w:rFonts w:ascii="Tahoma" w:hAnsi="Tahoma" w:cs="Tahoma"/>
          <w:sz w:val="28"/>
          <w:lang w:val="es-MX"/>
        </w:rPr>
        <w:t>Presentación de la propuesta de Agenda ciudadana</w:t>
      </w:r>
      <w:r w:rsidR="002B19F3">
        <w:rPr>
          <w:rFonts w:ascii="Tahoma" w:hAnsi="Tahoma" w:cs="Tahoma"/>
          <w:sz w:val="28"/>
          <w:lang w:val="es-MX"/>
        </w:rPr>
        <w:t xml:space="preserve"> de J. Bautista.</w:t>
      </w:r>
    </w:p>
    <w:p w:rsidR="009C056A" w:rsidRDefault="009C056A" w:rsidP="00F656F0">
      <w:pPr>
        <w:jc w:val="both"/>
        <w:rPr>
          <w:rFonts w:ascii="Tahoma" w:hAnsi="Tahoma" w:cs="Tahoma"/>
          <w:sz w:val="28"/>
          <w:lang w:val="es-MX"/>
        </w:rPr>
      </w:pPr>
    </w:p>
    <w:p w:rsidR="00FD0FC9" w:rsidRDefault="009C056A" w:rsidP="00FD0FC9">
      <w:pPr>
        <w:jc w:val="both"/>
        <w:rPr>
          <w:rFonts w:ascii="Tahoma" w:hAnsi="Tahoma" w:cs="Tahoma"/>
          <w:sz w:val="28"/>
          <w:lang w:val="es-MX"/>
        </w:rPr>
      </w:pPr>
      <w:r>
        <w:rPr>
          <w:rFonts w:ascii="Tahoma" w:hAnsi="Tahoma" w:cs="Tahoma"/>
          <w:b/>
          <w:sz w:val="28"/>
          <w:lang w:val="es-MX"/>
        </w:rPr>
        <w:t>IV</w:t>
      </w:r>
      <w:r w:rsidRPr="0015705F">
        <w:rPr>
          <w:rFonts w:ascii="Tahoma" w:hAnsi="Tahoma" w:cs="Tahoma"/>
          <w:b/>
          <w:sz w:val="28"/>
          <w:lang w:val="es-MX"/>
        </w:rPr>
        <w:t>.</w:t>
      </w:r>
      <w:r>
        <w:rPr>
          <w:rFonts w:ascii="Tahoma" w:hAnsi="Tahoma" w:cs="Tahoma"/>
          <w:b/>
          <w:sz w:val="28"/>
          <w:lang w:val="es-MX"/>
        </w:rPr>
        <w:tab/>
      </w:r>
      <w:r w:rsidRPr="009C056A">
        <w:rPr>
          <w:rFonts w:ascii="Tahoma" w:hAnsi="Tahoma" w:cs="Tahoma"/>
          <w:sz w:val="28"/>
          <w:lang w:val="es-MX"/>
        </w:rPr>
        <w:t>Determinación de las acciones hacia el nuevo PAL 2018-2020</w:t>
      </w:r>
      <w:r w:rsidR="002B19F3">
        <w:rPr>
          <w:rFonts w:ascii="Tahoma" w:hAnsi="Tahoma" w:cs="Tahoma"/>
          <w:sz w:val="28"/>
          <w:lang w:val="es-MX"/>
        </w:rPr>
        <w:t>.</w:t>
      </w:r>
      <w:bookmarkStart w:id="0" w:name="_GoBack"/>
      <w:bookmarkEnd w:id="0"/>
    </w:p>
    <w:p w:rsidR="009C056A" w:rsidRDefault="009C056A" w:rsidP="00FD0FC9">
      <w:pPr>
        <w:jc w:val="both"/>
        <w:rPr>
          <w:rFonts w:ascii="Tahoma" w:hAnsi="Tahoma" w:cs="Tahoma"/>
          <w:sz w:val="28"/>
          <w:lang w:val="es-MX"/>
        </w:rPr>
      </w:pPr>
    </w:p>
    <w:p w:rsidR="009C056A" w:rsidRPr="009C056A" w:rsidRDefault="009C056A" w:rsidP="00FD0FC9">
      <w:pPr>
        <w:jc w:val="both"/>
        <w:rPr>
          <w:rFonts w:ascii="Tahoma" w:hAnsi="Tahoma" w:cs="Tahoma"/>
          <w:sz w:val="28"/>
          <w:lang w:val="es-MX"/>
        </w:rPr>
      </w:pPr>
      <w:r>
        <w:rPr>
          <w:rFonts w:ascii="Tahoma" w:hAnsi="Tahoma" w:cs="Tahoma"/>
          <w:b/>
          <w:sz w:val="28"/>
          <w:lang w:val="es-MX"/>
        </w:rPr>
        <w:t>V</w:t>
      </w:r>
      <w:r w:rsidRPr="0015705F">
        <w:rPr>
          <w:rFonts w:ascii="Tahoma" w:hAnsi="Tahoma" w:cs="Tahoma"/>
          <w:b/>
          <w:sz w:val="28"/>
          <w:lang w:val="es-MX"/>
        </w:rPr>
        <w:t>.</w:t>
      </w:r>
      <w:r>
        <w:rPr>
          <w:rFonts w:ascii="Tahoma" w:hAnsi="Tahoma" w:cs="Tahoma"/>
          <w:b/>
          <w:sz w:val="28"/>
          <w:lang w:val="es-MX"/>
        </w:rPr>
        <w:tab/>
      </w:r>
      <w:r>
        <w:rPr>
          <w:rFonts w:ascii="Tahoma" w:hAnsi="Tahoma" w:cs="Tahoma"/>
          <w:sz w:val="28"/>
          <w:lang w:val="es-MX"/>
        </w:rPr>
        <w:t xml:space="preserve">Discusión del documento </w:t>
      </w:r>
      <w:r w:rsidRPr="009C056A">
        <w:rPr>
          <w:rFonts w:ascii="Tahoma" w:hAnsi="Tahoma" w:cs="Tahoma"/>
          <w:sz w:val="28"/>
          <w:lang w:val="es-MX"/>
        </w:rPr>
        <w:t>Análisis de calidad y relevancia potencial del PAL de Jalisco</w:t>
      </w:r>
      <w:r>
        <w:rPr>
          <w:rFonts w:ascii="Tahoma" w:hAnsi="Tahoma" w:cs="Tahoma"/>
          <w:sz w:val="28"/>
          <w:lang w:val="es-MX"/>
        </w:rPr>
        <w:t xml:space="preserve"> del INAI y discusión de la visita de la OGP</w:t>
      </w:r>
    </w:p>
    <w:p w:rsidR="009C056A" w:rsidRDefault="009C056A" w:rsidP="00FD0FC9">
      <w:pPr>
        <w:jc w:val="both"/>
        <w:rPr>
          <w:rFonts w:ascii="Tahoma" w:hAnsi="Tahoma" w:cs="Tahoma"/>
          <w:b/>
          <w:sz w:val="28"/>
          <w:lang w:val="es-MX"/>
        </w:rPr>
      </w:pPr>
    </w:p>
    <w:p w:rsidR="00125AB4" w:rsidRDefault="00FD0FC9" w:rsidP="00606A64">
      <w:pPr>
        <w:jc w:val="both"/>
        <w:rPr>
          <w:rFonts w:ascii="Tahoma" w:hAnsi="Tahoma" w:cs="Tahoma"/>
          <w:sz w:val="28"/>
          <w:lang w:val="es-MX"/>
        </w:rPr>
      </w:pPr>
      <w:r>
        <w:rPr>
          <w:rFonts w:ascii="Tahoma" w:hAnsi="Tahoma" w:cs="Tahoma"/>
          <w:b/>
          <w:sz w:val="28"/>
          <w:lang w:val="es-MX"/>
        </w:rPr>
        <w:t>V</w:t>
      </w:r>
      <w:r w:rsidR="002F1CBC">
        <w:rPr>
          <w:rFonts w:ascii="Tahoma" w:hAnsi="Tahoma" w:cs="Tahoma"/>
          <w:b/>
          <w:sz w:val="28"/>
          <w:lang w:val="es-MX"/>
        </w:rPr>
        <w:t>I</w:t>
      </w:r>
      <w:r w:rsidRPr="0015705F">
        <w:rPr>
          <w:rFonts w:ascii="Tahoma" w:hAnsi="Tahoma" w:cs="Tahoma"/>
          <w:b/>
          <w:sz w:val="28"/>
          <w:lang w:val="es-MX"/>
        </w:rPr>
        <w:t>.</w:t>
      </w:r>
      <w:r w:rsidRPr="00C101B6">
        <w:rPr>
          <w:rFonts w:ascii="Tahoma" w:hAnsi="Tahoma" w:cs="Tahoma"/>
          <w:b/>
          <w:sz w:val="28"/>
          <w:lang w:val="es-MX"/>
        </w:rPr>
        <w:t xml:space="preserve"> </w:t>
      </w:r>
      <w:r>
        <w:rPr>
          <w:rFonts w:ascii="Tahoma" w:hAnsi="Tahoma" w:cs="Tahoma"/>
          <w:b/>
          <w:sz w:val="28"/>
          <w:lang w:val="es-MX"/>
        </w:rPr>
        <w:tab/>
      </w:r>
      <w:r w:rsidR="00B00285">
        <w:rPr>
          <w:rFonts w:ascii="Tahoma" w:hAnsi="Tahoma" w:cs="Tahoma"/>
          <w:sz w:val="28"/>
          <w:lang w:val="es-MX"/>
        </w:rPr>
        <w:t>Asuntos varios.</w:t>
      </w:r>
    </w:p>
    <w:p w:rsidR="005E4B09" w:rsidRPr="00CD1A94" w:rsidRDefault="005E4B09" w:rsidP="009F2835">
      <w:pPr>
        <w:jc w:val="both"/>
        <w:rPr>
          <w:rFonts w:ascii="Tahoma" w:hAnsi="Tahoma" w:cs="Tahoma"/>
          <w:sz w:val="28"/>
          <w:lang w:val="es-MX"/>
        </w:rPr>
      </w:pPr>
    </w:p>
    <w:sectPr w:rsidR="005E4B09" w:rsidRPr="00CD1A94" w:rsidSect="008C3048">
      <w:headerReference w:type="default" r:id="rId8"/>
      <w:footerReference w:type="default" r:id="rId9"/>
      <w:pgSz w:w="12242" w:h="15842" w:code="1"/>
      <w:pgMar w:top="255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959" w:rsidRDefault="00743959">
      <w:r>
        <w:separator/>
      </w:r>
    </w:p>
  </w:endnote>
  <w:endnote w:type="continuationSeparator" w:id="0">
    <w:p w:rsidR="00743959" w:rsidRDefault="0074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56" w:rsidRPr="00B634E4" w:rsidRDefault="00B83C56">
    <w:pPr>
      <w:pStyle w:val="Piedepgina"/>
      <w:jc w:val="right"/>
      <w:rPr>
        <w:rFonts w:ascii="Cambria" w:hAnsi="Cambria"/>
        <w:sz w:val="28"/>
        <w:szCs w:val="28"/>
      </w:rPr>
    </w:pPr>
    <w:r w:rsidRPr="00B634E4">
      <w:rPr>
        <w:rFonts w:ascii="Cambria" w:hAnsi="Cambria"/>
        <w:sz w:val="28"/>
        <w:szCs w:val="28"/>
      </w:rPr>
      <w:t xml:space="preserve">pág. </w:t>
    </w:r>
    <w:r w:rsidRPr="00B634E4">
      <w:rPr>
        <w:rFonts w:ascii="Calibri" w:hAnsi="Calibri"/>
        <w:sz w:val="22"/>
        <w:szCs w:val="21"/>
      </w:rPr>
      <w:fldChar w:fldCharType="begin"/>
    </w:r>
    <w:r>
      <w:instrText>PAGE    \* MERGEFORMAT</w:instrText>
    </w:r>
    <w:r w:rsidRPr="00B634E4">
      <w:rPr>
        <w:rFonts w:ascii="Calibri" w:hAnsi="Calibri"/>
        <w:sz w:val="22"/>
        <w:szCs w:val="21"/>
      </w:rPr>
      <w:fldChar w:fldCharType="separate"/>
    </w:r>
    <w:r w:rsidR="002B19F3" w:rsidRPr="002B19F3">
      <w:rPr>
        <w:rFonts w:ascii="Cambria" w:hAnsi="Cambria"/>
        <w:noProof/>
        <w:sz w:val="28"/>
        <w:szCs w:val="28"/>
      </w:rPr>
      <w:t>1</w:t>
    </w:r>
    <w:r w:rsidRPr="00B634E4">
      <w:rPr>
        <w:rFonts w:ascii="Cambria" w:hAnsi="Cambria"/>
        <w:sz w:val="28"/>
        <w:szCs w:val="28"/>
      </w:rPr>
      <w:fldChar w:fldCharType="end"/>
    </w:r>
  </w:p>
  <w:p w:rsidR="00B83C56" w:rsidRDefault="00B83C5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959" w:rsidRDefault="00743959">
      <w:r>
        <w:separator/>
      </w:r>
    </w:p>
  </w:footnote>
  <w:footnote w:type="continuationSeparator" w:id="0">
    <w:p w:rsidR="00743959" w:rsidRDefault="00743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56" w:rsidRDefault="00B83C5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 wp14:anchorId="6CE24230" wp14:editId="3F12129D">
          <wp:simplePos x="0" y="0"/>
          <wp:positionH relativeFrom="column">
            <wp:posOffset>-291465</wp:posOffset>
          </wp:positionH>
          <wp:positionV relativeFrom="paragraph">
            <wp:posOffset>-203835</wp:posOffset>
          </wp:positionV>
          <wp:extent cx="2171700" cy="929005"/>
          <wp:effectExtent l="0" t="0" r="0" b="4445"/>
          <wp:wrapNone/>
          <wp:docPr id="3" name="Imagen 1" descr="Descripción: http://setecnico.jalisco.gob.mx/sites/all/themes/grupos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http://setecnico.jalisco.gob.mx/sites/all/themes/grupos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728"/>
    <w:multiLevelType w:val="hybridMultilevel"/>
    <w:tmpl w:val="84B0B308"/>
    <w:lvl w:ilvl="0" w:tplc="080A000F">
      <w:start w:val="1"/>
      <w:numFmt w:val="decimal"/>
      <w:lvlText w:val="%1."/>
      <w:lvlJc w:val="left"/>
      <w:pPr>
        <w:ind w:left="812" w:hanging="360"/>
      </w:pPr>
    </w:lvl>
    <w:lvl w:ilvl="1" w:tplc="080A0019" w:tentative="1">
      <w:start w:val="1"/>
      <w:numFmt w:val="lowerLetter"/>
      <w:lvlText w:val="%2."/>
      <w:lvlJc w:val="left"/>
      <w:pPr>
        <w:ind w:left="1532" w:hanging="360"/>
      </w:pPr>
    </w:lvl>
    <w:lvl w:ilvl="2" w:tplc="080A001B" w:tentative="1">
      <w:start w:val="1"/>
      <w:numFmt w:val="lowerRoman"/>
      <w:lvlText w:val="%3."/>
      <w:lvlJc w:val="right"/>
      <w:pPr>
        <w:ind w:left="2252" w:hanging="180"/>
      </w:pPr>
    </w:lvl>
    <w:lvl w:ilvl="3" w:tplc="080A000F" w:tentative="1">
      <w:start w:val="1"/>
      <w:numFmt w:val="decimal"/>
      <w:lvlText w:val="%4."/>
      <w:lvlJc w:val="left"/>
      <w:pPr>
        <w:ind w:left="2972" w:hanging="360"/>
      </w:pPr>
    </w:lvl>
    <w:lvl w:ilvl="4" w:tplc="080A0019" w:tentative="1">
      <w:start w:val="1"/>
      <w:numFmt w:val="lowerLetter"/>
      <w:lvlText w:val="%5."/>
      <w:lvlJc w:val="left"/>
      <w:pPr>
        <w:ind w:left="3692" w:hanging="360"/>
      </w:pPr>
    </w:lvl>
    <w:lvl w:ilvl="5" w:tplc="080A001B" w:tentative="1">
      <w:start w:val="1"/>
      <w:numFmt w:val="lowerRoman"/>
      <w:lvlText w:val="%6."/>
      <w:lvlJc w:val="right"/>
      <w:pPr>
        <w:ind w:left="4412" w:hanging="180"/>
      </w:pPr>
    </w:lvl>
    <w:lvl w:ilvl="6" w:tplc="080A000F" w:tentative="1">
      <w:start w:val="1"/>
      <w:numFmt w:val="decimal"/>
      <w:lvlText w:val="%7."/>
      <w:lvlJc w:val="left"/>
      <w:pPr>
        <w:ind w:left="5132" w:hanging="360"/>
      </w:pPr>
    </w:lvl>
    <w:lvl w:ilvl="7" w:tplc="080A0019" w:tentative="1">
      <w:start w:val="1"/>
      <w:numFmt w:val="lowerLetter"/>
      <w:lvlText w:val="%8."/>
      <w:lvlJc w:val="left"/>
      <w:pPr>
        <w:ind w:left="5852" w:hanging="360"/>
      </w:pPr>
    </w:lvl>
    <w:lvl w:ilvl="8" w:tplc="080A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1">
    <w:nsid w:val="0EC72CDF"/>
    <w:multiLevelType w:val="hybridMultilevel"/>
    <w:tmpl w:val="A7B2E726"/>
    <w:lvl w:ilvl="0" w:tplc="27D2291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4B31281"/>
    <w:multiLevelType w:val="hybridMultilevel"/>
    <w:tmpl w:val="BFF6F322"/>
    <w:lvl w:ilvl="0" w:tplc="00F2916E">
      <w:start w:val="3"/>
      <w:numFmt w:val="bullet"/>
      <w:lvlText w:val="-"/>
      <w:lvlJc w:val="left"/>
      <w:pPr>
        <w:ind w:left="990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545204CC"/>
    <w:multiLevelType w:val="hybridMultilevel"/>
    <w:tmpl w:val="84B0B308"/>
    <w:lvl w:ilvl="0" w:tplc="080A000F">
      <w:start w:val="1"/>
      <w:numFmt w:val="decimal"/>
      <w:lvlText w:val="%1."/>
      <w:lvlJc w:val="left"/>
      <w:pPr>
        <w:ind w:left="812" w:hanging="360"/>
      </w:pPr>
    </w:lvl>
    <w:lvl w:ilvl="1" w:tplc="080A0019" w:tentative="1">
      <w:start w:val="1"/>
      <w:numFmt w:val="lowerLetter"/>
      <w:lvlText w:val="%2."/>
      <w:lvlJc w:val="left"/>
      <w:pPr>
        <w:ind w:left="1532" w:hanging="360"/>
      </w:pPr>
    </w:lvl>
    <w:lvl w:ilvl="2" w:tplc="080A001B" w:tentative="1">
      <w:start w:val="1"/>
      <w:numFmt w:val="lowerRoman"/>
      <w:lvlText w:val="%3."/>
      <w:lvlJc w:val="right"/>
      <w:pPr>
        <w:ind w:left="2252" w:hanging="180"/>
      </w:pPr>
    </w:lvl>
    <w:lvl w:ilvl="3" w:tplc="080A000F" w:tentative="1">
      <w:start w:val="1"/>
      <w:numFmt w:val="decimal"/>
      <w:lvlText w:val="%4."/>
      <w:lvlJc w:val="left"/>
      <w:pPr>
        <w:ind w:left="2972" w:hanging="360"/>
      </w:pPr>
    </w:lvl>
    <w:lvl w:ilvl="4" w:tplc="080A0019" w:tentative="1">
      <w:start w:val="1"/>
      <w:numFmt w:val="lowerLetter"/>
      <w:lvlText w:val="%5."/>
      <w:lvlJc w:val="left"/>
      <w:pPr>
        <w:ind w:left="3692" w:hanging="360"/>
      </w:pPr>
    </w:lvl>
    <w:lvl w:ilvl="5" w:tplc="080A001B" w:tentative="1">
      <w:start w:val="1"/>
      <w:numFmt w:val="lowerRoman"/>
      <w:lvlText w:val="%6."/>
      <w:lvlJc w:val="right"/>
      <w:pPr>
        <w:ind w:left="4412" w:hanging="180"/>
      </w:pPr>
    </w:lvl>
    <w:lvl w:ilvl="6" w:tplc="080A000F" w:tentative="1">
      <w:start w:val="1"/>
      <w:numFmt w:val="decimal"/>
      <w:lvlText w:val="%7."/>
      <w:lvlJc w:val="left"/>
      <w:pPr>
        <w:ind w:left="5132" w:hanging="360"/>
      </w:pPr>
    </w:lvl>
    <w:lvl w:ilvl="7" w:tplc="080A0019" w:tentative="1">
      <w:start w:val="1"/>
      <w:numFmt w:val="lowerLetter"/>
      <w:lvlText w:val="%8."/>
      <w:lvlJc w:val="left"/>
      <w:pPr>
        <w:ind w:left="5852" w:hanging="360"/>
      </w:pPr>
    </w:lvl>
    <w:lvl w:ilvl="8" w:tplc="080A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4">
    <w:nsid w:val="588B0C21"/>
    <w:multiLevelType w:val="hybridMultilevel"/>
    <w:tmpl w:val="84B0B308"/>
    <w:lvl w:ilvl="0" w:tplc="080A000F">
      <w:start w:val="1"/>
      <w:numFmt w:val="decimal"/>
      <w:lvlText w:val="%1."/>
      <w:lvlJc w:val="left"/>
      <w:pPr>
        <w:ind w:left="812" w:hanging="360"/>
      </w:pPr>
    </w:lvl>
    <w:lvl w:ilvl="1" w:tplc="080A0019" w:tentative="1">
      <w:start w:val="1"/>
      <w:numFmt w:val="lowerLetter"/>
      <w:lvlText w:val="%2."/>
      <w:lvlJc w:val="left"/>
      <w:pPr>
        <w:ind w:left="1532" w:hanging="360"/>
      </w:pPr>
    </w:lvl>
    <w:lvl w:ilvl="2" w:tplc="080A001B" w:tentative="1">
      <w:start w:val="1"/>
      <w:numFmt w:val="lowerRoman"/>
      <w:lvlText w:val="%3."/>
      <w:lvlJc w:val="right"/>
      <w:pPr>
        <w:ind w:left="2252" w:hanging="180"/>
      </w:pPr>
    </w:lvl>
    <w:lvl w:ilvl="3" w:tplc="080A000F" w:tentative="1">
      <w:start w:val="1"/>
      <w:numFmt w:val="decimal"/>
      <w:lvlText w:val="%4."/>
      <w:lvlJc w:val="left"/>
      <w:pPr>
        <w:ind w:left="2972" w:hanging="360"/>
      </w:pPr>
    </w:lvl>
    <w:lvl w:ilvl="4" w:tplc="080A0019" w:tentative="1">
      <w:start w:val="1"/>
      <w:numFmt w:val="lowerLetter"/>
      <w:lvlText w:val="%5."/>
      <w:lvlJc w:val="left"/>
      <w:pPr>
        <w:ind w:left="3692" w:hanging="360"/>
      </w:pPr>
    </w:lvl>
    <w:lvl w:ilvl="5" w:tplc="080A001B" w:tentative="1">
      <w:start w:val="1"/>
      <w:numFmt w:val="lowerRoman"/>
      <w:lvlText w:val="%6."/>
      <w:lvlJc w:val="right"/>
      <w:pPr>
        <w:ind w:left="4412" w:hanging="180"/>
      </w:pPr>
    </w:lvl>
    <w:lvl w:ilvl="6" w:tplc="080A000F" w:tentative="1">
      <w:start w:val="1"/>
      <w:numFmt w:val="decimal"/>
      <w:lvlText w:val="%7."/>
      <w:lvlJc w:val="left"/>
      <w:pPr>
        <w:ind w:left="5132" w:hanging="360"/>
      </w:pPr>
    </w:lvl>
    <w:lvl w:ilvl="7" w:tplc="080A0019" w:tentative="1">
      <w:start w:val="1"/>
      <w:numFmt w:val="lowerLetter"/>
      <w:lvlText w:val="%8."/>
      <w:lvlJc w:val="left"/>
      <w:pPr>
        <w:ind w:left="5852" w:hanging="360"/>
      </w:pPr>
    </w:lvl>
    <w:lvl w:ilvl="8" w:tplc="080A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5">
    <w:nsid w:val="5BBC0ACE"/>
    <w:multiLevelType w:val="hybridMultilevel"/>
    <w:tmpl w:val="6D664364"/>
    <w:lvl w:ilvl="0" w:tplc="4EDE34C2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EA2B7D"/>
    <w:multiLevelType w:val="hybridMultilevel"/>
    <w:tmpl w:val="4E904A36"/>
    <w:lvl w:ilvl="0" w:tplc="5CE8CDD8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F0066B"/>
    <w:multiLevelType w:val="hybridMultilevel"/>
    <w:tmpl w:val="CF1CE480"/>
    <w:lvl w:ilvl="0" w:tplc="6BB6C4A0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366855"/>
    <w:multiLevelType w:val="hybridMultilevel"/>
    <w:tmpl w:val="861ED4BA"/>
    <w:lvl w:ilvl="0" w:tplc="AC0CB790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B75213"/>
    <w:multiLevelType w:val="hybridMultilevel"/>
    <w:tmpl w:val="CA607AFC"/>
    <w:lvl w:ilvl="0" w:tplc="FA8A1166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48"/>
    <w:rsid w:val="00044F20"/>
    <w:rsid w:val="000525B4"/>
    <w:rsid w:val="0009413F"/>
    <w:rsid w:val="000B15F3"/>
    <w:rsid w:val="000B78F3"/>
    <w:rsid w:val="000C46A1"/>
    <w:rsid w:val="000C6E46"/>
    <w:rsid w:val="000D1DA8"/>
    <w:rsid w:val="000E6A16"/>
    <w:rsid w:val="000F7371"/>
    <w:rsid w:val="001209A2"/>
    <w:rsid w:val="00125AB4"/>
    <w:rsid w:val="00154271"/>
    <w:rsid w:val="001542AF"/>
    <w:rsid w:val="0015705F"/>
    <w:rsid w:val="00171096"/>
    <w:rsid w:val="001939CE"/>
    <w:rsid w:val="001A1CE9"/>
    <w:rsid w:val="001A4620"/>
    <w:rsid w:val="001B1CFE"/>
    <w:rsid w:val="001B4423"/>
    <w:rsid w:val="001B5B45"/>
    <w:rsid w:val="001D2316"/>
    <w:rsid w:val="002037D7"/>
    <w:rsid w:val="00211F7A"/>
    <w:rsid w:val="002134D0"/>
    <w:rsid w:val="00217684"/>
    <w:rsid w:val="00235A7C"/>
    <w:rsid w:val="00240ED7"/>
    <w:rsid w:val="00254288"/>
    <w:rsid w:val="002916B1"/>
    <w:rsid w:val="002A0EF0"/>
    <w:rsid w:val="002A6DF1"/>
    <w:rsid w:val="002B19F3"/>
    <w:rsid w:val="002B5EA1"/>
    <w:rsid w:val="002D2738"/>
    <w:rsid w:val="002F1CBC"/>
    <w:rsid w:val="00300D5A"/>
    <w:rsid w:val="00324CF0"/>
    <w:rsid w:val="00333C00"/>
    <w:rsid w:val="003532D6"/>
    <w:rsid w:val="003554D2"/>
    <w:rsid w:val="003C7EAA"/>
    <w:rsid w:val="003D6361"/>
    <w:rsid w:val="003E66C8"/>
    <w:rsid w:val="00433488"/>
    <w:rsid w:val="00461810"/>
    <w:rsid w:val="00471838"/>
    <w:rsid w:val="00473166"/>
    <w:rsid w:val="00487C5D"/>
    <w:rsid w:val="00496A4C"/>
    <w:rsid w:val="004B6479"/>
    <w:rsid w:val="004D4106"/>
    <w:rsid w:val="004E2566"/>
    <w:rsid w:val="00507510"/>
    <w:rsid w:val="00561100"/>
    <w:rsid w:val="005B545F"/>
    <w:rsid w:val="005D28B2"/>
    <w:rsid w:val="005E2A04"/>
    <w:rsid w:val="005E3EA6"/>
    <w:rsid w:val="005E4B09"/>
    <w:rsid w:val="00605D5B"/>
    <w:rsid w:val="00606A64"/>
    <w:rsid w:val="00621B38"/>
    <w:rsid w:val="00645A61"/>
    <w:rsid w:val="006478F9"/>
    <w:rsid w:val="00651C68"/>
    <w:rsid w:val="00681A9D"/>
    <w:rsid w:val="0068418E"/>
    <w:rsid w:val="00692D2E"/>
    <w:rsid w:val="006E475E"/>
    <w:rsid w:val="006F2B6B"/>
    <w:rsid w:val="00706039"/>
    <w:rsid w:val="00713A5E"/>
    <w:rsid w:val="00716C52"/>
    <w:rsid w:val="00743959"/>
    <w:rsid w:val="007455DF"/>
    <w:rsid w:val="00756C0C"/>
    <w:rsid w:val="00766784"/>
    <w:rsid w:val="007677B3"/>
    <w:rsid w:val="0078243B"/>
    <w:rsid w:val="00782F79"/>
    <w:rsid w:val="00793278"/>
    <w:rsid w:val="007B3249"/>
    <w:rsid w:val="007C0E62"/>
    <w:rsid w:val="007C4BDD"/>
    <w:rsid w:val="007C4C75"/>
    <w:rsid w:val="007F1938"/>
    <w:rsid w:val="007F7F95"/>
    <w:rsid w:val="00800B64"/>
    <w:rsid w:val="00803A28"/>
    <w:rsid w:val="00815ABE"/>
    <w:rsid w:val="0082755C"/>
    <w:rsid w:val="0088088F"/>
    <w:rsid w:val="0088271C"/>
    <w:rsid w:val="00890A23"/>
    <w:rsid w:val="00895EC4"/>
    <w:rsid w:val="00896C28"/>
    <w:rsid w:val="008A1D53"/>
    <w:rsid w:val="008A5283"/>
    <w:rsid w:val="008C3048"/>
    <w:rsid w:val="008D3670"/>
    <w:rsid w:val="008D49DD"/>
    <w:rsid w:val="00917EF2"/>
    <w:rsid w:val="00931340"/>
    <w:rsid w:val="00934ED2"/>
    <w:rsid w:val="00956FC3"/>
    <w:rsid w:val="00960862"/>
    <w:rsid w:val="00974B8C"/>
    <w:rsid w:val="009836C0"/>
    <w:rsid w:val="00994A5B"/>
    <w:rsid w:val="009C056A"/>
    <w:rsid w:val="009C2B4D"/>
    <w:rsid w:val="009D2E9E"/>
    <w:rsid w:val="009F2835"/>
    <w:rsid w:val="00A11431"/>
    <w:rsid w:val="00A11492"/>
    <w:rsid w:val="00A45931"/>
    <w:rsid w:val="00A46D52"/>
    <w:rsid w:val="00A7666E"/>
    <w:rsid w:val="00A812CD"/>
    <w:rsid w:val="00A818C3"/>
    <w:rsid w:val="00A923DD"/>
    <w:rsid w:val="00AA083C"/>
    <w:rsid w:val="00AA784F"/>
    <w:rsid w:val="00AC4BA1"/>
    <w:rsid w:val="00AC784E"/>
    <w:rsid w:val="00AD3946"/>
    <w:rsid w:val="00AE32BE"/>
    <w:rsid w:val="00B00285"/>
    <w:rsid w:val="00B16687"/>
    <w:rsid w:val="00B2391A"/>
    <w:rsid w:val="00B33C3B"/>
    <w:rsid w:val="00B46921"/>
    <w:rsid w:val="00B5248E"/>
    <w:rsid w:val="00B634E4"/>
    <w:rsid w:val="00B75BCD"/>
    <w:rsid w:val="00B83C56"/>
    <w:rsid w:val="00B87A67"/>
    <w:rsid w:val="00B954F6"/>
    <w:rsid w:val="00BB70B3"/>
    <w:rsid w:val="00BC44D6"/>
    <w:rsid w:val="00BC526B"/>
    <w:rsid w:val="00BE7EBE"/>
    <w:rsid w:val="00C101B6"/>
    <w:rsid w:val="00C3277B"/>
    <w:rsid w:val="00C3297B"/>
    <w:rsid w:val="00C53C63"/>
    <w:rsid w:val="00C63641"/>
    <w:rsid w:val="00C7086F"/>
    <w:rsid w:val="00C74C3D"/>
    <w:rsid w:val="00C92699"/>
    <w:rsid w:val="00CA38D5"/>
    <w:rsid w:val="00CA7657"/>
    <w:rsid w:val="00CB10C3"/>
    <w:rsid w:val="00CD1A94"/>
    <w:rsid w:val="00CE0F8A"/>
    <w:rsid w:val="00D6050F"/>
    <w:rsid w:val="00D6438E"/>
    <w:rsid w:val="00D926EC"/>
    <w:rsid w:val="00DC16AF"/>
    <w:rsid w:val="00DE74AE"/>
    <w:rsid w:val="00DE7A7A"/>
    <w:rsid w:val="00DF3B37"/>
    <w:rsid w:val="00DF6237"/>
    <w:rsid w:val="00E10C00"/>
    <w:rsid w:val="00E27115"/>
    <w:rsid w:val="00E36D29"/>
    <w:rsid w:val="00E56808"/>
    <w:rsid w:val="00E8233D"/>
    <w:rsid w:val="00EB5A8C"/>
    <w:rsid w:val="00EC6151"/>
    <w:rsid w:val="00F17C0A"/>
    <w:rsid w:val="00F30F99"/>
    <w:rsid w:val="00F649F1"/>
    <w:rsid w:val="00F656F0"/>
    <w:rsid w:val="00F968D4"/>
    <w:rsid w:val="00FA1A66"/>
    <w:rsid w:val="00FA2497"/>
    <w:rsid w:val="00FC0556"/>
    <w:rsid w:val="00FC2FE0"/>
    <w:rsid w:val="00FD0865"/>
    <w:rsid w:val="00FD0FC9"/>
    <w:rsid w:val="00FF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C30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C30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634E4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11F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F62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C30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C30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634E4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11F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F62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Keerem Arauza Arteaga</dc:creator>
  <cp:lastModifiedBy>Tanya Almanzar Murgui</cp:lastModifiedBy>
  <cp:revision>5</cp:revision>
  <cp:lastPrinted>2017-10-26T20:08:00Z</cp:lastPrinted>
  <dcterms:created xsi:type="dcterms:W3CDTF">2018-03-07T17:38:00Z</dcterms:created>
  <dcterms:modified xsi:type="dcterms:W3CDTF">2018-03-07T18:08:00Z</dcterms:modified>
</cp:coreProperties>
</file>