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FC2FE0">
        <w:rPr>
          <w:rFonts w:ascii="Tahoma" w:hAnsi="Tahoma" w:cs="Tahoma"/>
          <w:lang w:val="es-MX"/>
        </w:rPr>
        <w:t>4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FC2FE0">
        <w:rPr>
          <w:rFonts w:ascii="Tahoma" w:hAnsi="Tahoma" w:cs="Tahoma"/>
          <w:lang w:val="es-MX"/>
        </w:rPr>
        <w:t>12</w:t>
      </w:r>
      <w:r w:rsidR="00706039">
        <w:rPr>
          <w:rFonts w:ascii="Tahoma" w:hAnsi="Tahoma" w:cs="Tahoma"/>
          <w:lang w:val="es-MX"/>
        </w:rPr>
        <w:t xml:space="preserve"> de </w:t>
      </w:r>
      <w:r w:rsidR="003D6361">
        <w:rPr>
          <w:rFonts w:ascii="Tahoma" w:hAnsi="Tahoma" w:cs="Tahoma"/>
          <w:lang w:val="es-MX"/>
        </w:rPr>
        <w:t>jul</w:t>
      </w:r>
      <w:r w:rsidR="00CA7657">
        <w:rPr>
          <w:rFonts w:ascii="Tahoma" w:hAnsi="Tahoma" w:cs="Tahoma"/>
          <w:lang w:val="es-MX"/>
        </w:rPr>
        <w:t>io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3D6361">
        <w:rPr>
          <w:rFonts w:ascii="Tahoma" w:hAnsi="Tahoma" w:cs="Tahoma"/>
          <w:lang w:val="es-MX"/>
        </w:rPr>
        <w:t>09</w:t>
      </w:r>
      <w:r w:rsidR="0015705F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</w:t>
      </w:r>
      <w:r w:rsidR="003D6361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217684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D926EC">
        <w:rPr>
          <w:rFonts w:ascii="Tahoma" w:hAnsi="Tahoma" w:cs="Tahoma"/>
          <w:sz w:val="28"/>
          <w:lang w:val="es-MX"/>
        </w:rPr>
        <w:tab/>
      </w:r>
      <w:bookmarkStart w:id="0" w:name="_GoBack"/>
      <w:r w:rsidR="00496A4C">
        <w:rPr>
          <w:rFonts w:ascii="Tahoma" w:hAnsi="Tahoma" w:cs="Tahoma"/>
          <w:sz w:val="28"/>
          <w:lang w:val="es-MX"/>
        </w:rPr>
        <w:t>Sesión del STL.</w:t>
      </w:r>
    </w:p>
    <w:p w:rsidR="00217684" w:rsidRDefault="00217684" w:rsidP="00A46D52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A818C3" w:rsidP="00A46D52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ab/>
      </w:r>
      <w:r w:rsidR="007455DF">
        <w:rPr>
          <w:rFonts w:ascii="Tahoma" w:hAnsi="Tahoma" w:cs="Tahoma"/>
          <w:sz w:val="28"/>
          <w:lang w:val="es-MX"/>
        </w:rPr>
        <w:t xml:space="preserve"> </w:t>
      </w:r>
      <w:r w:rsidR="00496A4C">
        <w:rPr>
          <w:rFonts w:ascii="Tahoma" w:hAnsi="Tahoma" w:cs="Tahoma"/>
          <w:sz w:val="28"/>
          <w:lang w:val="es-MX"/>
        </w:rPr>
        <w:t>Avances de la implementación de los compromisos</w:t>
      </w:r>
    </w:p>
    <w:p w:rsidR="00B5248E" w:rsidRDefault="00B5248E" w:rsidP="00A46D52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B5248E" w:rsidP="00606A6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 w:rsidR="00A818C3"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A818C3">
        <w:rPr>
          <w:rFonts w:ascii="Tahoma" w:hAnsi="Tahoma" w:cs="Tahoma"/>
          <w:sz w:val="28"/>
          <w:lang w:val="es-MX"/>
        </w:rPr>
        <w:t xml:space="preserve"> </w:t>
      </w:r>
      <w:r w:rsidR="00D926EC">
        <w:rPr>
          <w:rFonts w:ascii="Tahoma" w:hAnsi="Tahoma" w:cs="Tahoma"/>
          <w:sz w:val="28"/>
          <w:lang w:val="es-MX"/>
        </w:rPr>
        <w:t>Asuntos varios.</w:t>
      </w:r>
    </w:p>
    <w:bookmarkEnd w:id="0"/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496A4C" w:rsidRPr="00496A4C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25AB4"/>
    <w:rsid w:val="00154271"/>
    <w:rsid w:val="001542AF"/>
    <w:rsid w:val="0015705F"/>
    <w:rsid w:val="001A1CE9"/>
    <w:rsid w:val="001A4620"/>
    <w:rsid w:val="001B1CFE"/>
    <w:rsid w:val="001B5B45"/>
    <w:rsid w:val="001D2316"/>
    <w:rsid w:val="002037D7"/>
    <w:rsid w:val="00211F7A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D6361"/>
    <w:rsid w:val="003E66C8"/>
    <w:rsid w:val="00461810"/>
    <w:rsid w:val="00487C5D"/>
    <w:rsid w:val="00496A4C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06A64"/>
    <w:rsid w:val="00621B38"/>
    <w:rsid w:val="006478F9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818C3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526B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2017-05-30T16:33:00Z</cp:lastPrinted>
  <dcterms:created xsi:type="dcterms:W3CDTF">2017-07-10T17:03:00Z</dcterms:created>
  <dcterms:modified xsi:type="dcterms:W3CDTF">2017-07-14T19:45:00Z</dcterms:modified>
</cp:coreProperties>
</file>