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74C3D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235A7C">
        <w:rPr>
          <w:rFonts w:ascii="Tahoma" w:hAnsi="Tahoma" w:cs="Tahoma"/>
          <w:lang w:val="es-MX"/>
        </w:rPr>
        <w:t>8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A4620">
        <w:rPr>
          <w:rFonts w:ascii="Tahoma" w:hAnsi="Tahoma" w:cs="Tahoma"/>
          <w:lang w:val="es-MX"/>
        </w:rPr>
        <w:t>17</w:t>
      </w:r>
      <w:r w:rsidR="00706039">
        <w:rPr>
          <w:rFonts w:ascii="Tahoma" w:hAnsi="Tahoma" w:cs="Tahoma"/>
          <w:lang w:val="es-MX"/>
        </w:rPr>
        <w:t xml:space="preserve"> de </w:t>
      </w:r>
      <w:r w:rsidR="00235A7C">
        <w:rPr>
          <w:rFonts w:ascii="Tahoma" w:hAnsi="Tahoma" w:cs="Tahoma"/>
          <w:lang w:val="es-MX"/>
        </w:rPr>
        <w:t>mayo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9:30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  <w:bookmarkStart w:id="0" w:name="_GoBack"/>
      <w:bookmarkEnd w:id="0"/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88271C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235A7C">
        <w:rPr>
          <w:rFonts w:ascii="Tahoma" w:hAnsi="Tahoma" w:cs="Tahoma"/>
          <w:sz w:val="28"/>
          <w:lang w:val="es-MX"/>
        </w:rPr>
        <w:t>Discusión l</w:t>
      </w:r>
      <w:r w:rsidR="00AD3946">
        <w:rPr>
          <w:rFonts w:ascii="Tahoma" w:hAnsi="Tahoma" w:cs="Tahoma"/>
          <w:sz w:val="28"/>
          <w:lang w:val="es-MX"/>
        </w:rPr>
        <w:t>os documentos:</w:t>
      </w:r>
    </w:p>
    <w:p w:rsidR="00CE0F8A" w:rsidRDefault="00AD3946" w:rsidP="00AD394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 xml:space="preserve">Revisión de la mecánica para la renovación de titulares y suplentes del STL, </w:t>
      </w:r>
      <w:r>
        <w:rPr>
          <w:rFonts w:ascii="Tahoma" w:hAnsi="Tahoma" w:cs="Tahoma"/>
          <w:sz w:val="28"/>
          <w:lang w:val="es-MX"/>
        </w:rPr>
        <w:t>y propuesta de</w:t>
      </w:r>
      <w:r w:rsidRPr="00AD3946">
        <w:rPr>
          <w:rFonts w:ascii="Tahoma" w:hAnsi="Tahoma" w:cs="Tahoma"/>
          <w:sz w:val="28"/>
          <w:lang w:val="es-MX"/>
        </w:rPr>
        <w:t xml:space="preserve"> nuevas directrices</w:t>
      </w:r>
      <w:r>
        <w:rPr>
          <w:rFonts w:ascii="Tahoma" w:hAnsi="Tahoma" w:cs="Tahoma"/>
          <w:sz w:val="28"/>
          <w:lang w:val="es-MX"/>
        </w:rPr>
        <w:t xml:space="preserve"> (Pepe Bautista)</w:t>
      </w:r>
    </w:p>
    <w:p w:rsidR="00AD3946" w:rsidRDefault="00AD3946" w:rsidP="00AD3946">
      <w:pPr>
        <w:pStyle w:val="Prrafodelista"/>
        <w:ind w:left="812"/>
        <w:jc w:val="both"/>
        <w:rPr>
          <w:rFonts w:ascii="Tahoma" w:hAnsi="Tahoma" w:cs="Tahoma"/>
          <w:sz w:val="28"/>
          <w:lang w:val="es-MX"/>
        </w:rPr>
      </w:pPr>
    </w:p>
    <w:p w:rsidR="00AD3946" w:rsidRDefault="00AD3946" w:rsidP="00AD394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>P</w:t>
      </w:r>
      <w:r w:rsidR="00B46921">
        <w:rPr>
          <w:rFonts w:ascii="Tahoma" w:hAnsi="Tahoma" w:cs="Tahoma"/>
          <w:sz w:val="28"/>
          <w:lang w:val="es-MX"/>
        </w:rPr>
        <w:t>ropuesta del p</w:t>
      </w:r>
      <w:r w:rsidRPr="00AD3946">
        <w:rPr>
          <w:rFonts w:ascii="Tahoma" w:hAnsi="Tahoma" w:cs="Tahoma"/>
          <w:sz w:val="28"/>
          <w:lang w:val="es-MX"/>
        </w:rPr>
        <w:t>rograma de trabajo del STL</w:t>
      </w:r>
      <w:r>
        <w:rPr>
          <w:rFonts w:ascii="Tahoma" w:hAnsi="Tahoma" w:cs="Tahoma"/>
          <w:sz w:val="28"/>
          <w:lang w:val="es-MX"/>
        </w:rPr>
        <w:t xml:space="preserve"> (</w:t>
      </w:r>
      <w:r w:rsidRPr="00AD3946">
        <w:rPr>
          <w:rFonts w:ascii="Tahoma" w:hAnsi="Tahoma" w:cs="Tahoma"/>
          <w:sz w:val="28"/>
          <w:lang w:val="es-MX"/>
        </w:rPr>
        <w:t xml:space="preserve">Stephen </w:t>
      </w:r>
      <w:r>
        <w:rPr>
          <w:rFonts w:ascii="Tahoma" w:hAnsi="Tahoma" w:cs="Tahoma"/>
          <w:sz w:val="28"/>
          <w:lang w:val="es-MX"/>
        </w:rPr>
        <w:t>–</w:t>
      </w:r>
      <w:r w:rsidRPr="00AD3946">
        <w:rPr>
          <w:rFonts w:ascii="Tahoma" w:hAnsi="Tahoma" w:cs="Tahoma"/>
          <w:sz w:val="28"/>
          <w:lang w:val="es-MX"/>
        </w:rPr>
        <w:t xml:space="preserve"> Tanya</w:t>
      </w:r>
      <w:r>
        <w:rPr>
          <w:rFonts w:ascii="Tahoma" w:hAnsi="Tahoma" w:cs="Tahoma"/>
          <w:sz w:val="28"/>
          <w:lang w:val="es-MX"/>
        </w:rPr>
        <w:t>)</w:t>
      </w:r>
    </w:p>
    <w:p w:rsidR="00AD3946" w:rsidRPr="00AD3946" w:rsidRDefault="00AD3946" w:rsidP="00AD3946">
      <w:pPr>
        <w:jc w:val="both"/>
        <w:rPr>
          <w:rFonts w:ascii="Tahoma" w:hAnsi="Tahoma" w:cs="Tahoma"/>
          <w:sz w:val="28"/>
          <w:lang w:val="es-MX"/>
        </w:rPr>
      </w:pPr>
    </w:p>
    <w:p w:rsidR="00AD3946" w:rsidRDefault="00AD3946" w:rsidP="00AD394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>Pr</w:t>
      </w:r>
      <w:r>
        <w:rPr>
          <w:rFonts w:ascii="Tahoma" w:hAnsi="Tahoma" w:cs="Tahoma"/>
          <w:sz w:val="28"/>
          <w:lang w:val="es-MX"/>
        </w:rPr>
        <w:t>opuesta de pr</w:t>
      </w:r>
      <w:r w:rsidRPr="00AD3946">
        <w:rPr>
          <w:rFonts w:ascii="Tahoma" w:hAnsi="Tahoma" w:cs="Tahoma"/>
          <w:sz w:val="28"/>
          <w:lang w:val="es-MX"/>
        </w:rPr>
        <w:t>esupuesto para ejercer el millón de pesos asignado a G.A.</w:t>
      </w:r>
      <w:r>
        <w:rPr>
          <w:rFonts w:ascii="Tahoma" w:hAnsi="Tahoma" w:cs="Tahoma"/>
          <w:sz w:val="28"/>
          <w:lang w:val="es-MX"/>
        </w:rPr>
        <w:t xml:space="preserve"> (</w:t>
      </w:r>
      <w:r w:rsidRPr="00AD3946">
        <w:rPr>
          <w:rFonts w:ascii="Tahoma" w:hAnsi="Tahoma" w:cs="Tahoma"/>
          <w:sz w:val="28"/>
          <w:lang w:val="es-MX"/>
        </w:rPr>
        <w:t xml:space="preserve">Luis – </w:t>
      </w:r>
      <w:proofErr w:type="spellStart"/>
      <w:r w:rsidRPr="00AD3946">
        <w:rPr>
          <w:rFonts w:ascii="Tahoma" w:hAnsi="Tahoma" w:cs="Tahoma"/>
          <w:sz w:val="28"/>
          <w:lang w:val="es-MX"/>
        </w:rPr>
        <w:t>Faby</w:t>
      </w:r>
      <w:proofErr w:type="spellEnd"/>
      <w:r>
        <w:rPr>
          <w:rFonts w:ascii="Tahoma" w:hAnsi="Tahoma" w:cs="Tahoma"/>
          <w:sz w:val="28"/>
          <w:lang w:val="es-MX"/>
        </w:rPr>
        <w:t>)</w:t>
      </w:r>
    </w:p>
    <w:p w:rsidR="00AD3946" w:rsidRDefault="00AD3946" w:rsidP="00AD3946">
      <w:pPr>
        <w:pStyle w:val="Prrafodelista"/>
        <w:ind w:left="812"/>
        <w:jc w:val="both"/>
        <w:rPr>
          <w:rFonts w:ascii="Tahoma" w:hAnsi="Tahoma" w:cs="Tahoma"/>
          <w:sz w:val="28"/>
          <w:lang w:val="es-MX"/>
        </w:rPr>
      </w:pPr>
    </w:p>
    <w:p w:rsidR="00AD3946" w:rsidRPr="0088271C" w:rsidRDefault="00AD3946" w:rsidP="00AD394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8"/>
          <w:lang w:val="es-MX"/>
        </w:rPr>
      </w:pPr>
      <w:r w:rsidRPr="00AD3946">
        <w:rPr>
          <w:rFonts w:ascii="Tahoma" w:hAnsi="Tahoma" w:cs="Tahoma"/>
          <w:sz w:val="28"/>
          <w:lang w:val="es-MX"/>
        </w:rPr>
        <w:t>Propuesta del documento de buenas y malas prácticas</w:t>
      </w:r>
      <w:r>
        <w:rPr>
          <w:rFonts w:ascii="Tahoma" w:hAnsi="Tahoma" w:cs="Tahoma"/>
          <w:sz w:val="28"/>
          <w:lang w:val="es-MX"/>
        </w:rPr>
        <w:t xml:space="preserve"> (</w:t>
      </w:r>
      <w:r w:rsidRPr="00AD3946">
        <w:rPr>
          <w:rFonts w:ascii="Tahoma" w:hAnsi="Tahoma" w:cs="Tahoma"/>
          <w:sz w:val="28"/>
          <w:lang w:val="es-MX"/>
        </w:rPr>
        <w:t xml:space="preserve">Stephen </w:t>
      </w:r>
      <w:r>
        <w:rPr>
          <w:rFonts w:ascii="Tahoma" w:hAnsi="Tahoma" w:cs="Tahoma"/>
          <w:sz w:val="28"/>
          <w:lang w:val="es-MX"/>
        </w:rPr>
        <w:t>–</w:t>
      </w:r>
      <w:r w:rsidRPr="00AD3946">
        <w:rPr>
          <w:rFonts w:ascii="Tahoma" w:hAnsi="Tahoma" w:cs="Tahoma"/>
          <w:sz w:val="28"/>
          <w:lang w:val="es-MX"/>
        </w:rPr>
        <w:t xml:space="preserve"> Tanya</w:t>
      </w:r>
      <w:r>
        <w:rPr>
          <w:rFonts w:ascii="Tahoma" w:hAnsi="Tahoma" w:cs="Tahoma"/>
          <w:sz w:val="28"/>
          <w:lang w:val="es-MX"/>
        </w:rPr>
        <w:t>)</w:t>
      </w: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</w:p>
    <w:p w:rsidR="00974B8C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 w:rsidR="00DE74AE">
        <w:rPr>
          <w:rFonts w:ascii="Tahoma" w:hAnsi="Tahoma" w:cs="Tahoma"/>
          <w:sz w:val="28"/>
          <w:lang w:val="es-MX"/>
        </w:rPr>
        <w:t xml:space="preserve"> </w:t>
      </w:r>
      <w:r w:rsidR="007C0E62">
        <w:rPr>
          <w:rFonts w:ascii="Tahoma" w:hAnsi="Tahoma" w:cs="Tahoma"/>
          <w:sz w:val="28"/>
          <w:lang w:val="es-MX"/>
        </w:rPr>
        <w:t xml:space="preserve">  Propuesta de l</w:t>
      </w:r>
      <w:r w:rsidR="007C0E62" w:rsidRPr="00B46921">
        <w:rPr>
          <w:rFonts w:ascii="Tahoma" w:hAnsi="Tahoma" w:cs="Tahoma"/>
          <w:sz w:val="28"/>
          <w:lang w:val="es-MX"/>
        </w:rPr>
        <w:t xml:space="preserve">a estrategia de comunicación de </w:t>
      </w:r>
      <w:r w:rsidR="007C0E62">
        <w:rPr>
          <w:rFonts w:ascii="Tahoma" w:hAnsi="Tahoma" w:cs="Tahoma"/>
          <w:sz w:val="28"/>
          <w:lang w:val="es-MX"/>
        </w:rPr>
        <w:t>gobierno abierto.</w:t>
      </w:r>
    </w:p>
    <w:p w:rsidR="00DF3B37" w:rsidRDefault="00DF3B37" w:rsidP="00CE0F8A">
      <w:pPr>
        <w:jc w:val="both"/>
        <w:rPr>
          <w:rFonts w:ascii="Tahoma" w:hAnsi="Tahoma" w:cs="Tahoma"/>
          <w:b/>
          <w:sz w:val="28"/>
          <w:lang w:val="es-MX"/>
        </w:rPr>
      </w:pPr>
    </w:p>
    <w:p w:rsidR="00706039" w:rsidRPr="00706039" w:rsidRDefault="00CE0F8A" w:rsidP="00CE0F8A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IV.</w:t>
      </w:r>
      <w:r w:rsidR="00974B8C">
        <w:rPr>
          <w:rFonts w:ascii="Tahoma" w:hAnsi="Tahoma" w:cs="Tahoma"/>
          <w:sz w:val="28"/>
          <w:lang w:val="es-MX"/>
        </w:rPr>
        <w:tab/>
      </w:r>
      <w:r w:rsidR="007C0E62">
        <w:rPr>
          <w:rFonts w:ascii="Tahoma" w:hAnsi="Tahoma" w:cs="Tahoma"/>
          <w:sz w:val="28"/>
          <w:lang w:val="es-MX"/>
        </w:rPr>
        <w:t xml:space="preserve">Discusión de los </w:t>
      </w:r>
      <w:r w:rsidR="007C0E62" w:rsidRPr="00AD3946">
        <w:rPr>
          <w:rFonts w:ascii="Tahoma" w:hAnsi="Tahoma" w:cs="Tahoma"/>
          <w:sz w:val="28"/>
          <w:lang w:val="es-MX"/>
        </w:rPr>
        <w:t xml:space="preserve">diseños </w:t>
      </w:r>
      <w:r w:rsidR="007C0E62">
        <w:rPr>
          <w:rFonts w:ascii="Tahoma" w:hAnsi="Tahoma" w:cs="Tahoma"/>
          <w:sz w:val="28"/>
          <w:lang w:val="es-MX"/>
        </w:rPr>
        <w:t>del logotipo del secretariado para incluir a las respectivas webs de los miembros del STL.</w:t>
      </w:r>
      <w:r w:rsidR="0068418E">
        <w:rPr>
          <w:rFonts w:ascii="Tahoma" w:hAnsi="Tahoma" w:cs="Tahoma"/>
          <w:sz w:val="28"/>
          <w:lang w:val="es-MX"/>
        </w:rPr>
        <w:tab/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A4620" w:rsidRPr="001A4620" w:rsidRDefault="001A4620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V.</w:t>
      </w:r>
      <w:r>
        <w:rPr>
          <w:rFonts w:ascii="Tahoma" w:hAnsi="Tahoma" w:cs="Tahoma"/>
          <w:b/>
          <w:sz w:val="28"/>
          <w:lang w:val="es-MX"/>
        </w:rPr>
        <w:tab/>
      </w:r>
      <w:r w:rsidRPr="001A4620">
        <w:rPr>
          <w:rFonts w:ascii="Tahoma" w:hAnsi="Tahoma" w:cs="Tahoma"/>
          <w:sz w:val="28"/>
          <w:lang w:val="es-MX"/>
        </w:rPr>
        <w:t>Discusión de los resultados del Taller</w:t>
      </w:r>
      <w:r>
        <w:rPr>
          <w:rFonts w:ascii="Tahoma" w:hAnsi="Tahoma" w:cs="Tahoma"/>
          <w:sz w:val="28"/>
          <w:lang w:val="es-MX"/>
        </w:rPr>
        <w:t xml:space="preserve"> de Contrataciones Abiertas</w:t>
      </w:r>
    </w:p>
    <w:p w:rsidR="001A4620" w:rsidRDefault="001A4620" w:rsidP="0015705F">
      <w:pPr>
        <w:jc w:val="both"/>
        <w:rPr>
          <w:rFonts w:ascii="Tahoma" w:hAnsi="Tahoma" w:cs="Tahoma"/>
          <w:b/>
          <w:sz w:val="28"/>
          <w:lang w:val="es-MX"/>
        </w:rPr>
      </w:pPr>
    </w:p>
    <w:p w:rsidR="00CE0F8A" w:rsidRDefault="00CE0F8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1A4620">
        <w:rPr>
          <w:rFonts w:ascii="Tahoma" w:hAnsi="Tahoma" w:cs="Tahoma"/>
          <w:b/>
          <w:sz w:val="28"/>
          <w:lang w:val="es-MX"/>
        </w:rPr>
        <w:t>I</w:t>
      </w:r>
      <w:r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ab/>
      </w:r>
      <w:r w:rsidR="00DF3B37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1A4620" w:rsidRPr="001A4620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F7371"/>
    <w:rsid w:val="001209A2"/>
    <w:rsid w:val="00154271"/>
    <w:rsid w:val="0015705F"/>
    <w:rsid w:val="001A1CE9"/>
    <w:rsid w:val="001A4620"/>
    <w:rsid w:val="001B5B45"/>
    <w:rsid w:val="002037D7"/>
    <w:rsid w:val="00211F7A"/>
    <w:rsid w:val="00235A7C"/>
    <w:rsid w:val="00240ED7"/>
    <w:rsid w:val="00254288"/>
    <w:rsid w:val="002916B1"/>
    <w:rsid w:val="002A0EF0"/>
    <w:rsid w:val="002B5EA1"/>
    <w:rsid w:val="002D2738"/>
    <w:rsid w:val="00300D5A"/>
    <w:rsid w:val="00324CF0"/>
    <w:rsid w:val="00333C00"/>
    <w:rsid w:val="003532D6"/>
    <w:rsid w:val="003554D2"/>
    <w:rsid w:val="003E66C8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478F9"/>
    <w:rsid w:val="00681A9D"/>
    <w:rsid w:val="0068418E"/>
    <w:rsid w:val="00692D2E"/>
    <w:rsid w:val="006E475E"/>
    <w:rsid w:val="006F2B6B"/>
    <w:rsid w:val="00706039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8088F"/>
    <w:rsid w:val="0088271C"/>
    <w:rsid w:val="00890A23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94A5B"/>
    <w:rsid w:val="009C2B4D"/>
    <w:rsid w:val="009D2E9E"/>
    <w:rsid w:val="009F2835"/>
    <w:rsid w:val="00A11431"/>
    <w:rsid w:val="00A11492"/>
    <w:rsid w:val="00A7666E"/>
    <w:rsid w:val="00A812CD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CE0F8A"/>
    <w:rsid w:val="00D6050F"/>
    <w:rsid w:val="00D6438E"/>
    <w:rsid w:val="00DC16AF"/>
    <w:rsid w:val="00DE74AE"/>
    <w:rsid w:val="00DE7A7A"/>
    <w:rsid w:val="00DF3B37"/>
    <w:rsid w:val="00DF6237"/>
    <w:rsid w:val="00E10C00"/>
    <w:rsid w:val="00E27115"/>
    <w:rsid w:val="00E56808"/>
    <w:rsid w:val="00E8233D"/>
    <w:rsid w:val="00F17C0A"/>
    <w:rsid w:val="00F30F99"/>
    <w:rsid w:val="00F649F1"/>
    <w:rsid w:val="00F968D4"/>
    <w:rsid w:val="00FA1A66"/>
    <w:rsid w:val="00FA2497"/>
    <w:rsid w:val="00FC0556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2017-03-28T16:47:00Z</cp:lastPrinted>
  <dcterms:created xsi:type="dcterms:W3CDTF">2017-05-03T19:00:00Z</dcterms:created>
  <dcterms:modified xsi:type="dcterms:W3CDTF">2017-05-11T20:02:00Z</dcterms:modified>
</cp:coreProperties>
</file>