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F649F1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Séptima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4B6479">
        <w:rPr>
          <w:rFonts w:ascii="Tahoma" w:hAnsi="Tahoma" w:cs="Tahoma"/>
          <w:lang w:val="es-MX"/>
        </w:rPr>
        <w:t>enlaces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8C3048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B5B45">
        <w:rPr>
          <w:rFonts w:ascii="Tahoma" w:hAnsi="Tahoma" w:cs="Tahoma"/>
          <w:lang w:val="es-MX"/>
        </w:rPr>
        <w:t>04</w:t>
      </w:r>
      <w:r w:rsidR="00800B64">
        <w:rPr>
          <w:rFonts w:ascii="Tahoma" w:hAnsi="Tahoma" w:cs="Tahoma"/>
          <w:lang w:val="es-MX"/>
        </w:rPr>
        <w:t xml:space="preserve"> de </w:t>
      </w:r>
      <w:r w:rsidR="001B5B45">
        <w:rPr>
          <w:rFonts w:ascii="Tahoma" w:hAnsi="Tahoma" w:cs="Tahoma"/>
          <w:lang w:val="es-MX"/>
        </w:rPr>
        <w:t>mayo</w:t>
      </w:r>
      <w:r w:rsidR="004B6479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1</w:t>
      </w:r>
      <w:r w:rsidR="002037D7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>:00 horas</w:t>
      </w: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I.-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S</w:t>
      </w:r>
      <w:r w:rsidR="00AC784E">
        <w:rPr>
          <w:rFonts w:ascii="Tahoma" w:hAnsi="Tahoma" w:cs="Tahoma"/>
          <w:sz w:val="28"/>
          <w:lang w:val="es-MX"/>
        </w:rPr>
        <w:t xml:space="preserve">eguimiento de los acuerdos </w:t>
      </w:r>
      <w:r w:rsidR="00BC526B" w:rsidRPr="003532D6">
        <w:rPr>
          <w:rFonts w:ascii="Tahoma" w:hAnsi="Tahoma" w:cs="Tahoma"/>
          <w:sz w:val="28"/>
          <w:lang w:val="es-MX"/>
        </w:rPr>
        <w:t xml:space="preserve">generados en </w:t>
      </w:r>
      <w:r w:rsidR="00AC784E">
        <w:rPr>
          <w:rFonts w:ascii="Tahoma" w:hAnsi="Tahoma" w:cs="Tahoma"/>
          <w:sz w:val="28"/>
          <w:lang w:val="es-MX"/>
        </w:rPr>
        <w:t xml:space="preserve">la </w:t>
      </w:r>
      <w:r w:rsidR="00BC526B" w:rsidRPr="003532D6">
        <w:rPr>
          <w:rFonts w:ascii="Tahoma" w:hAnsi="Tahoma" w:cs="Tahoma"/>
          <w:sz w:val="28"/>
          <w:lang w:val="es-MX"/>
        </w:rPr>
        <w:t xml:space="preserve">reunión de fecha </w:t>
      </w:r>
      <w:r w:rsidR="0088088F">
        <w:rPr>
          <w:rFonts w:ascii="Tahoma" w:hAnsi="Tahoma" w:cs="Tahoma"/>
          <w:sz w:val="28"/>
          <w:lang w:val="es-MX"/>
        </w:rPr>
        <w:t>2</w:t>
      </w:r>
      <w:r w:rsidR="007677B3">
        <w:rPr>
          <w:rFonts w:ascii="Tahoma" w:hAnsi="Tahoma" w:cs="Tahoma"/>
          <w:sz w:val="28"/>
          <w:lang w:val="es-MX"/>
        </w:rPr>
        <w:t>7</w:t>
      </w:r>
      <w:r w:rsidR="00BC526B" w:rsidRPr="003532D6">
        <w:rPr>
          <w:rFonts w:ascii="Tahoma" w:hAnsi="Tahoma" w:cs="Tahoma"/>
          <w:sz w:val="28"/>
          <w:lang w:val="es-MX"/>
        </w:rPr>
        <w:t>/04/2016</w:t>
      </w:r>
      <w:r w:rsidR="007677B3">
        <w:rPr>
          <w:rFonts w:ascii="Tahoma" w:hAnsi="Tahoma" w:cs="Tahoma"/>
          <w:sz w:val="28"/>
          <w:lang w:val="es-MX"/>
        </w:rPr>
        <w:t xml:space="preserve">. 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AC784E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 xml:space="preserve">III. </w:t>
      </w:r>
      <w:r>
        <w:rPr>
          <w:rFonts w:ascii="Tahoma" w:hAnsi="Tahoma" w:cs="Tahoma"/>
          <w:sz w:val="28"/>
          <w:lang w:val="es-MX"/>
        </w:rPr>
        <w:t xml:space="preserve">Revisión </w:t>
      </w:r>
      <w:r w:rsidR="000C6E46">
        <w:rPr>
          <w:rFonts w:ascii="Tahoma" w:hAnsi="Tahoma" w:cs="Tahoma"/>
          <w:sz w:val="28"/>
          <w:lang w:val="es-MX"/>
        </w:rPr>
        <w:t xml:space="preserve">y avances </w:t>
      </w:r>
      <w:r>
        <w:rPr>
          <w:rFonts w:ascii="Tahoma" w:hAnsi="Tahoma" w:cs="Tahoma"/>
          <w:sz w:val="28"/>
          <w:lang w:val="es-MX"/>
        </w:rPr>
        <w:t xml:space="preserve">de </w:t>
      </w:r>
      <w:r w:rsidR="0088088F">
        <w:rPr>
          <w:rFonts w:ascii="Tahoma" w:hAnsi="Tahoma" w:cs="Tahoma"/>
          <w:sz w:val="28"/>
          <w:lang w:val="es-MX"/>
        </w:rPr>
        <w:t>los</w:t>
      </w:r>
      <w:r>
        <w:rPr>
          <w:rFonts w:ascii="Tahoma" w:hAnsi="Tahoma" w:cs="Tahoma"/>
          <w:sz w:val="28"/>
          <w:lang w:val="es-MX"/>
        </w:rPr>
        <w:t xml:space="preserve"> trabajo</w:t>
      </w:r>
      <w:r w:rsidR="0088088F">
        <w:rPr>
          <w:rFonts w:ascii="Tahoma" w:hAnsi="Tahoma" w:cs="Tahoma"/>
          <w:sz w:val="28"/>
          <w:lang w:val="es-MX"/>
        </w:rPr>
        <w:t>s de los Comités</w:t>
      </w:r>
      <w:r>
        <w:rPr>
          <w:rFonts w:ascii="Tahoma" w:hAnsi="Tahoma" w:cs="Tahoma"/>
          <w:sz w:val="28"/>
          <w:lang w:val="es-MX"/>
        </w:rPr>
        <w:t xml:space="preserve">. </w:t>
      </w: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</w:p>
    <w:p w:rsidR="003532D6" w:rsidRPr="003532D6" w:rsidRDefault="000C6E46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</w:t>
      </w:r>
      <w:r w:rsidR="00E8233D" w:rsidRPr="00E8233D">
        <w:rPr>
          <w:rFonts w:ascii="Tahoma" w:hAnsi="Tahoma" w:cs="Tahoma"/>
          <w:b/>
          <w:sz w:val="28"/>
          <w:lang w:val="es-MX"/>
        </w:rPr>
        <w:t>V.</w:t>
      </w:r>
      <w:r w:rsidR="00E8233D">
        <w:rPr>
          <w:rFonts w:ascii="Tahoma" w:hAnsi="Tahoma" w:cs="Tahoma"/>
          <w:sz w:val="28"/>
          <w:lang w:val="es-MX"/>
        </w:rPr>
        <w:t xml:space="preserve"> </w:t>
      </w:r>
      <w:r w:rsidR="00F17C0A">
        <w:rPr>
          <w:rFonts w:ascii="Tahoma" w:hAnsi="Tahoma" w:cs="Tahoma"/>
          <w:sz w:val="28"/>
          <w:lang w:val="es-MX"/>
        </w:rPr>
        <w:t>S</w:t>
      </w:r>
      <w:bookmarkStart w:id="0" w:name="_GoBack"/>
      <w:bookmarkEnd w:id="0"/>
      <w:r w:rsidR="00F17C0A">
        <w:rPr>
          <w:rFonts w:ascii="Tahoma" w:hAnsi="Tahoma" w:cs="Tahoma"/>
          <w:sz w:val="28"/>
          <w:lang w:val="es-MX"/>
        </w:rPr>
        <w:t>íntesis de las propuestas de acuerdos en la sesión.</w:t>
      </w:r>
    </w:p>
    <w:p w:rsidR="00800B64" w:rsidRPr="00B634E4" w:rsidRDefault="00800B64" w:rsidP="00681A9D">
      <w:pPr>
        <w:jc w:val="both"/>
        <w:rPr>
          <w:rFonts w:ascii="Tahoma" w:hAnsi="Tahoma" w:cs="Tahoma"/>
          <w:sz w:val="28"/>
          <w:lang w:val="es-MX"/>
        </w:rPr>
      </w:pPr>
    </w:p>
    <w:sectPr w:rsidR="00800B64" w:rsidRPr="00B634E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7677B3" w:rsidRPr="007677B3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324C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B3249"/>
    <w:rsid w:val="007C4BDD"/>
    <w:rsid w:val="00800B64"/>
    <w:rsid w:val="00815ABE"/>
    <w:rsid w:val="0088088F"/>
    <w:rsid w:val="008C3048"/>
    <w:rsid w:val="00931340"/>
    <w:rsid w:val="00960862"/>
    <w:rsid w:val="00994A5B"/>
    <w:rsid w:val="009C2B4D"/>
    <w:rsid w:val="00AC784E"/>
    <w:rsid w:val="00B16687"/>
    <w:rsid w:val="00B634E4"/>
    <w:rsid w:val="00B83C56"/>
    <w:rsid w:val="00B87A67"/>
    <w:rsid w:val="00BB70B3"/>
    <w:rsid w:val="00BC526B"/>
    <w:rsid w:val="00D6438E"/>
    <w:rsid w:val="00DE7A7A"/>
    <w:rsid w:val="00E10C00"/>
    <w:rsid w:val="00E27115"/>
    <w:rsid w:val="00E8233D"/>
    <w:rsid w:val="00F17C0A"/>
    <w:rsid w:val="00F649F1"/>
    <w:rsid w:val="00FA1A66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Alejandro Gómez</cp:lastModifiedBy>
  <cp:revision>3</cp:revision>
  <cp:lastPrinted>2016-04-25T16:05:00Z</cp:lastPrinted>
  <dcterms:created xsi:type="dcterms:W3CDTF">2016-05-04T21:09:00Z</dcterms:created>
  <dcterms:modified xsi:type="dcterms:W3CDTF">2016-05-04T21:10:00Z</dcterms:modified>
</cp:coreProperties>
</file>