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D74CE9" w14:textId="744C1B85" w:rsidR="001806E0" w:rsidRPr="007B199A" w:rsidRDefault="001806E0" w:rsidP="004E61AE">
      <w:pPr>
        <w:jc w:val="center"/>
        <w:rPr>
          <w:rFonts w:ascii="Calibri" w:eastAsia="Calibri" w:hAnsi="Calibri" w:cs="Calibri"/>
          <w:b/>
          <w:sz w:val="26"/>
          <w:szCs w:val="26"/>
        </w:rPr>
      </w:pPr>
      <w:r w:rsidRPr="007B199A">
        <w:rPr>
          <w:rFonts w:ascii="Calibri" w:eastAsia="Calibri" w:hAnsi="Calibri" w:cs="Calibri"/>
          <w:b/>
          <w:sz w:val="26"/>
          <w:szCs w:val="26"/>
        </w:rPr>
        <w:t>MECANISMO DE GOBERNANZA DEL SECRETARIADO TÉCNICO LOCAL</w:t>
      </w:r>
    </w:p>
    <w:p w14:paraId="0F20B1A7" w14:textId="234ADB46" w:rsidR="001806E0" w:rsidRPr="007B199A" w:rsidRDefault="001806E0" w:rsidP="004E61AE">
      <w:pPr>
        <w:jc w:val="center"/>
        <w:rPr>
          <w:rFonts w:ascii="Calibri" w:eastAsia="Calibri" w:hAnsi="Calibri" w:cs="Calibri"/>
          <w:b/>
          <w:sz w:val="26"/>
          <w:szCs w:val="26"/>
        </w:rPr>
      </w:pPr>
      <w:r w:rsidRPr="007B199A">
        <w:rPr>
          <w:rFonts w:ascii="Calibri" w:eastAsia="Calibri" w:hAnsi="Calibri" w:cs="Calibri"/>
          <w:b/>
          <w:sz w:val="26"/>
          <w:szCs w:val="26"/>
        </w:rPr>
        <w:t>GOBIERNO ABIERTO EN JALISCO</w:t>
      </w:r>
    </w:p>
    <w:p w14:paraId="05A85A8F" w14:textId="77777777" w:rsidR="004E61AE" w:rsidRPr="007B199A" w:rsidRDefault="004E61AE">
      <w:pPr>
        <w:jc w:val="both"/>
        <w:rPr>
          <w:rFonts w:ascii="Calibri" w:eastAsia="Calibri" w:hAnsi="Calibri" w:cs="Calibri"/>
          <w:b/>
          <w:sz w:val="26"/>
          <w:szCs w:val="26"/>
        </w:rPr>
      </w:pPr>
    </w:p>
    <w:p w14:paraId="722D793B" w14:textId="3B234534" w:rsidR="00BE1355" w:rsidRPr="007B199A" w:rsidRDefault="00BE1355">
      <w:pPr>
        <w:jc w:val="both"/>
      </w:pPr>
    </w:p>
    <w:p w14:paraId="5590B435" w14:textId="7AD72256" w:rsidR="00BE1355" w:rsidRPr="007B199A" w:rsidRDefault="001806E0" w:rsidP="00B318D7">
      <w:pPr>
        <w:pStyle w:val="Prrafodelista"/>
        <w:numPr>
          <w:ilvl w:val="0"/>
          <w:numId w:val="15"/>
        </w:numPr>
        <w:jc w:val="center"/>
        <w:rPr>
          <w:rFonts w:ascii="Calibri" w:eastAsia="Calibri" w:hAnsi="Calibri" w:cs="Calibri"/>
          <w:b/>
        </w:rPr>
      </w:pPr>
      <w:r w:rsidRPr="007B199A">
        <w:rPr>
          <w:rFonts w:ascii="Calibri" w:eastAsia="Calibri" w:hAnsi="Calibri" w:cs="Calibri"/>
          <w:b/>
        </w:rPr>
        <w:t xml:space="preserve">INTEGRACIÓN </w:t>
      </w:r>
      <w:r w:rsidR="00E755FA" w:rsidRPr="007B199A">
        <w:rPr>
          <w:rFonts w:ascii="Calibri" w:eastAsia="Calibri" w:hAnsi="Calibri" w:cs="Calibri"/>
          <w:b/>
        </w:rPr>
        <w:t>D</w:t>
      </w:r>
      <w:r w:rsidRPr="007B199A">
        <w:rPr>
          <w:rFonts w:ascii="Calibri" w:eastAsia="Calibri" w:hAnsi="Calibri" w:cs="Calibri"/>
          <w:b/>
        </w:rPr>
        <w:t>EL SECRETARIADO</w:t>
      </w:r>
      <w:r w:rsidR="004E61AE" w:rsidRPr="007B199A">
        <w:rPr>
          <w:rFonts w:ascii="Calibri" w:eastAsia="Calibri" w:hAnsi="Calibri" w:cs="Calibri"/>
          <w:b/>
        </w:rPr>
        <w:t xml:space="preserve"> </w:t>
      </w:r>
      <w:r w:rsidRPr="007B199A">
        <w:rPr>
          <w:rFonts w:ascii="Calibri" w:eastAsia="Calibri" w:hAnsi="Calibri" w:cs="Calibri"/>
          <w:b/>
        </w:rPr>
        <w:t xml:space="preserve">TÉCNICO LOCAL </w:t>
      </w:r>
    </w:p>
    <w:p w14:paraId="0008FAB5" w14:textId="77777777" w:rsidR="00C9158C" w:rsidRPr="007B199A" w:rsidRDefault="00C9158C" w:rsidP="00B318D7">
      <w:pPr>
        <w:jc w:val="center"/>
      </w:pPr>
    </w:p>
    <w:p w14:paraId="0F63BB46" w14:textId="6C7BAF5C" w:rsidR="00C9158C" w:rsidRPr="007B199A" w:rsidRDefault="00C9158C" w:rsidP="004E61AE">
      <w:pPr>
        <w:pStyle w:val="Prrafodelista"/>
        <w:jc w:val="both"/>
      </w:pPr>
      <w:r w:rsidRPr="007B199A">
        <w:rPr>
          <w:rFonts w:ascii="Calibri" w:eastAsia="Calibri" w:hAnsi="Calibri" w:cs="Calibri"/>
        </w:rPr>
        <w:t>Integrantes:</w:t>
      </w:r>
    </w:p>
    <w:p w14:paraId="00142BE6" w14:textId="77777777" w:rsidR="00C9158C" w:rsidRPr="007B199A" w:rsidRDefault="00C9158C" w:rsidP="00C9158C">
      <w:pPr>
        <w:ind w:left="360"/>
        <w:jc w:val="both"/>
      </w:pPr>
    </w:p>
    <w:p w14:paraId="7DF4329D" w14:textId="7D91D4E8" w:rsidR="00C9158C" w:rsidRPr="007B199A" w:rsidRDefault="00C9158C" w:rsidP="00B318D7">
      <w:pPr>
        <w:pStyle w:val="Prrafodelista"/>
        <w:numPr>
          <w:ilvl w:val="0"/>
          <w:numId w:val="2"/>
        </w:numPr>
        <w:jc w:val="both"/>
        <w:rPr>
          <w:rFonts w:ascii="Calibri" w:eastAsia="Calibri" w:hAnsi="Calibri" w:cs="Calibri"/>
        </w:rPr>
      </w:pPr>
      <w:r w:rsidRPr="007B199A">
        <w:rPr>
          <w:rFonts w:ascii="Calibri" w:eastAsia="Calibri" w:hAnsi="Calibri" w:cs="Calibri"/>
        </w:rPr>
        <w:t>El Instituto de Transparencia, Información Pública y Protección de Datos Personales del Estado de Jalisco, a través de su Presidente, quien será Presidente del STL.</w:t>
      </w:r>
    </w:p>
    <w:p w14:paraId="3BED9347" w14:textId="2437F03F" w:rsidR="00C9158C" w:rsidRPr="007B199A" w:rsidRDefault="00C9158C" w:rsidP="00B318D7">
      <w:pPr>
        <w:pStyle w:val="Prrafodelista"/>
        <w:numPr>
          <w:ilvl w:val="0"/>
          <w:numId w:val="2"/>
        </w:numPr>
        <w:jc w:val="both"/>
        <w:rPr>
          <w:rFonts w:ascii="Calibri" w:eastAsia="Calibri" w:hAnsi="Calibri" w:cs="Calibri"/>
        </w:rPr>
      </w:pPr>
      <w:r w:rsidRPr="007B199A">
        <w:rPr>
          <w:rFonts w:ascii="Calibri" w:eastAsia="Calibri" w:hAnsi="Calibri" w:cs="Calibri"/>
        </w:rPr>
        <w:t xml:space="preserve">El Gobernador Constitucional del Estado de Jalisco. </w:t>
      </w:r>
    </w:p>
    <w:p w14:paraId="63104566" w14:textId="77777777" w:rsidR="00083C0F" w:rsidRPr="007B199A" w:rsidRDefault="00C9158C" w:rsidP="00B318D7">
      <w:pPr>
        <w:pStyle w:val="Prrafodelista"/>
        <w:numPr>
          <w:ilvl w:val="0"/>
          <w:numId w:val="2"/>
        </w:numPr>
        <w:jc w:val="both"/>
        <w:rPr>
          <w:rFonts w:ascii="Calibri" w:eastAsia="Calibri" w:hAnsi="Calibri" w:cs="Calibri"/>
        </w:rPr>
      </w:pPr>
      <w:r w:rsidRPr="007B199A">
        <w:rPr>
          <w:rFonts w:ascii="Calibri" w:eastAsia="Calibri" w:hAnsi="Calibri" w:cs="Calibri"/>
        </w:rPr>
        <w:t xml:space="preserve">El Poder Judicial, a través del Magistrado Presidente. </w:t>
      </w:r>
    </w:p>
    <w:p w14:paraId="6A3886AF" w14:textId="75080CF3" w:rsidR="00083C0F" w:rsidRPr="007B199A" w:rsidRDefault="00C9158C" w:rsidP="00B318D7">
      <w:pPr>
        <w:pStyle w:val="Prrafodelista"/>
        <w:numPr>
          <w:ilvl w:val="0"/>
          <w:numId w:val="2"/>
        </w:numPr>
        <w:jc w:val="both"/>
        <w:rPr>
          <w:rFonts w:ascii="Calibri" w:eastAsia="Calibri" w:hAnsi="Calibri" w:cs="Calibri"/>
        </w:rPr>
      </w:pPr>
      <w:r w:rsidRPr="007B199A">
        <w:rPr>
          <w:rFonts w:ascii="Calibri" w:eastAsia="Calibri" w:hAnsi="Calibri" w:cs="Calibri"/>
        </w:rPr>
        <w:t>El Poder Legislativo, a través de</w:t>
      </w:r>
      <w:r w:rsidR="00A06489">
        <w:rPr>
          <w:rFonts w:ascii="Calibri" w:eastAsia="Calibri" w:hAnsi="Calibri" w:cs="Calibri"/>
        </w:rPr>
        <w:t xml:space="preserve"> quien </w:t>
      </w:r>
      <w:r w:rsidR="00A06489" w:rsidRPr="007B199A">
        <w:rPr>
          <w:rFonts w:ascii="Calibri" w:eastAsia="Calibri" w:hAnsi="Calibri" w:cs="Calibri"/>
        </w:rPr>
        <w:t>designe</w:t>
      </w:r>
      <w:r w:rsidR="00A06489">
        <w:rPr>
          <w:rFonts w:ascii="Calibri" w:eastAsia="Calibri" w:hAnsi="Calibri" w:cs="Calibri"/>
        </w:rPr>
        <w:t xml:space="preserve"> e</w:t>
      </w:r>
      <w:r w:rsidR="000F3366" w:rsidRPr="007B199A">
        <w:rPr>
          <w:rFonts w:ascii="Calibri" w:eastAsia="Calibri" w:hAnsi="Calibri" w:cs="Calibri"/>
        </w:rPr>
        <w:t xml:space="preserve">l </w:t>
      </w:r>
      <w:r w:rsidRPr="007B199A">
        <w:rPr>
          <w:rFonts w:ascii="Calibri" w:eastAsia="Calibri" w:hAnsi="Calibri" w:cs="Calibri"/>
        </w:rPr>
        <w:t xml:space="preserve">Presidente de la </w:t>
      </w:r>
      <w:r w:rsidR="00A06489">
        <w:rPr>
          <w:rFonts w:ascii="Calibri" w:eastAsia="Calibri" w:hAnsi="Calibri" w:cs="Calibri"/>
        </w:rPr>
        <w:t xml:space="preserve">Comisión de Participación </w:t>
      </w:r>
      <w:r w:rsidR="00A40C1C">
        <w:rPr>
          <w:rFonts w:ascii="Calibri" w:eastAsia="Calibri" w:hAnsi="Calibri" w:cs="Calibri"/>
        </w:rPr>
        <w:t>Ciudadana, Transparencia y Acceso a la Información</w:t>
      </w:r>
      <w:r w:rsidR="000F3366" w:rsidRPr="007B199A">
        <w:rPr>
          <w:rFonts w:ascii="Calibri" w:eastAsia="Calibri" w:hAnsi="Calibri" w:cs="Calibri"/>
        </w:rPr>
        <w:t>.</w:t>
      </w:r>
      <w:r w:rsidRPr="007B199A">
        <w:rPr>
          <w:rFonts w:ascii="Calibri" w:eastAsia="Calibri" w:hAnsi="Calibri" w:cs="Calibri"/>
        </w:rPr>
        <w:t xml:space="preserve"> </w:t>
      </w:r>
    </w:p>
    <w:p w14:paraId="38F079AB" w14:textId="5F789F87" w:rsidR="00C9158C" w:rsidRPr="007B199A" w:rsidRDefault="00C9158C" w:rsidP="00B318D7">
      <w:pPr>
        <w:pStyle w:val="Prrafodelista"/>
        <w:numPr>
          <w:ilvl w:val="0"/>
          <w:numId w:val="2"/>
        </w:numPr>
        <w:jc w:val="both"/>
        <w:rPr>
          <w:rFonts w:ascii="Calibri" w:eastAsia="Calibri" w:hAnsi="Calibri" w:cs="Calibri"/>
        </w:rPr>
      </w:pPr>
      <w:r w:rsidRPr="007B199A">
        <w:rPr>
          <w:rFonts w:ascii="Calibri" w:eastAsia="Calibri" w:hAnsi="Calibri" w:cs="Calibri"/>
        </w:rPr>
        <w:t xml:space="preserve">Los Ayuntamientos, </w:t>
      </w:r>
      <w:r w:rsidR="006C6B7A" w:rsidRPr="007B199A">
        <w:rPr>
          <w:rFonts w:ascii="Calibri" w:eastAsia="Calibri" w:hAnsi="Calibri" w:cs="Calibri"/>
        </w:rPr>
        <w:t>con la participación de</w:t>
      </w:r>
      <w:r w:rsidRPr="007B199A">
        <w:rPr>
          <w:rFonts w:ascii="Calibri" w:eastAsia="Calibri" w:hAnsi="Calibri" w:cs="Calibri"/>
        </w:rPr>
        <w:t xml:space="preserve"> un Presidente Municipal.</w:t>
      </w:r>
    </w:p>
    <w:p w14:paraId="20E4C443" w14:textId="3572B810" w:rsidR="00C9158C" w:rsidRPr="007B199A" w:rsidRDefault="00C9158C" w:rsidP="00B318D7">
      <w:pPr>
        <w:pStyle w:val="Prrafodelista"/>
        <w:numPr>
          <w:ilvl w:val="0"/>
          <w:numId w:val="2"/>
        </w:numPr>
        <w:jc w:val="both"/>
        <w:rPr>
          <w:rFonts w:ascii="Calibri" w:eastAsia="Calibri" w:hAnsi="Calibri" w:cs="Calibri"/>
        </w:rPr>
      </w:pPr>
      <w:r w:rsidRPr="007B199A">
        <w:rPr>
          <w:rFonts w:ascii="Calibri" w:eastAsia="Calibri" w:hAnsi="Calibri" w:cs="Calibri"/>
        </w:rPr>
        <w:t xml:space="preserve">Las </w:t>
      </w:r>
      <w:r w:rsidR="007B199A">
        <w:rPr>
          <w:rFonts w:ascii="Calibri" w:eastAsia="Calibri" w:hAnsi="Calibri" w:cs="Calibri"/>
        </w:rPr>
        <w:t>u</w:t>
      </w:r>
      <w:r w:rsidRPr="007B199A">
        <w:rPr>
          <w:rFonts w:ascii="Calibri" w:eastAsia="Calibri" w:hAnsi="Calibri" w:cs="Calibri"/>
        </w:rPr>
        <w:t>niversidades, a través de</w:t>
      </w:r>
      <w:r w:rsidR="00A06489">
        <w:rPr>
          <w:rFonts w:ascii="Calibri" w:eastAsia="Calibri" w:hAnsi="Calibri" w:cs="Calibri"/>
        </w:rPr>
        <w:t>l rector de alguna institución</w:t>
      </w:r>
      <w:r w:rsidR="006C6B7A" w:rsidRPr="007B199A">
        <w:rPr>
          <w:rFonts w:ascii="Calibri" w:eastAsia="Calibri" w:hAnsi="Calibri" w:cs="Calibri"/>
        </w:rPr>
        <w:t xml:space="preserve"> </w:t>
      </w:r>
      <w:r w:rsidRPr="007B199A">
        <w:rPr>
          <w:rFonts w:ascii="Calibri" w:eastAsia="Calibri" w:hAnsi="Calibri" w:cs="Calibri"/>
        </w:rPr>
        <w:t>de</w:t>
      </w:r>
      <w:r w:rsidR="00A06489">
        <w:rPr>
          <w:rFonts w:ascii="Calibri" w:eastAsia="Calibri" w:hAnsi="Calibri" w:cs="Calibri"/>
        </w:rPr>
        <w:t>l</w:t>
      </w:r>
      <w:r w:rsidRPr="007B199A">
        <w:rPr>
          <w:rFonts w:ascii="Calibri" w:eastAsia="Calibri" w:hAnsi="Calibri" w:cs="Calibri"/>
        </w:rPr>
        <w:t xml:space="preserve"> sector.</w:t>
      </w:r>
      <w:r w:rsidRPr="007B199A">
        <w:rPr>
          <w:rFonts w:ascii="Calibri" w:eastAsia="Calibri" w:hAnsi="Calibri" w:cs="Calibri"/>
          <w:b/>
        </w:rPr>
        <w:t xml:space="preserve"> </w:t>
      </w:r>
    </w:p>
    <w:p w14:paraId="69F2ED46" w14:textId="03ADE945" w:rsidR="00C9158C" w:rsidRPr="007B199A" w:rsidRDefault="00C9158C" w:rsidP="00B318D7">
      <w:pPr>
        <w:pStyle w:val="Prrafodelista"/>
        <w:numPr>
          <w:ilvl w:val="0"/>
          <w:numId w:val="2"/>
        </w:numPr>
        <w:jc w:val="both"/>
        <w:rPr>
          <w:rFonts w:ascii="Calibri" w:eastAsia="Calibri" w:hAnsi="Calibri" w:cs="Calibri"/>
        </w:rPr>
      </w:pPr>
      <w:r w:rsidRPr="007B199A">
        <w:rPr>
          <w:rFonts w:ascii="Calibri" w:eastAsia="Calibri" w:hAnsi="Calibri" w:cs="Calibri"/>
        </w:rPr>
        <w:t xml:space="preserve">El sector empresarial, mediante un </w:t>
      </w:r>
      <w:r w:rsidR="006C6B7A" w:rsidRPr="007B199A">
        <w:rPr>
          <w:rFonts w:ascii="Calibri" w:eastAsia="Calibri" w:hAnsi="Calibri" w:cs="Calibri"/>
        </w:rPr>
        <w:t xml:space="preserve">participante </w:t>
      </w:r>
      <w:r w:rsidRPr="007B199A">
        <w:rPr>
          <w:rFonts w:ascii="Calibri" w:eastAsia="Calibri" w:hAnsi="Calibri" w:cs="Calibri"/>
        </w:rPr>
        <w:t>de este gremio</w:t>
      </w:r>
      <w:r w:rsidR="00A06489">
        <w:rPr>
          <w:rFonts w:ascii="Calibri" w:eastAsia="Calibri" w:hAnsi="Calibri" w:cs="Calibri"/>
        </w:rPr>
        <w:t>, preferentemente de una cámara empresarial con representación de su presidente</w:t>
      </w:r>
      <w:r w:rsidRPr="007B199A">
        <w:rPr>
          <w:rFonts w:ascii="Calibri" w:eastAsia="Calibri" w:hAnsi="Calibri" w:cs="Calibri"/>
        </w:rPr>
        <w:t>.</w:t>
      </w:r>
    </w:p>
    <w:p w14:paraId="2A5817A1" w14:textId="23F2DB70" w:rsidR="009462CD" w:rsidRPr="007B199A" w:rsidRDefault="009462CD" w:rsidP="00B318D7">
      <w:pPr>
        <w:pStyle w:val="Prrafodelista"/>
        <w:numPr>
          <w:ilvl w:val="0"/>
          <w:numId w:val="2"/>
        </w:numPr>
        <w:jc w:val="both"/>
        <w:rPr>
          <w:rFonts w:ascii="Calibri" w:eastAsia="Calibri" w:hAnsi="Calibri" w:cs="Calibri"/>
        </w:rPr>
      </w:pPr>
      <w:r w:rsidRPr="007B199A">
        <w:rPr>
          <w:rFonts w:ascii="Calibri" w:eastAsia="Calibri" w:hAnsi="Calibri" w:cs="Calibri"/>
        </w:rPr>
        <w:t xml:space="preserve">Sociedad civil organizada, a través de una </w:t>
      </w:r>
      <w:r w:rsidR="007B199A">
        <w:rPr>
          <w:rFonts w:ascii="Calibri" w:eastAsia="Calibri" w:hAnsi="Calibri" w:cs="Calibri"/>
        </w:rPr>
        <w:t>asocia</w:t>
      </w:r>
      <w:r w:rsidRPr="007B199A">
        <w:rPr>
          <w:rFonts w:ascii="Calibri" w:eastAsia="Calibri" w:hAnsi="Calibri" w:cs="Calibri"/>
        </w:rPr>
        <w:t>ción civil.</w:t>
      </w:r>
    </w:p>
    <w:p w14:paraId="07244529" w14:textId="732898CB" w:rsidR="00C9158C" w:rsidRPr="007B199A" w:rsidRDefault="00C9158C" w:rsidP="00B318D7">
      <w:pPr>
        <w:pStyle w:val="Prrafodelista"/>
        <w:numPr>
          <w:ilvl w:val="0"/>
          <w:numId w:val="2"/>
        </w:numPr>
        <w:jc w:val="both"/>
        <w:rPr>
          <w:rFonts w:ascii="Calibri" w:eastAsia="Calibri" w:hAnsi="Calibri" w:cs="Calibri"/>
        </w:rPr>
      </w:pPr>
      <w:r w:rsidRPr="007B199A">
        <w:rPr>
          <w:rFonts w:ascii="Calibri" w:eastAsia="Calibri" w:hAnsi="Calibri" w:cs="Calibri"/>
        </w:rPr>
        <w:t>La comunidad tecnológica, por un</w:t>
      </w:r>
      <w:r w:rsidR="00835A4C" w:rsidRPr="007B199A">
        <w:rPr>
          <w:rFonts w:ascii="Calibri" w:eastAsia="Calibri" w:hAnsi="Calibri" w:cs="Calibri"/>
        </w:rPr>
        <w:t>a</w:t>
      </w:r>
      <w:r w:rsidRPr="007B199A">
        <w:rPr>
          <w:rFonts w:ascii="Calibri" w:eastAsia="Calibri" w:hAnsi="Calibri" w:cs="Calibri"/>
        </w:rPr>
        <w:t xml:space="preserve"> </w:t>
      </w:r>
      <w:r w:rsidR="00D53626" w:rsidRPr="007B199A">
        <w:rPr>
          <w:rFonts w:ascii="Calibri" w:eastAsia="Calibri" w:hAnsi="Calibri" w:cs="Calibri"/>
        </w:rPr>
        <w:t>persona integrante de este sector</w:t>
      </w:r>
      <w:r w:rsidR="00A06489">
        <w:rPr>
          <w:rFonts w:ascii="Calibri" w:eastAsia="Calibri" w:hAnsi="Calibri" w:cs="Calibri"/>
        </w:rPr>
        <w:t xml:space="preserve"> u organización civil dedicada a temas releva</w:t>
      </w:r>
      <w:bookmarkStart w:id="0" w:name="_GoBack"/>
      <w:bookmarkEnd w:id="0"/>
      <w:r w:rsidR="00A06489">
        <w:rPr>
          <w:rFonts w:ascii="Calibri" w:eastAsia="Calibri" w:hAnsi="Calibri" w:cs="Calibri"/>
        </w:rPr>
        <w:t>ntes al sector y con dominio de dichas plataformas tecnológicas</w:t>
      </w:r>
      <w:r w:rsidR="00D53626" w:rsidRPr="007B199A">
        <w:rPr>
          <w:rFonts w:ascii="Calibri" w:eastAsia="Calibri" w:hAnsi="Calibri" w:cs="Calibri"/>
        </w:rPr>
        <w:t>.</w:t>
      </w:r>
    </w:p>
    <w:p w14:paraId="1A70C3BB" w14:textId="77777777" w:rsidR="00D53626" w:rsidRPr="007B199A" w:rsidRDefault="00D53626" w:rsidP="00897BCF">
      <w:pPr>
        <w:jc w:val="both"/>
      </w:pPr>
    </w:p>
    <w:p w14:paraId="47D2E9D5" w14:textId="77777777" w:rsidR="00897BCF" w:rsidRDefault="00897BCF" w:rsidP="00897BCF">
      <w:pPr>
        <w:jc w:val="both"/>
      </w:pPr>
    </w:p>
    <w:p w14:paraId="03C16147" w14:textId="77777777" w:rsidR="00540634" w:rsidRPr="007B199A" w:rsidRDefault="00540634" w:rsidP="00897BCF">
      <w:pPr>
        <w:jc w:val="both"/>
      </w:pPr>
    </w:p>
    <w:p w14:paraId="4DEFDA9C" w14:textId="35721EC4" w:rsidR="0063105F" w:rsidRPr="007B199A" w:rsidRDefault="006C539A" w:rsidP="0063105F">
      <w:pPr>
        <w:ind w:hanging="720"/>
        <w:jc w:val="center"/>
      </w:pPr>
      <w:r w:rsidRPr="007B199A">
        <w:rPr>
          <w:rFonts w:ascii="Calibri" w:eastAsia="Calibri" w:hAnsi="Calibri" w:cs="Calibri"/>
          <w:b/>
        </w:rPr>
        <w:t>II</w:t>
      </w:r>
      <w:r w:rsidR="0063105F" w:rsidRPr="007B199A">
        <w:rPr>
          <w:rFonts w:ascii="Calibri" w:eastAsia="Calibri" w:hAnsi="Calibri" w:cs="Calibri"/>
          <w:b/>
        </w:rPr>
        <w:t>.</w:t>
      </w:r>
      <w:r w:rsidR="0063105F" w:rsidRPr="007B199A">
        <w:rPr>
          <w:rFonts w:ascii="Calibri" w:eastAsia="Calibri" w:hAnsi="Calibri" w:cs="Calibri"/>
        </w:rPr>
        <w:t xml:space="preserve">         </w:t>
      </w:r>
      <w:r w:rsidR="0063105F" w:rsidRPr="007B199A">
        <w:rPr>
          <w:rFonts w:ascii="Calibri" w:eastAsia="Calibri" w:hAnsi="Calibri" w:cs="Calibri"/>
          <w:b/>
        </w:rPr>
        <w:t>ELECCIÓN DE INTEGRANTES</w:t>
      </w:r>
      <w:r w:rsidR="00AF5922" w:rsidRPr="007B199A">
        <w:rPr>
          <w:rFonts w:ascii="Calibri" w:eastAsia="Calibri" w:hAnsi="Calibri" w:cs="Calibri"/>
          <w:b/>
        </w:rPr>
        <w:t xml:space="preserve"> DEL SECRETARIADO</w:t>
      </w:r>
    </w:p>
    <w:p w14:paraId="2B5E4520" w14:textId="761309C2" w:rsidR="00BE1355" w:rsidRPr="007B199A" w:rsidRDefault="00BE1355">
      <w:pPr>
        <w:jc w:val="center"/>
      </w:pPr>
    </w:p>
    <w:p w14:paraId="7EDDFE96" w14:textId="60829E5A" w:rsidR="00381909" w:rsidRPr="007B199A" w:rsidRDefault="00E755FA" w:rsidP="00083C0F">
      <w:pPr>
        <w:pStyle w:val="Prrafodelista"/>
        <w:numPr>
          <w:ilvl w:val="0"/>
          <w:numId w:val="6"/>
        </w:numPr>
        <w:jc w:val="both"/>
        <w:rPr>
          <w:rFonts w:ascii="Calibri" w:eastAsia="Calibri" w:hAnsi="Calibri" w:cs="Calibri"/>
        </w:rPr>
      </w:pPr>
      <w:r w:rsidRPr="007B199A">
        <w:rPr>
          <w:rFonts w:ascii="Calibri" w:eastAsia="Calibri" w:hAnsi="Calibri" w:cs="Calibri"/>
        </w:rPr>
        <w:t>El Secretariado Técnico Local (STL) es el espacio de propuesta y seguimiento a las acciones para la elaboración e implementación de los compromisos de Gobierno Abierto en Jalisco</w:t>
      </w:r>
      <w:r w:rsidR="00A06489">
        <w:rPr>
          <w:rFonts w:ascii="Calibri" w:eastAsia="Calibri" w:hAnsi="Calibri" w:cs="Calibri"/>
        </w:rPr>
        <w:t>.</w:t>
      </w:r>
      <w:r w:rsidRPr="007B199A">
        <w:rPr>
          <w:rFonts w:ascii="Calibri" w:eastAsia="Calibri" w:hAnsi="Calibri" w:cs="Calibri"/>
        </w:rPr>
        <w:t xml:space="preserve"> </w:t>
      </w:r>
      <w:r w:rsidR="00A06489">
        <w:rPr>
          <w:rFonts w:ascii="Calibri" w:eastAsia="Calibri" w:hAnsi="Calibri" w:cs="Calibri"/>
        </w:rPr>
        <w:t>E</w:t>
      </w:r>
      <w:r w:rsidR="00A06489" w:rsidRPr="007B199A">
        <w:rPr>
          <w:rFonts w:ascii="Calibri" w:eastAsia="Calibri" w:hAnsi="Calibri" w:cs="Calibri"/>
        </w:rPr>
        <w:t xml:space="preserve">n </w:t>
      </w:r>
      <w:proofErr w:type="spellStart"/>
      <w:r w:rsidR="001806E0" w:rsidRPr="007B199A">
        <w:rPr>
          <w:rFonts w:ascii="Calibri" w:eastAsia="Calibri" w:hAnsi="Calibri" w:cs="Calibri"/>
        </w:rPr>
        <w:t>el</w:t>
      </w:r>
      <w:proofErr w:type="spellEnd"/>
      <w:r w:rsidRPr="007B199A">
        <w:rPr>
          <w:rFonts w:ascii="Calibri" w:eastAsia="Calibri" w:hAnsi="Calibri" w:cs="Calibri"/>
        </w:rPr>
        <w:t xml:space="preserve"> se busca la participación y compromiso de las autoridades estatales y municipales, así como de los sectores</w:t>
      </w:r>
      <w:r w:rsidR="001806E0" w:rsidRPr="007B199A">
        <w:rPr>
          <w:rFonts w:ascii="Calibri" w:eastAsia="Calibri" w:hAnsi="Calibri" w:cs="Calibri"/>
        </w:rPr>
        <w:t xml:space="preserve"> de la sociedad civil, principalmente del</w:t>
      </w:r>
      <w:r w:rsidRPr="007B199A">
        <w:rPr>
          <w:rFonts w:ascii="Calibri" w:eastAsia="Calibri" w:hAnsi="Calibri" w:cs="Calibri"/>
        </w:rPr>
        <w:t xml:space="preserve"> empresarial, social</w:t>
      </w:r>
      <w:r w:rsidR="001806E0" w:rsidRPr="007B199A">
        <w:rPr>
          <w:rFonts w:ascii="Calibri" w:eastAsia="Calibri" w:hAnsi="Calibri" w:cs="Calibri"/>
        </w:rPr>
        <w:t xml:space="preserve"> y </w:t>
      </w:r>
      <w:r w:rsidRPr="007B199A">
        <w:rPr>
          <w:rFonts w:ascii="Calibri" w:eastAsia="Calibri" w:hAnsi="Calibri" w:cs="Calibri"/>
        </w:rPr>
        <w:t>académico, con una visión de apertura gubernamental, acceso a la información y trabajo colaborativo, que permitan dar atención a las prioridades sociales;</w:t>
      </w:r>
    </w:p>
    <w:p w14:paraId="1B44FF54" w14:textId="77777777" w:rsidR="00083C0F" w:rsidRPr="007B199A" w:rsidRDefault="00083C0F" w:rsidP="00083C0F">
      <w:pPr>
        <w:pStyle w:val="Prrafodelista"/>
        <w:ind w:left="1080"/>
        <w:jc w:val="both"/>
        <w:rPr>
          <w:rFonts w:ascii="Calibri" w:eastAsia="Calibri" w:hAnsi="Calibri" w:cs="Calibri"/>
        </w:rPr>
      </w:pPr>
    </w:p>
    <w:p w14:paraId="12687920" w14:textId="0A87868C" w:rsidR="00D53626" w:rsidRPr="007B199A" w:rsidRDefault="00D53626" w:rsidP="00B318D7">
      <w:pPr>
        <w:pStyle w:val="Prrafodelista"/>
        <w:numPr>
          <w:ilvl w:val="0"/>
          <w:numId w:val="6"/>
        </w:numPr>
        <w:jc w:val="both"/>
        <w:rPr>
          <w:rFonts w:ascii="Calibri" w:eastAsia="Calibri" w:hAnsi="Calibri" w:cs="Calibri"/>
        </w:rPr>
      </w:pPr>
      <w:r w:rsidRPr="007B199A">
        <w:rPr>
          <w:rFonts w:ascii="Calibri" w:eastAsia="Calibri" w:hAnsi="Calibri" w:cs="Calibri"/>
        </w:rPr>
        <w:t xml:space="preserve">La </w:t>
      </w:r>
      <w:r w:rsidR="006C6B7A" w:rsidRPr="007B199A">
        <w:rPr>
          <w:rFonts w:ascii="Calibri" w:eastAsia="Calibri" w:hAnsi="Calibri" w:cs="Calibri"/>
        </w:rPr>
        <w:t xml:space="preserve">participación </w:t>
      </w:r>
      <w:r w:rsidRPr="007B199A">
        <w:rPr>
          <w:rFonts w:ascii="Calibri" w:eastAsia="Calibri" w:hAnsi="Calibri" w:cs="Calibri"/>
        </w:rPr>
        <w:t>de cada integrante de entidades públicas, así como del Instituto de Transparencia, Información Pública y Protección de Datos Personales del Estado de Jalisco, se</w:t>
      </w:r>
      <w:r w:rsidR="001465E4" w:rsidRPr="007B199A">
        <w:rPr>
          <w:rFonts w:ascii="Calibri" w:eastAsia="Calibri" w:hAnsi="Calibri" w:cs="Calibri"/>
        </w:rPr>
        <w:t xml:space="preserve"> renovarán </w:t>
      </w:r>
      <w:r w:rsidRPr="007B199A">
        <w:rPr>
          <w:rFonts w:ascii="Calibri" w:eastAsia="Calibri" w:hAnsi="Calibri" w:cs="Calibri"/>
        </w:rPr>
        <w:t xml:space="preserve">conforme </w:t>
      </w:r>
      <w:r w:rsidR="001465E4" w:rsidRPr="007B199A">
        <w:rPr>
          <w:rFonts w:ascii="Calibri" w:eastAsia="Calibri" w:hAnsi="Calibri" w:cs="Calibri"/>
        </w:rPr>
        <w:t>la</w:t>
      </w:r>
      <w:r w:rsidRPr="007B199A">
        <w:rPr>
          <w:rFonts w:ascii="Calibri" w:eastAsia="Calibri" w:hAnsi="Calibri" w:cs="Calibri"/>
        </w:rPr>
        <w:t xml:space="preserve"> naturaleza</w:t>
      </w:r>
      <w:r w:rsidR="001465E4" w:rsidRPr="007B199A">
        <w:rPr>
          <w:rFonts w:ascii="Calibri" w:eastAsia="Calibri" w:hAnsi="Calibri" w:cs="Calibri"/>
        </w:rPr>
        <w:t xml:space="preserve"> de cada mandato</w:t>
      </w:r>
      <w:r w:rsidR="001F2F00" w:rsidRPr="007B199A">
        <w:rPr>
          <w:rFonts w:ascii="Calibri" w:eastAsia="Calibri" w:hAnsi="Calibri" w:cs="Calibri"/>
        </w:rPr>
        <w:t xml:space="preserve"> o cargo</w:t>
      </w:r>
      <w:r w:rsidR="001465E4" w:rsidRPr="007B199A">
        <w:rPr>
          <w:rFonts w:ascii="Calibri" w:eastAsia="Calibri" w:hAnsi="Calibri" w:cs="Calibri"/>
        </w:rPr>
        <w:t>, quedando de la siguiente manera:</w:t>
      </w:r>
    </w:p>
    <w:p w14:paraId="611F9A1C" w14:textId="77777777" w:rsidR="001465E4" w:rsidRPr="007B199A" w:rsidRDefault="001465E4" w:rsidP="00B318D7">
      <w:pPr>
        <w:ind w:left="709" w:hanging="709"/>
        <w:jc w:val="both"/>
        <w:rPr>
          <w:rFonts w:ascii="Calibri" w:eastAsia="Calibri" w:hAnsi="Calibri" w:cs="Calibri"/>
        </w:rPr>
      </w:pPr>
    </w:p>
    <w:p w14:paraId="4C533D43" w14:textId="4417A9ED" w:rsidR="001F2F00" w:rsidRPr="007B199A" w:rsidRDefault="001465E4" w:rsidP="0063445B">
      <w:pPr>
        <w:pStyle w:val="Prrafodelista"/>
        <w:numPr>
          <w:ilvl w:val="0"/>
          <w:numId w:val="17"/>
        </w:numPr>
        <w:jc w:val="both"/>
        <w:rPr>
          <w:rFonts w:ascii="Calibri" w:eastAsia="Calibri" w:hAnsi="Calibri" w:cs="Calibri"/>
        </w:rPr>
      </w:pPr>
      <w:r w:rsidRPr="007B199A">
        <w:rPr>
          <w:rFonts w:ascii="Calibri" w:eastAsia="Calibri" w:hAnsi="Calibri" w:cs="Calibri"/>
        </w:rPr>
        <w:t>Órgano garante en materia de transparencia, se renovará conforme el cambio de su titular.</w:t>
      </w:r>
    </w:p>
    <w:p w14:paraId="1DF910BD" w14:textId="4DC7E9CC" w:rsidR="001465E4" w:rsidRPr="007B199A" w:rsidRDefault="00B74D28" w:rsidP="00B318D7">
      <w:pPr>
        <w:pStyle w:val="Prrafodelista"/>
        <w:numPr>
          <w:ilvl w:val="0"/>
          <w:numId w:val="17"/>
        </w:numPr>
        <w:jc w:val="both"/>
        <w:rPr>
          <w:rFonts w:ascii="Calibri" w:eastAsia="Calibri" w:hAnsi="Calibri" w:cs="Calibri"/>
        </w:rPr>
      </w:pPr>
      <w:r w:rsidRPr="007B199A">
        <w:rPr>
          <w:rFonts w:ascii="Calibri" w:eastAsia="Calibri" w:hAnsi="Calibri" w:cs="Calibri"/>
        </w:rPr>
        <w:t>El representante de</w:t>
      </w:r>
      <w:r w:rsidR="001465E4" w:rsidRPr="007B199A">
        <w:rPr>
          <w:rFonts w:ascii="Calibri" w:eastAsia="Calibri" w:hAnsi="Calibri" w:cs="Calibri"/>
        </w:rPr>
        <w:t>l Poder Ejecutivo</w:t>
      </w:r>
      <w:r w:rsidR="00B318D7" w:rsidRPr="007B199A">
        <w:rPr>
          <w:rFonts w:ascii="Calibri" w:eastAsia="Calibri" w:hAnsi="Calibri" w:cs="Calibri"/>
        </w:rPr>
        <w:t xml:space="preserve"> Estatal</w:t>
      </w:r>
      <w:r w:rsidR="001465E4" w:rsidRPr="007B199A">
        <w:rPr>
          <w:rFonts w:ascii="Calibri" w:eastAsia="Calibri" w:hAnsi="Calibri" w:cs="Calibri"/>
        </w:rPr>
        <w:t>, se renovará conforme el cambio de su titular.</w:t>
      </w:r>
    </w:p>
    <w:p w14:paraId="0D8D0E67" w14:textId="6B4FD1E5" w:rsidR="0098633F" w:rsidRPr="007B199A" w:rsidRDefault="00B74D28" w:rsidP="00B318D7">
      <w:pPr>
        <w:pStyle w:val="Prrafodelista"/>
        <w:numPr>
          <w:ilvl w:val="0"/>
          <w:numId w:val="17"/>
        </w:numPr>
        <w:jc w:val="both"/>
        <w:rPr>
          <w:rFonts w:ascii="Calibri" w:eastAsia="Calibri" w:hAnsi="Calibri" w:cs="Calibri"/>
        </w:rPr>
      </w:pPr>
      <w:r w:rsidRPr="007B199A">
        <w:rPr>
          <w:rFonts w:ascii="Calibri" w:eastAsia="Calibri" w:hAnsi="Calibri" w:cs="Calibri"/>
        </w:rPr>
        <w:t>El representante de</w:t>
      </w:r>
      <w:r w:rsidR="0098633F" w:rsidRPr="007B199A">
        <w:rPr>
          <w:rFonts w:ascii="Calibri" w:eastAsia="Calibri" w:hAnsi="Calibri" w:cs="Calibri"/>
        </w:rPr>
        <w:t>l Poder Judicial, se renovará conforme el cambio de su Presidente.</w:t>
      </w:r>
    </w:p>
    <w:p w14:paraId="5D33E53E" w14:textId="1EE2FF19" w:rsidR="001F2F00" w:rsidRPr="007B199A" w:rsidRDefault="00B74D28" w:rsidP="00B318D7">
      <w:pPr>
        <w:pStyle w:val="Prrafodelista"/>
        <w:numPr>
          <w:ilvl w:val="0"/>
          <w:numId w:val="17"/>
        </w:numPr>
        <w:jc w:val="both"/>
        <w:rPr>
          <w:rFonts w:ascii="Calibri" w:eastAsia="Calibri" w:hAnsi="Calibri" w:cs="Calibri"/>
        </w:rPr>
      </w:pPr>
      <w:r w:rsidRPr="007B199A">
        <w:rPr>
          <w:rFonts w:ascii="Calibri" w:eastAsia="Calibri" w:hAnsi="Calibri" w:cs="Calibri"/>
        </w:rPr>
        <w:t>El representante de</w:t>
      </w:r>
      <w:r w:rsidR="001F2F00" w:rsidRPr="007B199A">
        <w:rPr>
          <w:rFonts w:ascii="Calibri" w:eastAsia="Calibri" w:hAnsi="Calibri" w:cs="Calibri"/>
        </w:rPr>
        <w:t>l Poder Legislativo, se renovará conforme el cambio de Legislatura.</w:t>
      </w:r>
    </w:p>
    <w:p w14:paraId="70C7557F" w14:textId="0C416F5F" w:rsidR="00B74D28" w:rsidRPr="007B199A" w:rsidRDefault="00B74D28" w:rsidP="00B318D7">
      <w:pPr>
        <w:pStyle w:val="Prrafodelista"/>
        <w:numPr>
          <w:ilvl w:val="0"/>
          <w:numId w:val="17"/>
        </w:numPr>
        <w:jc w:val="both"/>
        <w:rPr>
          <w:rFonts w:ascii="Calibri" w:eastAsia="Calibri" w:hAnsi="Calibri" w:cs="Calibri"/>
        </w:rPr>
      </w:pPr>
      <w:r w:rsidRPr="007B199A">
        <w:rPr>
          <w:rFonts w:ascii="Calibri" w:eastAsia="Calibri" w:hAnsi="Calibri" w:cs="Calibri"/>
        </w:rPr>
        <w:lastRenderedPageBreak/>
        <w:t xml:space="preserve">La </w:t>
      </w:r>
      <w:r w:rsidR="00142389" w:rsidRPr="007B199A">
        <w:rPr>
          <w:rFonts w:ascii="Calibri" w:eastAsia="Calibri" w:hAnsi="Calibri" w:cs="Calibri"/>
        </w:rPr>
        <w:t>participación</w:t>
      </w:r>
      <w:r w:rsidRPr="007B199A">
        <w:rPr>
          <w:rFonts w:ascii="Calibri" w:eastAsia="Calibri" w:hAnsi="Calibri" w:cs="Calibri"/>
        </w:rPr>
        <w:t xml:space="preserve"> de los Ayuntamientos, será renovada, una vez que concluya el periodo </w:t>
      </w:r>
      <w:r w:rsidR="00835A4C" w:rsidRPr="007B199A">
        <w:rPr>
          <w:rFonts w:ascii="Calibri" w:eastAsia="Calibri" w:hAnsi="Calibri" w:cs="Calibri"/>
        </w:rPr>
        <w:t xml:space="preserve">para </w:t>
      </w:r>
      <w:r w:rsidRPr="007B199A">
        <w:rPr>
          <w:rFonts w:ascii="Calibri" w:eastAsia="Calibri" w:hAnsi="Calibri" w:cs="Calibri"/>
        </w:rPr>
        <w:t xml:space="preserve">el que fueron incorporados en el Secretariado. No podrá reelegirse al mismo Ayuntamiento en el periodo inmediato. </w:t>
      </w:r>
    </w:p>
    <w:p w14:paraId="1432ACEB" w14:textId="77777777" w:rsidR="001F2F00" w:rsidRPr="007B199A" w:rsidRDefault="001F2F00" w:rsidP="00B318D7">
      <w:pPr>
        <w:pStyle w:val="Prrafodelista"/>
        <w:ind w:left="1065"/>
        <w:jc w:val="both"/>
        <w:rPr>
          <w:rFonts w:ascii="Calibri" w:eastAsia="Calibri" w:hAnsi="Calibri" w:cs="Calibri"/>
        </w:rPr>
      </w:pPr>
    </w:p>
    <w:p w14:paraId="41DA5FDE" w14:textId="455A4011" w:rsidR="004724E3" w:rsidRPr="007B199A" w:rsidRDefault="001F2F00" w:rsidP="0063445B">
      <w:pPr>
        <w:pStyle w:val="Prrafodelista"/>
        <w:numPr>
          <w:ilvl w:val="0"/>
          <w:numId w:val="6"/>
        </w:numPr>
        <w:jc w:val="both"/>
        <w:rPr>
          <w:rFonts w:asciiTheme="minorHAnsi" w:hAnsiTheme="minorHAnsi"/>
        </w:rPr>
      </w:pPr>
      <w:r w:rsidRPr="007B199A">
        <w:rPr>
          <w:rFonts w:ascii="Calibri" w:eastAsia="Calibri" w:hAnsi="Calibri" w:cs="Calibri"/>
        </w:rPr>
        <w:t xml:space="preserve">En cuanto a la permanencia de los </w:t>
      </w:r>
      <w:r w:rsidR="006C6B7A" w:rsidRPr="007B199A">
        <w:rPr>
          <w:rFonts w:ascii="Calibri" w:eastAsia="Calibri" w:hAnsi="Calibri" w:cs="Calibri"/>
        </w:rPr>
        <w:t xml:space="preserve">integrantes </w:t>
      </w:r>
      <w:r w:rsidRPr="007B199A">
        <w:rPr>
          <w:rFonts w:ascii="Calibri" w:eastAsia="Calibri" w:hAnsi="Calibri" w:cs="Calibri"/>
        </w:rPr>
        <w:t xml:space="preserve">de la sociedad civil, </w:t>
      </w:r>
      <w:r w:rsidR="004724E3" w:rsidRPr="007B199A">
        <w:rPr>
          <w:rFonts w:ascii="Calibri" w:eastAsia="Calibri" w:hAnsi="Calibri" w:cs="Calibri"/>
        </w:rPr>
        <w:t xml:space="preserve">con la finalidad de garantizar la continuidad de los trabajos, </w:t>
      </w:r>
      <w:r w:rsidR="004E61AE" w:rsidRPr="007B199A">
        <w:rPr>
          <w:rFonts w:asciiTheme="minorHAnsi" w:hAnsiTheme="minorHAnsi"/>
        </w:rPr>
        <w:t>los cambios de los titulares</w:t>
      </w:r>
      <w:r w:rsidR="004E61AE" w:rsidRPr="007B199A">
        <w:rPr>
          <w:rFonts w:ascii="Calibri" w:eastAsia="Calibri" w:hAnsi="Calibri" w:cs="Calibri"/>
        </w:rPr>
        <w:t xml:space="preserve"> </w:t>
      </w:r>
      <w:r w:rsidR="00714225" w:rsidRPr="007B199A">
        <w:rPr>
          <w:rFonts w:ascii="Calibri" w:eastAsia="Calibri" w:hAnsi="Calibri" w:cs="Calibri"/>
        </w:rPr>
        <w:t xml:space="preserve">se realizará de manera escalonada, </w:t>
      </w:r>
      <w:r w:rsidR="004724E3" w:rsidRPr="007B199A">
        <w:rPr>
          <w:rFonts w:asciiTheme="minorHAnsi" w:hAnsiTheme="minorHAnsi"/>
        </w:rPr>
        <w:t>quedando de la siguiente forma:</w:t>
      </w:r>
    </w:p>
    <w:p w14:paraId="48162828" w14:textId="77777777" w:rsidR="0063445B" w:rsidRPr="007B199A" w:rsidRDefault="0063445B" w:rsidP="0063445B">
      <w:pPr>
        <w:pStyle w:val="Prrafodelista"/>
        <w:ind w:left="1080"/>
        <w:jc w:val="both"/>
        <w:rPr>
          <w:rFonts w:asciiTheme="minorHAnsi" w:hAnsiTheme="minorHAnsi"/>
        </w:rPr>
      </w:pPr>
    </w:p>
    <w:p w14:paraId="719C9054" w14:textId="7F8AA136" w:rsidR="004724E3" w:rsidRDefault="00714225" w:rsidP="0039006A">
      <w:pPr>
        <w:pStyle w:val="Prrafodelista"/>
        <w:numPr>
          <w:ilvl w:val="0"/>
          <w:numId w:val="30"/>
        </w:numPr>
        <w:rPr>
          <w:rFonts w:asciiTheme="minorHAnsi" w:hAnsiTheme="minorHAnsi"/>
        </w:rPr>
      </w:pPr>
      <w:r w:rsidRPr="007B199A">
        <w:rPr>
          <w:rFonts w:asciiTheme="minorHAnsi" w:hAnsiTheme="minorHAnsi"/>
        </w:rPr>
        <w:t xml:space="preserve">La asociación civil que </w:t>
      </w:r>
      <w:r w:rsidR="006C6B7A" w:rsidRPr="007B199A">
        <w:rPr>
          <w:rFonts w:asciiTheme="minorHAnsi" w:hAnsiTheme="minorHAnsi"/>
        </w:rPr>
        <w:t>participe por</w:t>
      </w:r>
      <w:r w:rsidRPr="007B199A">
        <w:rPr>
          <w:rFonts w:asciiTheme="minorHAnsi" w:hAnsiTheme="minorHAnsi"/>
        </w:rPr>
        <w:t xml:space="preserve"> la sociedad </w:t>
      </w:r>
      <w:r w:rsidR="00897BCF" w:rsidRPr="007B199A">
        <w:rPr>
          <w:rFonts w:asciiTheme="minorHAnsi" w:hAnsiTheme="minorHAnsi"/>
        </w:rPr>
        <w:t>civil permanecer</w:t>
      </w:r>
      <w:r w:rsidRPr="007B199A">
        <w:rPr>
          <w:rFonts w:asciiTheme="minorHAnsi" w:hAnsiTheme="minorHAnsi"/>
        </w:rPr>
        <w:t>á</w:t>
      </w:r>
      <w:r w:rsidR="00897BCF" w:rsidRPr="007B199A">
        <w:rPr>
          <w:rFonts w:asciiTheme="minorHAnsi" w:hAnsiTheme="minorHAnsi"/>
        </w:rPr>
        <w:t xml:space="preserve"> </w:t>
      </w:r>
      <w:r w:rsidR="004724E3" w:rsidRPr="007B199A">
        <w:rPr>
          <w:rFonts w:asciiTheme="minorHAnsi" w:hAnsiTheme="minorHAnsi"/>
        </w:rPr>
        <w:t>tres años,</w:t>
      </w:r>
    </w:p>
    <w:p w14:paraId="520406ED" w14:textId="459AC9B5" w:rsidR="0039006A" w:rsidRDefault="0039006A" w:rsidP="0039006A">
      <w:pPr>
        <w:pStyle w:val="Prrafodelista"/>
        <w:numPr>
          <w:ilvl w:val="0"/>
          <w:numId w:val="30"/>
        </w:numPr>
        <w:rPr>
          <w:rFonts w:asciiTheme="minorHAnsi" w:hAnsiTheme="minorHAnsi"/>
        </w:rPr>
      </w:pPr>
      <w:r w:rsidRPr="007B199A">
        <w:rPr>
          <w:rFonts w:asciiTheme="minorHAnsi" w:hAnsiTheme="minorHAnsi"/>
        </w:rPr>
        <w:t>La participación de quien ocupa el cargo de la comunidad tecnológica, será cuatro años.</w:t>
      </w:r>
    </w:p>
    <w:p w14:paraId="5E38FFDD" w14:textId="478CED1D" w:rsidR="0039006A" w:rsidRDefault="0039006A" w:rsidP="0039006A">
      <w:pPr>
        <w:pStyle w:val="Prrafodelista"/>
        <w:numPr>
          <w:ilvl w:val="0"/>
          <w:numId w:val="30"/>
        </w:numPr>
        <w:rPr>
          <w:rFonts w:asciiTheme="minorHAnsi" w:hAnsiTheme="minorHAnsi"/>
        </w:rPr>
      </w:pPr>
      <w:r w:rsidRPr="007B199A">
        <w:rPr>
          <w:rFonts w:asciiTheme="minorHAnsi" w:hAnsiTheme="minorHAnsi"/>
        </w:rPr>
        <w:t>La participación del sector empresarial permanecerá cuatro años, y</w:t>
      </w:r>
    </w:p>
    <w:p w14:paraId="3F0E02A6" w14:textId="729D19E1" w:rsidR="00897BCF" w:rsidRPr="0039006A" w:rsidRDefault="0039006A" w:rsidP="0039006A">
      <w:pPr>
        <w:pStyle w:val="Prrafodelista"/>
        <w:numPr>
          <w:ilvl w:val="0"/>
          <w:numId w:val="30"/>
        </w:numPr>
        <w:rPr>
          <w:rFonts w:asciiTheme="minorHAnsi" w:hAnsiTheme="minorHAnsi"/>
        </w:rPr>
      </w:pPr>
      <w:r w:rsidRPr="007B199A">
        <w:rPr>
          <w:rFonts w:asciiTheme="minorHAnsi" w:hAnsiTheme="minorHAnsi"/>
        </w:rPr>
        <w:t>La participación del sector académico será por cinco años</w:t>
      </w:r>
      <w:r w:rsidR="00897BCF" w:rsidRPr="0039006A">
        <w:rPr>
          <w:rFonts w:asciiTheme="minorHAnsi" w:hAnsiTheme="minorHAnsi"/>
        </w:rPr>
        <w:t xml:space="preserve"> </w:t>
      </w:r>
    </w:p>
    <w:p w14:paraId="60BF6866" w14:textId="77777777" w:rsidR="00897BCF" w:rsidRPr="007B199A" w:rsidRDefault="00897BCF" w:rsidP="00083C0F">
      <w:pPr>
        <w:rPr>
          <w:rFonts w:ascii="Calibri" w:eastAsia="Calibri" w:hAnsi="Calibri" w:cs="Calibri"/>
        </w:rPr>
      </w:pPr>
    </w:p>
    <w:p w14:paraId="730B7747" w14:textId="095966B8" w:rsidR="0062362F" w:rsidRPr="007B199A" w:rsidRDefault="0062362F" w:rsidP="0063445B">
      <w:pPr>
        <w:pStyle w:val="Prrafodelista"/>
        <w:numPr>
          <w:ilvl w:val="0"/>
          <w:numId w:val="6"/>
        </w:numPr>
        <w:rPr>
          <w:rFonts w:asciiTheme="minorHAnsi" w:hAnsiTheme="minorHAnsi"/>
        </w:rPr>
      </w:pPr>
      <w:r w:rsidRPr="007B199A">
        <w:rPr>
          <w:rFonts w:asciiTheme="minorHAnsi" w:hAnsiTheme="minorHAnsi"/>
        </w:rPr>
        <w:t xml:space="preserve">Para la renovación de los integrantes </w:t>
      </w:r>
      <w:r w:rsidR="00587D5B" w:rsidRPr="007B199A">
        <w:rPr>
          <w:rFonts w:asciiTheme="minorHAnsi" w:hAnsiTheme="minorHAnsi"/>
        </w:rPr>
        <w:t>titul</w:t>
      </w:r>
      <w:r w:rsidR="004E20F2" w:rsidRPr="007B199A">
        <w:rPr>
          <w:rFonts w:asciiTheme="minorHAnsi" w:hAnsiTheme="minorHAnsi"/>
        </w:rPr>
        <w:t>a</w:t>
      </w:r>
      <w:r w:rsidR="00587D5B" w:rsidRPr="007B199A">
        <w:rPr>
          <w:rFonts w:asciiTheme="minorHAnsi" w:hAnsiTheme="minorHAnsi"/>
        </w:rPr>
        <w:t xml:space="preserve">res </w:t>
      </w:r>
      <w:r w:rsidRPr="007B199A">
        <w:rPr>
          <w:rFonts w:asciiTheme="minorHAnsi" w:hAnsiTheme="minorHAnsi"/>
        </w:rPr>
        <w:t>del STL se tomarán en cuenta los siguientes aspectos:</w:t>
      </w:r>
    </w:p>
    <w:p w14:paraId="55FF3087" w14:textId="77777777" w:rsidR="0062362F" w:rsidRPr="007B199A" w:rsidRDefault="0062362F" w:rsidP="00DA36DD">
      <w:pPr>
        <w:ind w:left="720"/>
        <w:contextualSpacing/>
        <w:jc w:val="both"/>
        <w:rPr>
          <w:rFonts w:asciiTheme="minorHAnsi" w:hAnsiTheme="minorHAnsi"/>
        </w:rPr>
      </w:pPr>
    </w:p>
    <w:p w14:paraId="5E3C7F0C" w14:textId="3C4594E9" w:rsidR="00587D5B" w:rsidRPr="007B199A" w:rsidRDefault="0062362F" w:rsidP="00B318D7">
      <w:pPr>
        <w:pStyle w:val="Prrafodelista"/>
        <w:numPr>
          <w:ilvl w:val="0"/>
          <w:numId w:val="19"/>
        </w:numPr>
        <w:jc w:val="both"/>
        <w:rPr>
          <w:rFonts w:asciiTheme="minorHAnsi" w:hAnsiTheme="minorHAnsi"/>
        </w:rPr>
      </w:pPr>
      <w:r w:rsidRPr="007B199A">
        <w:rPr>
          <w:rFonts w:asciiTheme="minorHAnsi" w:hAnsiTheme="minorHAnsi"/>
        </w:rPr>
        <w:t xml:space="preserve">Se dará prioridad a quien </w:t>
      </w:r>
      <w:r w:rsidR="00587D5B" w:rsidRPr="007B199A">
        <w:rPr>
          <w:rFonts w:asciiTheme="minorHAnsi" w:hAnsiTheme="minorHAnsi"/>
        </w:rPr>
        <w:t>haya</w:t>
      </w:r>
      <w:r w:rsidRPr="007B199A">
        <w:rPr>
          <w:rFonts w:asciiTheme="minorHAnsi" w:hAnsiTheme="minorHAnsi"/>
        </w:rPr>
        <w:t xml:space="preserve"> </w:t>
      </w:r>
      <w:r w:rsidR="00587D5B" w:rsidRPr="007B199A">
        <w:rPr>
          <w:rFonts w:asciiTheme="minorHAnsi" w:hAnsiTheme="minorHAnsi"/>
        </w:rPr>
        <w:t xml:space="preserve">fungido </w:t>
      </w:r>
      <w:r w:rsidRPr="007B199A">
        <w:rPr>
          <w:rFonts w:asciiTheme="minorHAnsi" w:hAnsiTheme="minorHAnsi"/>
        </w:rPr>
        <w:t xml:space="preserve">como </w:t>
      </w:r>
      <w:r w:rsidR="00DA36DD" w:rsidRPr="007B199A">
        <w:rPr>
          <w:rFonts w:asciiTheme="minorHAnsi" w:hAnsiTheme="minorHAnsi"/>
        </w:rPr>
        <w:t>suplente</w:t>
      </w:r>
      <w:r w:rsidR="00587D5B" w:rsidRPr="007B199A">
        <w:rPr>
          <w:rFonts w:asciiTheme="minorHAnsi" w:hAnsiTheme="minorHAnsi"/>
        </w:rPr>
        <w:t xml:space="preserve">, excepto en el caso del Poder Ejecutivo, Legislativo y Judicial. </w:t>
      </w:r>
      <w:r w:rsidRPr="007B199A">
        <w:rPr>
          <w:rFonts w:asciiTheme="minorHAnsi" w:hAnsiTheme="minorHAnsi"/>
        </w:rPr>
        <w:t xml:space="preserve"> </w:t>
      </w:r>
    </w:p>
    <w:p w14:paraId="255A336D" w14:textId="3C1AFD43" w:rsidR="00714225" w:rsidRPr="007B199A" w:rsidRDefault="00587D5B" w:rsidP="00B318D7">
      <w:pPr>
        <w:pStyle w:val="Prrafodelista"/>
        <w:numPr>
          <w:ilvl w:val="0"/>
          <w:numId w:val="19"/>
        </w:numPr>
        <w:jc w:val="both"/>
        <w:rPr>
          <w:rFonts w:asciiTheme="minorHAnsi" w:hAnsiTheme="minorHAnsi"/>
        </w:rPr>
      </w:pPr>
      <w:r w:rsidRPr="007B199A">
        <w:rPr>
          <w:rFonts w:asciiTheme="minorHAnsi" w:hAnsiTheme="minorHAnsi"/>
        </w:rPr>
        <w:t>En caso de que no haya manifestación por parte de los suplentes de ocupar la titularidad, se llevará a cabo una convocatoria abierta</w:t>
      </w:r>
      <w:r w:rsidR="00A06489">
        <w:rPr>
          <w:rFonts w:asciiTheme="minorHAnsi" w:hAnsiTheme="minorHAnsi"/>
        </w:rPr>
        <w:t xml:space="preserve"> que elaborará el Secretariado</w:t>
      </w:r>
      <w:r w:rsidRPr="007B199A">
        <w:rPr>
          <w:rFonts w:asciiTheme="minorHAnsi" w:hAnsiTheme="minorHAnsi"/>
        </w:rPr>
        <w:t xml:space="preserve">, para ocupar los espacios de la sociedad civil y de los Ayuntamientos.  </w:t>
      </w:r>
    </w:p>
    <w:p w14:paraId="5A811312" w14:textId="4DDA8CB2" w:rsidR="00714225" w:rsidRPr="007B199A" w:rsidRDefault="00714225" w:rsidP="00B318D7">
      <w:pPr>
        <w:pStyle w:val="Prrafodelista"/>
        <w:numPr>
          <w:ilvl w:val="0"/>
          <w:numId w:val="19"/>
        </w:numPr>
        <w:jc w:val="both"/>
        <w:rPr>
          <w:rFonts w:asciiTheme="minorHAnsi" w:hAnsiTheme="minorHAnsi"/>
        </w:rPr>
      </w:pPr>
      <w:r w:rsidRPr="007B199A">
        <w:rPr>
          <w:rFonts w:asciiTheme="minorHAnsi" w:hAnsiTheme="minorHAnsi"/>
        </w:rPr>
        <w:t xml:space="preserve">En todos los casos, se ponderará que quien ocupe el cargo esté involucrado con temas relacionados con: </w:t>
      </w:r>
      <w:r w:rsidR="007B199A">
        <w:rPr>
          <w:rFonts w:asciiTheme="minorHAnsi" w:hAnsiTheme="minorHAnsi"/>
        </w:rPr>
        <w:t>g</w:t>
      </w:r>
      <w:r w:rsidRPr="007B199A">
        <w:rPr>
          <w:rFonts w:asciiTheme="minorHAnsi" w:hAnsiTheme="minorHAnsi"/>
        </w:rPr>
        <w:t xml:space="preserve">obierno </w:t>
      </w:r>
      <w:r w:rsidR="007B199A">
        <w:rPr>
          <w:rFonts w:asciiTheme="minorHAnsi" w:hAnsiTheme="minorHAnsi"/>
        </w:rPr>
        <w:t>a</w:t>
      </w:r>
      <w:r w:rsidRPr="007B199A">
        <w:rPr>
          <w:rFonts w:asciiTheme="minorHAnsi" w:hAnsiTheme="minorHAnsi"/>
        </w:rPr>
        <w:t xml:space="preserve">bierto, rendición de cuentas, transparencia, innovación tecnológica, participación ciudadana, y anticorrupción. </w:t>
      </w:r>
    </w:p>
    <w:p w14:paraId="22CA32E2" w14:textId="53A302BA" w:rsidR="001465E4" w:rsidRDefault="00714225" w:rsidP="00B318D7">
      <w:pPr>
        <w:pStyle w:val="Prrafodelista"/>
        <w:numPr>
          <w:ilvl w:val="0"/>
          <w:numId w:val="19"/>
        </w:numPr>
        <w:jc w:val="both"/>
        <w:rPr>
          <w:rFonts w:asciiTheme="minorHAnsi" w:hAnsiTheme="minorHAnsi"/>
        </w:rPr>
      </w:pPr>
      <w:r w:rsidRPr="007B199A">
        <w:rPr>
          <w:rFonts w:asciiTheme="minorHAnsi" w:hAnsiTheme="minorHAnsi"/>
        </w:rPr>
        <w:t>E</w:t>
      </w:r>
      <w:r w:rsidR="00587D5B" w:rsidRPr="007B199A">
        <w:rPr>
          <w:rFonts w:asciiTheme="minorHAnsi" w:hAnsiTheme="minorHAnsi"/>
        </w:rPr>
        <w:t>l Secretariado determinará los perfiles y requi</w:t>
      </w:r>
      <w:r w:rsidR="00DA36DD" w:rsidRPr="007B199A">
        <w:rPr>
          <w:rFonts w:asciiTheme="minorHAnsi" w:hAnsiTheme="minorHAnsi"/>
        </w:rPr>
        <w:t xml:space="preserve">sitos </w:t>
      </w:r>
      <w:r w:rsidR="00B91BE2" w:rsidRPr="007B199A">
        <w:rPr>
          <w:rFonts w:asciiTheme="minorHAnsi" w:hAnsiTheme="minorHAnsi"/>
        </w:rPr>
        <w:t>que</w:t>
      </w:r>
      <w:r w:rsidRPr="007B199A">
        <w:rPr>
          <w:rFonts w:asciiTheme="minorHAnsi" w:hAnsiTheme="minorHAnsi"/>
        </w:rPr>
        <w:t xml:space="preserve">, </w:t>
      </w:r>
      <w:r w:rsidR="007B199A">
        <w:rPr>
          <w:rFonts w:asciiTheme="minorHAnsi" w:hAnsiTheme="minorHAnsi"/>
        </w:rPr>
        <w:t>de acuerdo a</w:t>
      </w:r>
      <w:r w:rsidRPr="007B199A">
        <w:rPr>
          <w:rFonts w:asciiTheme="minorHAnsi" w:hAnsiTheme="minorHAnsi"/>
        </w:rPr>
        <w:t>l integrante de que se trate,</w:t>
      </w:r>
      <w:r w:rsidR="00B91BE2" w:rsidRPr="007B199A">
        <w:rPr>
          <w:rFonts w:asciiTheme="minorHAnsi" w:hAnsiTheme="minorHAnsi"/>
        </w:rPr>
        <w:t xml:space="preserve"> deberán cumplirse</w:t>
      </w:r>
      <w:r w:rsidRPr="007B199A">
        <w:rPr>
          <w:rFonts w:asciiTheme="minorHAnsi" w:hAnsiTheme="minorHAnsi"/>
        </w:rPr>
        <w:t xml:space="preserve">. </w:t>
      </w:r>
    </w:p>
    <w:p w14:paraId="1BBCD469" w14:textId="77777777" w:rsidR="007B199A" w:rsidRPr="007B199A" w:rsidRDefault="007B199A" w:rsidP="007B199A">
      <w:pPr>
        <w:pStyle w:val="Prrafodelista"/>
        <w:numPr>
          <w:ilvl w:val="0"/>
          <w:numId w:val="19"/>
        </w:numPr>
        <w:jc w:val="both"/>
        <w:rPr>
          <w:rFonts w:asciiTheme="minorHAnsi" w:hAnsiTheme="minorHAnsi"/>
        </w:rPr>
      </w:pPr>
      <w:r w:rsidRPr="007B199A">
        <w:rPr>
          <w:rFonts w:asciiTheme="minorHAnsi" w:hAnsiTheme="minorHAnsi"/>
        </w:rPr>
        <w:t>En caso de renuncia de algún miembro del STL se actuará de la siguiente manera:</w:t>
      </w:r>
    </w:p>
    <w:p w14:paraId="362D6FF3" w14:textId="0B8B736E" w:rsidR="007B199A" w:rsidRPr="007B199A" w:rsidRDefault="007B199A" w:rsidP="007B199A">
      <w:pPr>
        <w:pStyle w:val="Prrafodelista"/>
        <w:numPr>
          <w:ilvl w:val="0"/>
          <w:numId w:val="29"/>
        </w:numPr>
        <w:jc w:val="both"/>
        <w:rPr>
          <w:rFonts w:asciiTheme="minorHAnsi" w:hAnsiTheme="minorHAnsi"/>
        </w:rPr>
      </w:pPr>
      <w:r w:rsidRPr="007B199A">
        <w:rPr>
          <w:rFonts w:asciiTheme="minorHAnsi" w:hAnsiTheme="minorHAnsi"/>
        </w:rPr>
        <w:t>En caso que el titular renuncie, el suplente deberá subir a titular (excepto en el caso del Poder Ejecutivo) y realizar una convocatoria para determinar un nuevo suplente.</w:t>
      </w:r>
    </w:p>
    <w:p w14:paraId="082C92C6" w14:textId="77777777" w:rsidR="007B199A" w:rsidRPr="007B199A" w:rsidRDefault="007B199A" w:rsidP="007B199A">
      <w:pPr>
        <w:pStyle w:val="Prrafodelista"/>
        <w:numPr>
          <w:ilvl w:val="0"/>
          <w:numId w:val="29"/>
        </w:numPr>
        <w:jc w:val="both"/>
        <w:rPr>
          <w:rFonts w:asciiTheme="minorHAnsi" w:hAnsiTheme="minorHAnsi"/>
        </w:rPr>
      </w:pPr>
      <w:r w:rsidRPr="007B199A">
        <w:rPr>
          <w:rFonts w:asciiTheme="minorHAnsi" w:hAnsiTheme="minorHAnsi"/>
        </w:rPr>
        <w:t>En el caso que el suplente renuncie, el titular será el encargado de llevar a cabo la convocatoria necesaria para determinar el nuevo suplente.</w:t>
      </w:r>
    </w:p>
    <w:p w14:paraId="2FAC6DF1" w14:textId="68DC8B73" w:rsidR="007B199A" w:rsidRPr="007B199A" w:rsidRDefault="007B199A" w:rsidP="007B199A">
      <w:pPr>
        <w:pStyle w:val="Prrafodelista"/>
        <w:numPr>
          <w:ilvl w:val="0"/>
          <w:numId w:val="29"/>
        </w:numPr>
        <w:jc w:val="both"/>
        <w:rPr>
          <w:rFonts w:asciiTheme="minorHAnsi" w:hAnsiTheme="minorHAnsi"/>
        </w:rPr>
      </w:pPr>
      <w:r w:rsidRPr="007B199A">
        <w:rPr>
          <w:rFonts w:asciiTheme="minorHAnsi" w:hAnsiTheme="minorHAnsi"/>
        </w:rPr>
        <w:t>En el caso que el titular y el suplente renuncien al mismo tiempo, el ITEI se hará cargo de realizar la convocatoria necesaria para encontrar nuevo titular y suplente del sector en cuestión</w:t>
      </w:r>
      <w:r w:rsidR="0039006A">
        <w:rPr>
          <w:rFonts w:asciiTheme="minorHAnsi" w:hAnsiTheme="minorHAnsi"/>
        </w:rPr>
        <w:t>.</w:t>
      </w:r>
    </w:p>
    <w:p w14:paraId="4BF0FAE9" w14:textId="77777777" w:rsidR="001465E4" w:rsidRDefault="001465E4" w:rsidP="00DA36DD">
      <w:pPr>
        <w:ind w:left="720"/>
        <w:contextualSpacing/>
        <w:jc w:val="both"/>
        <w:rPr>
          <w:rFonts w:asciiTheme="minorHAnsi" w:hAnsiTheme="minorHAnsi"/>
        </w:rPr>
      </w:pPr>
    </w:p>
    <w:p w14:paraId="2CBDA401" w14:textId="77777777" w:rsidR="00540634" w:rsidRPr="007B199A" w:rsidRDefault="00540634" w:rsidP="00DA36DD">
      <w:pPr>
        <w:ind w:left="720"/>
        <w:contextualSpacing/>
        <w:jc w:val="both"/>
        <w:rPr>
          <w:rFonts w:asciiTheme="minorHAnsi" w:hAnsiTheme="minorHAnsi"/>
        </w:rPr>
      </w:pPr>
    </w:p>
    <w:p w14:paraId="4EA38D5B" w14:textId="77777777" w:rsidR="00B5531D" w:rsidRPr="007B199A" w:rsidRDefault="00B5531D" w:rsidP="00DA36DD">
      <w:pPr>
        <w:ind w:left="720"/>
        <w:contextualSpacing/>
        <w:jc w:val="both"/>
        <w:rPr>
          <w:rFonts w:asciiTheme="minorHAnsi" w:hAnsiTheme="minorHAnsi"/>
        </w:rPr>
      </w:pPr>
    </w:p>
    <w:p w14:paraId="27ACF4ED" w14:textId="61C15F29" w:rsidR="00B8337D" w:rsidRPr="007B199A" w:rsidRDefault="00B318D7" w:rsidP="00B318D7">
      <w:pPr>
        <w:pStyle w:val="Prrafodelista"/>
        <w:numPr>
          <w:ilvl w:val="0"/>
          <w:numId w:val="22"/>
        </w:numPr>
        <w:jc w:val="center"/>
        <w:rPr>
          <w:rFonts w:asciiTheme="minorHAnsi" w:hAnsiTheme="minorHAnsi"/>
          <w:b/>
        </w:rPr>
      </w:pPr>
      <w:r w:rsidRPr="007B199A">
        <w:rPr>
          <w:rFonts w:ascii="Calibri" w:eastAsia="Calibri" w:hAnsi="Calibri" w:cs="Calibri"/>
          <w:b/>
        </w:rPr>
        <w:t xml:space="preserve">FUNCIONAMIENTO DEL SECRETARIADO </w:t>
      </w:r>
    </w:p>
    <w:p w14:paraId="421B443B" w14:textId="77777777" w:rsidR="004E20F2" w:rsidRPr="007B199A" w:rsidRDefault="004E20F2" w:rsidP="00B318D7">
      <w:pPr>
        <w:pStyle w:val="Prrafodelista"/>
        <w:ind w:left="0"/>
        <w:rPr>
          <w:rFonts w:asciiTheme="minorHAnsi" w:hAnsiTheme="minorHAnsi"/>
          <w:b/>
        </w:rPr>
      </w:pPr>
    </w:p>
    <w:p w14:paraId="38E2BFC7" w14:textId="2F9C2E86" w:rsidR="00BE1355" w:rsidRPr="007B199A" w:rsidRDefault="00E755FA" w:rsidP="00835A4C">
      <w:pPr>
        <w:pStyle w:val="Prrafodelista"/>
        <w:numPr>
          <w:ilvl w:val="0"/>
          <w:numId w:val="23"/>
        </w:numPr>
        <w:jc w:val="both"/>
        <w:rPr>
          <w:rFonts w:ascii="Calibri" w:eastAsia="Calibri" w:hAnsi="Calibri" w:cs="Calibri"/>
        </w:rPr>
      </w:pPr>
      <w:r w:rsidRPr="007B199A">
        <w:rPr>
          <w:rFonts w:ascii="Calibri" w:eastAsia="Calibri" w:hAnsi="Calibri" w:cs="Calibri"/>
        </w:rPr>
        <w:t xml:space="preserve">Cada uno de los integrantes del </w:t>
      </w:r>
      <w:r w:rsidR="00443DC9" w:rsidRPr="007B199A">
        <w:rPr>
          <w:rFonts w:ascii="Calibri" w:eastAsia="Calibri" w:hAnsi="Calibri" w:cs="Calibri"/>
        </w:rPr>
        <w:t xml:space="preserve">STL </w:t>
      </w:r>
      <w:r w:rsidRPr="007B199A">
        <w:rPr>
          <w:rFonts w:ascii="Calibri" w:eastAsia="Calibri" w:hAnsi="Calibri" w:cs="Calibri"/>
        </w:rPr>
        <w:t xml:space="preserve">contará con voz y voto, y deberá nombrar a un suplente, al igual que un enlace; </w:t>
      </w:r>
    </w:p>
    <w:p w14:paraId="6DE404CA" w14:textId="77777777" w:rsidR="00BE1355" w:rsidRPr="007B199A" w:rsidRDefault="00E755FA" w:rsidP="00835A4C">
      <w:pPr>
        <w:pStyle w:val="Prrafodelista"/>
        <w:numPr>
          <w:ilvl w:val="0"/>
          <w:numId w:val="23"/>
        </w:numPr>
        <w:jc w:val="both"/>
        <w:rPr>
          <w:rFonts w:ascii="Calibri" w:eastAsia="Calibri" w:hAnsi="Calibri" w:cs="Calibri"/>
        </w:rPr>
      </w:pPr>
      <w:r w:rsidRPr="007B199A">
        <w:rPr>
          <w:rFonts w:ascii="Calibri" w:eastAsia="Calibri" w:hAnsi="Calibri" w:cs="Calibri"/>
        </w:rPr>
        <w:t xml:space="preserve">Los suplentes deberán pertenecer al mismo sector y ser invitados por el titular. El suplente podrá participar en todas las sesiones sólo con voz, excepto cuando supla al titular, éste tendrá derecho a voz y voto; </w:t>
      </w:r>
    </w:p>
    <w:p w14:paraId="5F98AEDE" w14:textId="105D415F" w:rsidR="00BE1355" w:rsidRPr="007B199A" w:rsidRDefault="00E755FA" w:rsidP="00835A4C">
      <w:pPr>
        <w:pStyle w:val="Prrafodelista"/>
        <w:numPr>
          <w:ilvl w:val="0"/>
          <w:numId w:val="23"/>
        </w:numPr>
        <w:jc w:val="both"/>
        <w:rPr>
          <w:rFonts w:ascii="Calibri" w:eastAsia="Calibri" w:hAnsi="Calibri" w:cs="Calibri"/>
        </w:rPr>
      </w:pPr>
      <w:r w:rsidRPr="007B199A">
        <w:rPr>
          <w:rFonts w:ascii="Calibri" w:eastAsia="Calibri" w:hAnsi="Calibri" w:cs="Calibri"/>
        </w:rPr>
        <w:lastRenderedPageBreak/>
        <w:t>El enlace será designado por el titular de cada sector, se encargará de aspectos técnicos y operativos y sólo tendrá derecho a voz en las sesiones</w:t>
      </w:r>
      <w:r w:rsidR="00BC6225" w:rsidRPr="007B199A">
        <w:rPr>
          <w:rFonts w:ascii="Calibri" w:eastAsia="Calibri" w:hAnsi="Calibri" w:cs="Calibri"/>
        </w:rPr>
        <w:t xml:space="preserve">. </w:t>
      </w:r>
      <w:r w:rsidR="00B8337D" w:rsidRPr="007B199A">
        <w:rPr>
          <w:rFonts w:ascii="Calibri" w:eastAsia="Calibri" w:hAnsi="Calibri" w:cs="Calibri"/>
        </w:rPr>
        <w:t>T</w:t>
      </w:r>
      <w:r w:rsidR="00BC6225" w:rsidRPr="007B199A">
        <w:rPr>
          <w:rFonts w:ascii="Calibri" w:eastAsia="Calibri" w:hAnsi="Calibri" w:cs="Calibri"/>
        </w:rPr>
        <w:t xml:space="preserve">endrá la obligación de </w:t>
      </w:r>
      <w:r w:rsidR="00B8337D" w:rsidRPr="007B199A">
        <w:rPr>
          <w:rFonts w:ascii="Calibri" w:eastAsia="Calibri" w:hAnsi="Calibri" w:cs="Calibri"/>
        </w:rPr>
        <w:t xml:space="preserve">reunirse periódicamente con el resto de los enlaces, y </w:t>
      </w:r>
      <w:r w:rsidR="00BC6225" w:rsidRPr="007B199A">
        <w:rPr>
          <w:rFonts w:ascii="Calibri" w:eastAsia="Calibri" w:hAnsi="Calibri" w:cs="Calibri"/>
        </w:rPr>
        <w:t xml:space="preserve">documentar toda actuación que realice en nombre de su titular y </w:t>
      </w:r>
      <w:r w:rsidR="00B8337D" w:rsidRPr="007B199A">
        <w:rPr>
          <w:rFonts w:ascii="Calibri" w:eastAsia="Calibri" w:hAnsi="Calibri" w:cs="Calibri"/>
        </w:rPr>
        <w:t>d</w:t>
      </w:r>
      <w:r w:rsidR="00BC6225" w:rsidRPr="007B199A">
        <w:rPr>
          <w:rFonts w:ascii="Calibri" w:eastAsia="Calibri" w:hAnsi="Calibri" w:cs="Calibri"/>
        </w:rPr>
        <w:t>el Secretariado</w:t>
      </w:r>
      <w:r w:rsidRPr="007B199A">
        <w:rPr>
          <w:rFonts w:ascii="Calibri" w:eastAsia="Calibri" w:hAnsi="Calibri" w:cs="Calibri"/>
        </w:rPr>
        <w:t xml:space="preserve">; </w:t>
      </w:r>
    </w:p>
    <w:p w14:paraId="7156DB48" w14:textId="5C9F1F17" w:rsidR="00BE1355" w:rsidRPr="007B199A" w:rsidRDefault="00E755FA" w:rsidP="00835A4C">
      <w:pPr>
        <w:pStyle w:val="Prrafodelista"/>
        <w:numPr>
          <w:ilvl w:val="0"/>
          <w:numId w:val="23"/>
        </w:numPr>
        <w:jc w:val="both"/>
        <w:rPr>
          <w:rFonts w:ascii="Calibri" w:eastAsia="Calibri" w:hAnsi="Calibri" w:cs="Calibri"/>
        </w:rPr>
      </w:pPr>
      <w:r w:rsidRPr="007B199A">
        <w:rPr>
          <w:rFonts w:ascii="Calibri" w:eastAsia="Calibri" w:hAnsi="Calibri" w:cs="Calibri"/>
        </w:rPr>
        <w:t xml:space="preserve">Los integrantes del </w:t>
      </w:r>
      <w:r w:rsidR="00443DC9" w:rsidRPr="007B199A">
        <w:rPr>
          <w:rFonts w:ascii="Calibri" w:eastAsia="Calibri" w:hAnsi="Calibri" w:cs="Calibri"/>
        </w:rPr>
        <w:t xml:space="preserve">STL </w:t>
      </w:r>
      <w:r w:rsidRPr="007B199A">
        <w:rPr>
          <w:rFonts w:ascii="Calibri" w:eastAsia="Calibri" w:hAnsi="Calibri" w:cs="Calibri"/>
        </w:rPr>
        <w:t>propiciarán la participación activa del sector al que pertenecen, tanto en la elaboración como en la implementación del Plan de Acción Local (PAL)</w:t>
      </w:r>
      <w:r w:rsidR="00291137" w:rsidRPr="007B199A">
        <w:rPr>
          <w:rFonts w:ascii="Calibri" w:eastAsia="Calibri" w:hAnsi="Calibri" w:cs="Calibri"/>
        </w:rPr>
        <w:t>;</w:t>
      </w:r>
    </w:p>
    <w:p w14:paraId="544676FF" w14:textId="19DD989A" w:rsidR="00291137" w:rsidRPr="007B199A" w:rsidRDefault="00291137" w:rsidP="00835A4C">
      <w:pPr>
        <w:pStyle w:val="Prrafodelista"/>
        <w:numPr>
          <w:ilvl w:val="0"/>
          <w:numId w:val="23"/>
        </w:numPr>
        <w:jc w:val="both"/>
        <w:rPr>
          <w:rFonts w:ascii="Calibri" w:eastAsia="Calibri" w:hAnsi="Calibri" w:cs="Calibri"/>
        </w:rPr>
      </w:pPr>
      <w:r w:rsidRPr="007B199A">
        <w:rPr>
          <w:rFonts w:ascii="Calibri" w:eastAsia="Calibri" w:hAnsi="Calibri" w:cs="Calibri"/>
        </w:rPr>
        <w:t xml:space="preserve">El STL podrá incorporar a miembros invitados; </w:t>
      </w:r>
    </w:p>
    <w:p w14:paraId="2C273EB0" w14:textId="12572F09" w:rsidR="00BE1355" w:rsidRPr="007B199A" w:rsidRDefault="00B17D4B" w:rsidP="00BC6963">
      <w:pPr>
        <w:pStyle w:val="Prrafodelista"/>
        <w:numPr>
          <w:ilvl w:val="0"/>
          <w:numId w:val="23"/>
        </w:numPr>
        <w:jc w:val="both"/>
        <w:rPr>
          <w:rFonts w:ascii="Calibri" w:eastAsia="Calibri" w:hAnsi="Calibri" w:cs="Calibri"/>
        </w:rPr>
      </w:pPr>
      <w:r w:rsidRPr="007B199A">
        <w:rPr>
          <w:rFonts w:ascii="Calibri" w:eastAsia="Calibri" w:hAnsi="Calibri" w:cs="Calibri"/>
        </w:rPr>
        <w:t>L</w:t>
      </w:r>
      <w:r w:rsidR="00E755FA" w:rsidRPr="007B199A">
        <w:rPr>
          <w:rFonts w:ascii="Calibri" w:eastAsia="Calibri" w:hAnsi="Calibri" w:cs="Calibri"/>
        </w:rPr>
        <w:t xml:space="preserve">os integrantes </w:t>
      </w:r>
      <w:r w:rsidRPr="007B199A">
        <w:rPr>
          <w:rFonts w:ascii="Calibri" w:eastAsia="Calibri" w:hAnsi="Calibri" w:cs="Calibri"/>
        </w:rPr>
        <w:t xml:space="preserve">del </w:t>
      </w:r>
      <w:r w:rsidR="00443DC9" w:rsidRPr="007B199A">
        <w:rPr>
          <w:rFonts w:ascii="Calibri" w:eastAsia="Calibri" w:hAnsi="Calibri" w:cs="Calibri"/>
        </w:rPr>
        <w:t>STL</w:t>
      </w:r>
      <w:r w:rsidRPr="007B199A">
        <w:rPr>
          <w:rFonts w:ascii="Calibri" w:eastAsia="Calibri" w:hAnsi="Calibri" w:cs="Calibri"/>
        </w:rPr>
        <w:t xml:space="preserve"> podrán ser removidos </w:t>
      </w:r>
      <w:r w:rsidR="00E755FA" w:rsidRPr="007B199A">
        <w:rPr>
          <w:rFonts w:ascii="Calibri" w:eastAsia="Calibri" w:hAnsi="Calibri" w:cs="Calibri"/>
        </w:rPr>
        <w:t>cuando por actos u omisiones reiteradas se afecten los objetivos del PAL</w:t>
      </w:r>
      <w:r w:rsidRPr="007B199A">
        <w:rPr>
          <w:rFonts w:ascii="Calibri" w:eastAsia="Calibri" w:hAnsi="Calibri" w:cs="Calibri"/>
        </w:rPr>
        <w:t>, se obstaculicen las actividades</w:t>
      </w:r>
      <w:r w:rsidR="00E755FA" w:rsidRPr="007B199A">
        <w:rPr>
          <w:rFonts w:ascii="Calibri" w:eastAsia="Calibri" w:hAnsi="Calibri" w:cs="Calibri"/>
        </w:rPr>
        <w:t xml:space="preserve"> o se vea en riesgo el funcionamiento del Secretariado. Siendo el caso, </w:t>
      </w:r>
      <w:r w:rsidRPr="007B199A">
        <w:rPr>
          <w:rFonts w:ascii="Calibri" w:eastAsia="Calibri" w:hAnsi="Calibri" w:cs="Calibri"/>
        </w:rPr>
        <w:t xml:space="preserve">deberá someterse </w:t>
      </w:r>
      <w:r w:rsidR="00E755FA" w:rsidRPr="007B199A">
        <w:rPr>
          <w:rFonts w:ascii="Calibri" w:eastAsia="Calibri" w:hAnsi="Calibri" w:cs="Calibri"/>
        </w:rPr>
        <w:t>a votación de todos los integrantes del ejerc</w:t>
      </w:r>
      <w:r w:rsidR="00B8337D" w:rsidRPr="007B199A">
        <w:rPr>
          <w:rFonts w:ascii="Calibri" w:eastAsia="Calibri" w:hAnsi="Calibri" w:cs="Calibri"/>
        </w:rPr>
        <w:t>icio local de gobierno abierto;</w:t>
      </w:r>
    </w:p>
    <w:p w14:paraId="789C9E35" w14:textId="522192F5" w:rsidR="00BE1355" w:rsidRPr="007B199A" w:rsidRDefault="00E755FA" w:rsidP="00BC6963">
      <w:pPr>
        <w:pStyle w:val="Prrafodelista"/>
        <w:numPr>
          <w:ilvl w:val="0"/>
          <w:numId w:val="23"/>
        </w:numPr>
        <w:jc w:val="both"/>
        <w:rPr>
          <w:rFonts w:ascii="Calibri" w:eastAsia="Calibri" w:hAnsi="Calibri" w:cs="Calibri"/>
        </w:rPr>
      </w:pPr>
      <w:r w:rsidRPr="007B199A">
        <w:rPr>
          <w:rFonts w:ascii="Calibri" w:eastAsia="Calibri" w:hAnsi="Calibri" w:cs="Calibri"/>
        </w:rPr>
        <w:t xml:space="preserve">Al finalizar la vigencia de cada </w:t>
      </w:r>
      <w:r w:rsidR="00BC6225" w:rsidRPr="007B199A">
        <w:rPr>
          <w:rFonts w:ascii="Calibri" w:eastAsia="Calibri" w:hAnsi="Calibri" w:cs="Calibri"/>
        </w:rPr>
        <w:t xml:space="preserve">miembro del </w:t>
      </w:r>
      <w:r w:rsidR="00443DC9" w:rsidRPr="007B199A">
        <w:rPr>
          <w:rFonts w:ascii="Calibri" w:eastAsia="Calibri" w:hAnsi="Calibri" w:cs="Calibri"/>
        </w:rPr>
        <w:t>STL</w:t>
      </w:r>
      <w:r w:rsidRPr="007B199A">
        <w:rPr>
          <w:rFonts w:ascii="Calibri" w:eastAsia="Calibri" w:hAnsi="Calibri" w:cs="Calibri"/>
        </w:rPr>
        <w:t xml:space="preserve">, los integrantes rendirán un informe de actividades y harán entrega de la documentación que hayan generado durante su designación a los actores que sean elegidos para sucederlos y al </w:t>
      </w:r>
      <w:r w:rsidR="006768C4">
        <w:rPr>
          <w:rFonts w:ascii="Calibri" w:eastAsia="Calibri" w:hAnsi="Calibri" w:cs="Calibri"/>
        </w:rPr>
        <w:t xml:space="preserve">Presidente del </w:t>
      </w:r>
      <w:r w:rsidRPr="007B199A">
        <w:rPr>
          <w:rFonts w:ascii="Calibri" w:eastAsia="Calibri" w:hAnsi="Calibri" w:cs="Calibri"/>
        </w:rPr>
        <w:t>Secretari</w:t>
      </w:r>
      <w:r w:rsidR="006768C4">
        <w:rPr>
          <w:rFonts w:ascii="Calibri" w:eastAsia="Calibri" w:hAnsi="Calibri" w:cs="Calibri"/>
        </w:rPr>
        <w:t>ad</w:t>
      </w:r>
      <w:r w:rsidRPr="007B199A">
        <w:rPr>
          <w:rFonts w:ascii="Calibri" w:eastAsia="Calibri" w:hAnsi="Calibri" w:cs="Calibri"/>
        </w:rPr>
        <w:t>o.</w:t>
      </w:r>
      <w:r w:rsidRPr="007B199A">
        <w:rPr>
          <w:rFonts w:ascii="Calibri" w:eastAsia="Calibri" w:hAnsi="Calibri" w:cs="Calibri"/>
          <w:color w:val="FF0000"/>
        </w:rPr>
        <w:t xml:space="preserve"> </w:t>
      </w:r>
    </w:p>
    <w:p w14:paraId="2B6E40E8" w14:textId="77777777" w:rsidR="00BE1355" w:rsidRPr="007B199A" w:rsidRDefault="00E755FA">
      <w:pPr>
        <w:rPr>
          <w:rFonts w:ascii="Calibri" w:eastAsia="Calibri" w:hAnsi="Calibri" w:cs="Calibri"/>
          <w:b/>
        </w:rPr>
      </w:pPr>
      <w:r w:rsidRPr="007B199A">
        <w:rPr>
          <w:rFonts w:ascii="Calibri" w:eastAsia="Calibri" w:hAnsi="Calibri" w:cs="Calibri"/>
          <w:b/>
        </w:rPr>
        <w:t xml:space="preserve"> </w:t>
      </w:r>
    </w:p>
    <w:p w14:paraId="7151D3D8" w14:textId="77777777" w:rsidR="00B5531D" w:rsidRDefault="00B5531D"/>
    <w:p w14:paraId="02499195" w14:textId="77777777" w:rsidR="00540634" w:rsidRPr="007B199A" w:rsidRDefault="00540634"/>
    <w:p w14:paraId="3FBCBC41" w14:textId="125617E2" w:rsidR="00BE1355" w:rsidRPr="007B199A" w:rsidRDefault="00083C0F" w:rsidP="00B5531D">
      <w:pPr>
        <w:jc w:val="center"/>
        <w:rPr>
          <w:rFonts w:ascii="Calibri" w:eastAsia="Calibri" w:hAnsi="Calibri" w:cs="Calibri"/>
          <w:b/>
        </w:rPr>
      </w:pPr>
      <w:r w:rsidRPr="007B199A">
        <w:rPr>
          <w:rFonts w:ascii="Calibri" w:eastAsia="Calibri" w:hAnsi="Calibri" w:cs="Calibri"/>
          <w:b/>
        </w:rPr>
        <w:t xml:space="preserve">IV. </w:t>
      </w:r>
      <w:r w:rsidR="00AF5922" w:rsidRPr="007B199A">
        <w:rPr>
          <w:rFonts w:ascii="Calibri" w:eastAsia="Calibri" w:hAnsi="Calibri" w:cs="Calibri"/>
          <w:b/>
        </w:rPr>
        <w:t xml:space="preserve"> </w:t>
      </w:r>
      <w:r w:rsidRPr="007B199A">
        <w:rPr>
          <w:rFonts w:ascii="Calibri" w:eastAsia="Calibri" w:hAnsi="Calibri" w:cs="Calibri"/>
          <w:b/>
        </w:rPr>
        <w:t>ATRIBUCIONES</w:t>
      </w:r>
      <w:r w:rsidR="00AF5922" w:rsidRPr="007B199A">
        <w:rPr>
          <w:rFonts w:ascii="Calibri" w:eastAsia="Calibri" w:hAnsi="Calibri" w:cs="Calibri"/>
          <w:b/>
        </w:rPr>
        <w:t xml:space="preserve"> DEL SECRETARIADO</w:t>
      </w:r>
    </w:p>
    <w:p w14:paraId="468ED764" w14:textId="0BDEECA8" w:rsidR="00BE1355" w:rsidRPr="007B199A" w:rsidRDefault="00BE1355" w:rsidP="00B5531D">
      <w:pPr>
        <w:jc w:val="center"/>
      </w:pPr>
    </w:p>
    <w:p w14:paraId="70E9DFA2" w14:textId="6D0FB344" w:rsidR="006244CB" w:rsidRPr="007B199A" w:rsidRDefault="006244CB" w:rsidP="002B7652">
      <w:pPr>
        <w:ind w:left="1080"/>
        <w:contextualSpacing/>
        <w:jc w:val="both"/>
        <w:rPr>
          <w:rFonts w:ascii="Calibri" w:eastAsia="Calibri" w:hAnsi="Calibri" w:cs="Calibri"/>
        </w:rPr>
      </w:pPr>
      <w:r w:rsidRPr="007B199A">
        <w:rPr>
          <w:rFonts w:ascii="Calibri" w:eastAsia="Calibri" w:hAnsi="Calibri" w:cs="Calibri"/>
        </w:rPr>
        <w:t>;</w:t>
      </w:r>
    </w:p>
    <w:p w14:paraId="57352E8E" w14:textId="3B5584A5" w:rsidR="00BE1355" w:rsidRPr="007B199A" w:rsidRDefault="00E755FA">
      <w:pPr>
        <w:numPr>
          <w:ilvl w:val="0"/>
          <w:numId w:val="3"/>
        </w:numPr>
        <w:ind w:hanging="360"/>
        <w:contextualSpacing/>
        <w:jc w:val="both"/>
        <w:rPr>
          <w:rFonts w:ascii="Calibri" w:eastAsia="Calibri" w:hAnsi="Calibri" w:cs="Calibri"/>
        </w:rPr>
      </w:pPr>
      <w:r w:rsidRPr="007B199A">
        <w:rPr>
          <w:rFonts w:ascii="Calibri" w:eastAsia="Calibri" w:hAnsi="Calibri" w:cs="Calibri"/>
        </w:rPr>
        <w:t xml:space="preserve">Coordinar la elaboración del </w:t>
      </w:r>
      <w:r w:rsidR="00443DC9" w:rsidRPr="007B199A">
        <w:rPr>
          <w:rFonts w:ascii="Calibri" w:eastAsia="Calibri" w:hAnsi="Calibri" w:cs="Calibri"/>
        </w:rPr>
        <w:t>PAL</w:t>
      </w:r>
      <w:r w:rsidRPr="007B199A">
        <w:rPr>
          <w:rFonts w:ascii="Calibri" w:eastAsia="Calibri" w:hAnsi="Calibri" w:cs="Calibri"/>
        </w:rPr>
        <w:t xml:space="preserve"> para el desarrollo del ejercicio de gobierno abierto; </w:t>
      </w:r>
    </w:p>
    <w:p w14:paraId="2E47DC39" w14:textId="77777777" w:rsidR="00BE1355" w:rsidRPr="007B199A" w:rsidRDefault="00E755FA">
      <w:pPr>
        <w:numPr>
          <w:ilvl w:val="0"/>
          <w:numId w:val="3"/>
        </w:numPr>
        <w:ind w:hanging="360"/>
        <w:contextualSpacing/>
        <w:jc w:val="both"/>
        <w:rPr>
          <w:rFonts w:ascii="Calibri" w:eastAsia="Calibri" w:hAnsi="Calibri" w:cs="Calibri"/>
        </w:rPr>
      </w:pPr>
      <w:r w:rsidRPr="007B199A">
        <w:rPr>
          <w:rFonts w:ascii="Calibri" w:eastAsia="Calibri" w:hAnsi="Calibri" w:cs="Calibri"/>
        </w:rPr>
        <w:t xml:space="preserve">Dar seguimiento a los compromisos y actividades específicas definidas en el PAL; </w:t>
      </w:r>
    </w:p>
    <w:p w14:paraId="15D839FF" w14:textId="77777777" w:rsidR="00BE1355" w:rsidRPr="007B199A" w:rsidRDefault="00E755FA">
      <w:pPr>
        <w:numPr>
          <w:ilvl w:val="0"/>
          <w:numId w:val="3"/>
        </w:numPr>
        <w:ind w:hanging="360"/>
        <w:contextualSpacing/>
        <w:jc w:val="both"/>
        <w:rPr>
          <w:rFonts w:ascii="Calibri" w:eastAsia="Calibri" w:hAnsi="Calibri" w:cs="Calibri"/>
        </w:rPr>
      </w:pPr>
      <w:r w:rsidRPr="007B199A">
        <w:rPr>
          <w:rFonts w:ascii="Calibri" w:eastAsia="Calibri" w:hAnsi="Calibri" w:cs="Calibri"/>
        </w:rPr>
        <w:t>Generar reportes de seguimiento y evaluación de los compromisos adoptados y las actividades que deriven de los mismos;</w:t>
      </w:r>
    </w:p>
    <w:p w14:paraId="2335A376" w14:textId="77777777" w:rsidR="00BE1355" w:rsidRPr="007B199A" w:rsidRDefault="00E755FA">
      <w:pPr>
        <w:numPr>
          <w:ilvl w:val="0"/>
          <w:numId w:val="3"/>
        </w:numPr>
        <w:ind w:hanging="360"/>
        <w:contextualSpacing/>
        <w:jc w:val="both"/>
        <w:rPr>
          <w:rFonts w:ascii="Calibri" w:eastAsia="Calibri" w:hAnsi="Calibri" w:cs="Calibri"/>
        </w:rPr>
      </w:pPr>
      <w:r w:rsidRPr="007B199A">
        <w:rPr>
          <w:rFonts w:ascii="Calibri" w:eastAsia="Calibri" w:hAnsi="Calibri" w:cs="Calibri"/>
        </w:rPr>
        <w:t>Ser promotor del Modelo de Gobierno Abierto entre los distintos actores sociales, así como entre los actores gubernamentales de todos los órdenes de gobierno (ejecutivo, legislativo, judicial local, autónomos y ayuntamientos);</w:t>
      </w:r>
    </w:p>
    <w:p w14:paraId="5BCCA5B4" w14:textId="77777777" w:rsidR="00BE1355" w:rsidRPr="007B199A" w:rsidRDefault="00E755FA">
      <w:pPr>
        <w:numPr>
          <w:ilvl w:val="0"/>
          <w:numId w:val="3"/>
        </w:numPr>
        <w:ind w:hanging="360"/>
        <w:contextualSpacing/>
        <w:jc w:val="both"/>
        <w:rPr>
          <w:rFonts w:ascii="Calibri" w:eastAsia="Calibri" w:hAnsi="Calibri" w:cs="Calibri"/>
        </w:rPr>
      </w:pPr>
      <w:r w:rsidRPr="007B199A">
        <w:rPr>
          <w:rFonts w:ascii="Calibri" w:eastAsia="Calibri" w:hAnsi="Calibri" w:cs="Calibri"/>
        </w:rPr>
        <w:t>Celebrar sesiones de seguimiento del PAL;</w:t>
      </w:r>
    </w:p>
    <w:p w14:paraId="54FDE14D" w14:textId="77777777" w:rsidR="00BE1355" w:rsidRPr="007B199A" w:rsidRDefault="00E755FA">
      <w:pPr>
        <w:numPr>
          <w:ilvl w:val="0"/>
          <w:numId w:val="3"/>
        </w:numPr>
        <w:ind w:hanging="360"/>
        <w:contextualSpacing/>
        <w:jc w:val="both"/>
        <w:rPr>
          <w:rFonts w:ascii="Calibri" w:eastAsia="Calibri" w:hAnsi="Calibri" w:cs="Calibri"/>
        </w:rPr>
      </w:pPr>
      <w:r w:rsidRPr="007B199A">
        <w:rPr>
          <w:rFonts w:ascii="Calibri" w:eastAsia="Calibri" w:hAnsi="Calibri" w:cs="Calibri"/>
        </w:rPr>
        <w:t>Verificar que se realicen reuniones de trabajo para el cumplimiento de compromisos;</w:t>
      </w:r>
    </w:p>
    <w:p w14:paraId="2AB92AEE" w14:textId="5C23E4DA" w:rsidR="00BE1355" w:rsidRPr="007B199A" w:rsidRDefault="00E755FA">
      <w:pPr>
        <w:numPr>
          <w:ilvl w:val="0"/>
          <w:numId w:val="3"/>
        </w:numPr>
        <w:ind w:hanging="360"/>
        <w:contextualSpacing/>
        <w:jc w:val="both"/>
        <w:rPr>
          <w:rFonts w:ascii="Calibri" w:eastAsia="Calibri" w:hAnsi="Calibri" w:cs="Calibri"/>
        </w:rPr>
      </w:pPr>
      <w:r w:rsidRPr="007B199A">
        <w:rPr>
          <w:rFonts w:ascii="Calibri" w:eastAsia="Calibri" w:hAnsi="Calibri" w:cs="Calibri"/>
        </w:rPr>
        <w:t>Constituirse como el órgano m</w:t>
      </w:r>
      <w:r w:rsidR="00F95604" w:rsidRPr="007B199A">
        <w:rPr>
          <w:rFonts w:ascii="Calibri" w:eastAsia="Calibri" w:hAnsi="Calibri" w:cs="Calibri"/>
        </w:rPr>
        <w:t>áximo de toma de decisiones de Gobierno A</w:t>
      </w:r>
      <w:r w:rsidRPr="007B199A">
        <w:rPr>
          <w:rFonts w:ascii="Calibri" w:eastAsia="Calibri" w:hAnsi="Calibri" w:cs="Calibri"/>
        </w:rPr>
        <w:t>bierto en el estado, así como de los compromisos y a</w:t>
      </w:r>
      <w:r w:rsidR="0063445B" w:rsidRPr="007B199A">
        <w:rPr>
          <w:rFonts w:ascii="Calibri" w:eastAsia="Calibri" w:hAnsi="Calibri" w:cs="Calibri"/>
        </w:rPr>
        <w:t>cciones que de éstos se deriven;</w:t>
      </w:r>
    </w:p>
    <w:p w14:paraId="45738DA8" w14:textId="545DE767" w:rsidR="003C587F" w:rsidRPr="007B199A" w:rsidRDefault="003C587F">
      <w:pPr>
        <w:numPr>
          <w:ilvl w:val="0"/>
          <w:numId w:val="3"/>
        </w:numPr>
        <w:ind w:hanging="360"/>
        <w:contextualSpacing/>
        <w:jc w:val="both"/>
        <w:rPr>
          <w:rFonts w:ascii="Calibri" w:eastAsia="Calibri" w:hAnsi="Calibri" w:cs="Calibri"/>
        </w:rPr>
      </w:pPr>
      <w:r w:rsidRPr="007B199A">
        <w:rPr>
          <w:rFonts w:ascii="Calibri" w:eastAsia="Calibri" w:hAnsi="Calibri" w:cs="Calibri"/>
        </w:rPr>
        <w:t>Llevar a cabo las convocatorias públicas para la renovación de los integrantes</w:t>
      </w:r>
      <w:r w:rsidR="0063445B" w:rsidRPr="007B199A">
        <w:rPr>
          <w:rFonts w:ascii="Calibri" w:eastAsia="Calibri" w:hAnsi="Calibri" w:cs="Calibri"/>
        </w:rPr>
        <w:t>;</w:t>
      </w:r>
    </w:p>
    <w:p w14:paraId="17CD3AC0" w14:textId="77B6246D" w:rsidR="00AF5922" w:rsidRPr="007B199A" w:rsidRDefault="00AF5922">
      <w:pPr>
        <w:numPr>
          <w:ilvl w:val="0"/>
          <w:numId w:val="3"/>
        </w:numPr>
        <w:ind w:hanging="360"/>
        <w:contextualSpacing/>
        <w:jc w:val="both"/>
        <w:rPr>
          <w:rFonts w:ascii="Calibri" w:eastAsia="Calibri" w:hAnsi="Calibri" w:cs="Calibri"/>
        </w:rPr>
      </w:pPr>
      <w:r w:rsidRPr="007B199A">
        <w:rPr>
          <w:rFonts w:ascii="Calibri" w:eastAsia="Calibri" w:hAnsi="Calibri" w:cs="Calibri"/>
        </w:rPr>
        <w:t>Proponer y en su caso aprobar, los miembros invitados al Secretariado.</w:t>
      </w:r>
    </w:p>
    <w:p w14:paraId="12EDA635" w14:textId="38C4FFDA" w:rsidR="00BC6963" w:rsidRPr="007B199A" w:rsidRDefault="00BC6963">
      <w:pPr>
        <w:numPr>
          <w:ilvl w:val="0"/>
          <w:numId w:val="3"/>
        </w:numPr>
        <w:ind w:hanging="360"/>
        <w:contextualSpacing/>
        <w:jc w:val="both"/>
        <w:rPr>
          <w:rFonts w:ascii="Calibri" w:eastAsia="Calibri" w:hAnsi="Calibri" w:cs="Calibri"/>
        </w:rPr>
      </w:pPr>
      <w:r w:rsidRPr="007B199A">
        <w:rPr>
          <w:rFonts w:ascii="Calibri" w:eastAsia="Calibri" w:hAnsi="Calibri" w:cs="Calibri"/>
        </w:rPr>
        <w:t>Promover la participación de la sociedad</w:t>
      </w:r>
      <w:r w:rsidR="00F95604" w:rsidRPr="007B199A">
        <w:rPr>
          <w:rFonts w:ascii="Calibri" w:eastAsia="Calibri" w:hAnsi="Calibri" w:cs="Calibri"/>
        </w:rPr>
        <w:t xml:space="preserve"> en los ejercicios de Gobierno Abierto</w:t>
      </w:r>
    </w:p>
    <w:p w14:paraId="1CB0ABC7" w14:textId="77777777" w:rsidR="00BE1355" w:rsidRDefault="00E755FA">
      <w:pPr>
        <w:rPr>
          <w:rFonts w:ascii="Calibri" w:eastAsia="Calibri" w:hAnsi="Calibri" w:cs="Calibri"/>
          <w:b/>
        </w:rPr>
      </w:pPr>
      <w:r w:rsidRPr="007B199A">
        <w:rPr>
          <w:rFonts w:ascii="Calibri" w:eastAsia="Calibri" w:hAnsi="Calibri" w:cs="Calibri"/>
          <w:b/>
        </w:rPr>
        <w:t xml:space="preserve"> </w:t>
      </w:r>
    </w:p>
    <w:p w14:paraId="5B62C516" w14:textId="77777777" w:rsidR="00540634" w:rsidRDefault="00540634">
      <w:pPr>
        <w:rPr>
          <w:rFonts w:ascii="Calibri" w:eastAsia="Calibri" w:hAnsi="Calibri" w:cs="Calibri"/>
          <w:b/>
        </w:rPr>
      </w:pPr>
    </w:p>
    <w:p w14:paraId="772FD387" w14:textId="77777777" w:rsidR="00540634" w:rsidRPr="007B199A" w:rsidRDefault="00540634"/>
    <w:p w14:paraId="40BAB76D" w14:textId="6B3905BE" w:rsidR="00BE1355" w:rsidRPr="007B199A" w:rsidRDefault="00E755FA" w:rsidP="00CA73B6">
      <w:pPr>
        <w:ind w:hanging="720"/>
        <w:jc w:val="center"/>
      </w:pPr>
      <w:r w:rsidRPr="007B199A">
        <w:rPr>
          <w:rFonts w:ascii="Calibri" w:eastAsia="Calibri" w:hAnsi="Calibri" w:cs="Calibri"/>
          <w:b/>
        </w:rPr>
        <w:t>V.</w:t>
      </w:r>
      <w:r w:rsidRPr="007B199A">
        <w:rPr>
          <w:rFonts w:ascii="Calibri" w:eastAsia="Calibri" w:hAnsi="Calibri" w:cs="Calibri"/>
        </w:rPr>
        <w:t xml:space="preserve">         </w:t>
      </w:r>
      <w:r w:rsidRPr="007B199A">
        <w:rPr>
          <w:rFonts w:ascii="Calibri" w:eastAsia="Calibri" w:hAnsi="Calibri" w:cs="Calibri"/>
          <w:b/>
        </w:rPr>
        <w:t xml:space="preserve">OPERACIÓN Y </w:t>
      </w:r>
      <w:r w:rsidR="008E7614" w:rsidRPr="007B199A">
        <w:rPr>
          <w:rFonts w:ascii="Calibri" w:eastAsia="Calibri" w:hAnsi="Calibri" w:cs="Calibri"/>
          <w:b/>
        </w:rPr>
        <w:t>DESARROLLO DE LAS SESIONES</w:t>
      </w:r>
    </w:p>
    <w:p w14:paraId="561BAB09" w14:textId="77777777" w:rsidR="00BE1355" w:rsidRPr="007B199A" w:rsidRDefault="00E755FA">
      <w:pPr>
        <w:jc w:val="both"/>
      </w:pPr>
      <w:r w:rsidRPr="007B199A">
        <w:rPr>
          <w:rFonts w:ascii="Calibri" w:eastAsia="Calibri" w:hAnsi="Calibri" w:cs="Calibri"/>
        </w:rPr>
        <w:t xml:space="preserve"> </w:t>
      </w:r>
    </w:p>
    <w:p w14:paraId="7E7D5B52" w14:textId="3D8FB41C" w:rsidR="00BE1355" w:rsidRPr="007B199A" w:rsidRDefault="00E755FA">
      <w:pPr>
        <w:numPr>
          <w:ilvl w:val="0"/>
          <w:numId w:val="7"/>
        </w:numPr>
        <w:ind w:hanging="360"/>
        <w:contextualSpacing/>
        <w:jc w:val="both"/>
        <w:rPr>
          <w:rFonts w:ascii="Calibri" w:eastAsia="Calibri" w:hAnsi="Calibri" w:cs="Calibri"/>
        </w:rPr>
      </w:pPr>
      <w:r w:rsidRPr="007B199A">
        <w:rPr>
          <w:rFonts w:ascii="Calibri" w:eastAsia="Calibri" w:hAnsi="Calibri" w:cs="Calibri"/>
        </w:rPr>
        <w:t xml:space="preserve">Todos los integrantes del Secretariado deberán aprobar </w:t>
      </w:r>
      <w:r w:rsidR="000A0FEE" w:rsidRPr="007B199A">
        <w:rPr>
          <w:rFonts w:ascii="Calibri" w:eastAsia="Calibri" w:hAnsi="Calibri" w:cs="Calibri"/>
        </w:rPr>
        <w:t xml:space="preserve">el orden del día </w:t>
      </w:r>
      <w:r w:rsidRPr="007B199A">
        <w:rPr>
          <w:rFonts w:ascii="Calibri" w:eastAsia="Calibri" w:hAnsi="Calibri" w:cs="Calibri"/>
        </w:rPr>
        <w:t xml:space="preserve">de cada sesión; </w:t>
      </w:r>
    </w:p>
    <w:p w14:paraId="2A255DF0" w14:textId="5CA5DA79" w:rsidR="00BE1355" w:rsidRPr="007B199A" w:rsidRDefault="00E755FA">
      <w:pPr>
        <w:numPr>
          <w:ilvl w:val="0"/>
          <w:numId w:val="7"/>
        </w:numPr>
        <w:ind w:hanging="360"/>
        <w:contextualSpacing/>
        <w:jc w:val="both"/>
        <w:rPr>
          <w:rFonts w:ascii="Calibri" w:eastAsia="Calibri" w:hAnsi="Calibri" w:cs="Calibri"/>
        </w:rPr>
      </w:pPr>
      <w:r w:rsidRPr="007B199A">
        <w:rPr>
          <w:rFonts w:ascii="Calibri" w:eastAsia="Calibri" w:hAnsi="Calibri" w:cs="Calibri"/>
        </w:rPr>
        <w:t>Para que se lleve a cabo una sesión se deberá contar con la presencia de</w:t>
      </w:r>
      <w:r w:rsidR="006A7DAB">
        <w:rPr>
          <w:rFonts w:ascii="Calibri" w:eastAsia="Calibri" w:hAnsi="Calibri" w:cs="Calibri"/>
        </w:rPr>
        <w:t xml:space="preserve"> la mayoría </w:t>
      </w:r>
      <w:r w:rsidRPr="007B199A">
        <w:rPr>
          <w:rFonts w:ascii="Calibri" w:eastAsia="Calibri" w:hAnsi="Calibri" w:cs="Calibri"/>
        </w:rPr>
        <w:t>de los integrantes del Secretariado</w:t>
      </w:r>
      <w:r w:rsidR="00595B9B">
        <w:rPr>
          <w:rFonts w:ascii="Calibri" w:eastAsia="Calibri" w:hAnsi="Calibri" w:cs="Calibri"/>
        </w:rPr>
        <w:t xml:space="preserve"> que se encuentren activos</w:t>
      </w:r>
      <w:r w:rsidRPr="007B199A">
        <w:rPr>
          <w:rFonts w:ascii="Calibri" w:eastAsia="Calibri" w:hAnsi="Calibri" w:cs="Calibri"/>
        </w:rPr>
        <w:t>, o de sus suplentes</w:t>
      </w:r>
      <w:r w:rsidR="00B413DA">
        <w:rPr>
          <w:rFonts w:ascii="Calibri" w:eastAsia="Calibri" w:hAnsi="Calibri" w:cs="Calibri"/>
        </w:rPr>
        <w:t>,</w:t>
      </w:r>
      <w:r w:rsidRPr="007B199A">
        <w:rPr>
          <w:rFonts w:ascii="Calibri" w:eastAsia="Calibri" w:hAnsi="Calibri" w:cs="Calibri"/>
        </w:rPr>
        <w:t xml:space="preserve"> </w:t>
      </w:r>
      <w:r w:rsidR="00B413DA">
        <w:rPr>
          <w:rFonts w:ascii="Calibri" w:eastAsia="Calibri" w:hAnsi="Calibri" w:cs="Calibri"/>
        </w:rPr>
        <w:t xml:space="preserve">mismos </w:t>
      </w:r>
      <w:r w:rsidRPr="007B199A">
        <w:rPr>
          <w:rFonts w:ascii="Calibri" w:eastAsia="Calibri" w:hAnsi="Calibri" w:cs="Calibri"/>
        </w:rPr>
        <w:t>que deberán tener c</w:t>
      </w:r>
      <w:r w:rsidR="00B413DA">
        <w:rPr>
          <w:rFonts w:ascii="Calibri" w:eastAsia="Calibri" w:hAnsi="Calibri" w:cs="Calibri"/>
        </w:rPr>
        <w:t>apacidad de toma de decisiones. S</w:t>
      </w:r>
      <w:r w:rsidRPr="007B199A">
        <w:rPr>
          <w:rFonts w:ascii="Calibri" w:eastAsia="Calibri" w:hAnsi="Calibri" w:cs="Calibri"/>
        </w:rPr>
        <w:t xml:space="preserve">iempre deberá </w:t>
      </w:r>
      <w:r w:rsidR="00B5531D" w:rsidRPr="007B199A">
        <w:rPr>
          <w:rFonts w:ascii="Calibri" w:eastAsia="Calibri" w:hAnsi="Calibri" w:cs="Calibri"/>
        </w:rPr>
        <w:t>estar presente</w:t>
      </w:r>
      <w:r w:rsidRPr="007B199A">
        <w:rPr>
          <w:rFonts w:ascii="Calibri" w:eastAsia="Calibri" w:hAnsi="Calibri" w:cs="Calibri"/>
        </w:rPr>
        <w:t xml:space="preserve"> un representante de sociedad civil.</w:t>
      </w:r>
    </w:p>
    <w:p w14:paraId="7691917B" w14:textId="77777777" w:rsidR="00BE1355" w:rsidRPr="007B199A" w:rsidRDefault="00E755FA">
      <w:pPr>
        <w:numPr>
          <w:ilvl w:val="0"/>
          <w:numId w:val="7"/>
        </w:numPr>
        <w:ind w:hanging="360"/>
        <w:contextualSpacing/>
        <w:jc w:val="both"/>
        <w:rPr>
          <w:rFonts w:ascii="Calibri" w:eastAsia="Calibri" w:hAnsi="Calibri" w:cs="Calibri"/>
        </w:rPr>
      </w:pPr>
      <w:r w:rsidRPr="007B199A">
        <w:rPr>
          <w:rFonts w:ascii="Calibri" w:eastAsia="Calibri" w:hAnsi="Calibri" w:cs="Calibri"/>
        </w:rPr>
        <w:t xml:space="preserve">En caso que algún titular integrante del Secretariado no asista a la sesión, su suplente podrá asistir con voz y voto en igualdad de condiciones que el integrante titular; </w:t>
      </w:r>
    </w:p>
    <w:p w14:paraId="49871EF5" w14:textId="5BA86137" w:rsidR="000A0FEE" w:rsidRPr="007B199A" w:rsidRDefault="00E755FA">
      <w:pPr>
        <w:numPr>
          <w:ilvl w:val="0"/>
          <w:numId w:val="7"/>
        </w:numPr>
        <w:ind w:hanging="360"/>
        <w:contextualSpacing/>
        <w:jc w:val="both"/>
        <w:rPr>
          <w:rFonts w:ascii="Calibri" w:eastAsia="Calibri" w:hAnsi="Calibri" w:cs="Calibri"/>
        </w:rPr>
      </w:pPr>
      <w:r w:rsidRPr="007B199A">
        <w:rPr>
          <w:rFonts w:ascii="Calibri" w:eastAsia="Calibri" w:hAnsi="Calibri" w:cs="Calibri"/>
        </w:rPr>
        <w:lastRenderedPageBreak/>
        <w:t xml:space="preserve">El </w:t>
      </w:r>
      <w:r w:rsidR="00725A35" w:rsidRPr="007B199A">
        <w:rPr>
          <w:rFonts w:ascii="Calibri" w:eastAsia="Calibri" w:hAnsi="Calibri" w:cs="Calibri"/>
        </w:rPr>
        <w:t xml:space="preserve">STL </w:t>
      </w:r>
      <w:r w:rsidRPr="007B199A">
        <w:rPr>
          <w:rFonts w:ascii="Calibri" w:eastAsia="Calibri" w:hAnsi="Calibri" w:cs="Calibri"/>
        </w:rPr>
        <w:t>sesionará en cualquier momento cuando las circunstancias así lo ameriten</w:t>
      </w:r>
      <w:r w:rsidR="00725A35" w:rsidRPr="007B199A">
        <w:rPr>
          <w:rFonts w:ascii="Calibri" w:eastAsia="Calibri" w:hAnsi="Calibri" w:cs="Calibri"/>
        </w:rPr>
        <w:t xml:space="preserve">, de manera </w:t>
      </w:r>
      <w:r w:rsidRPr="007B199A">
        <w:rPr>
          <w:rFonts w:ascii="Calibri" w:eastAsia="Calibri" w:hAnsi="Calibri" w:cs="Calibri"/>
        </w:rPr>
        <w:t>pública y abierta</w:t>
      </w:r>
      <w:r w:rsidR="003412A9" w:rsidRPr="007B199A">
        <w:rPr>
          <w:rFonts w:ascii="Calibri" w:eastAsia="Calibri" w:hAnsi="Calibri" w:cs="Calibri"/>
        </w:rPr>
        <w:t>.</w:t>
      </w:r>
    </w:p>
    <w:p w14:paraId="5FBB7FD5" w14:textId="77777777" w:rsidR="00BE1355" w:rsidRPr="007B199A" w:rsidRDefault="000A0FEE">
      <w:pPr>
        <w:numPr>
          <w:ilvl w:val="0"/>
          <w:numId w:val="7"/>
        </w:numPr>
        <w:ind w:hanging="360"/>
        <w:contextualSpacing/>
        <w:jc w:val="both"/>
        <w:rPr>
          <w:rFonts w:ascii="Calibri" w:eastAsia="Calibri" w:hAnsi="Calibri" w:cs="Calibri"/>
        </w:rPr>
      </w:pPr>
      <w:r w:rsidRPr="007B199A">
        <w:rPr>
          <w:rFonts w:ascii="Calibri" w:eastAsia="Calibri" w:hAnsi="Calibri" w:cs="Calibri"/>
        </w:rPr>
        <w:t>El Secretariado debe</w:t>
      </w:r>
      <w:r w:rsidR="00596E3B" w:rsidRPr="007B199A">
        <w:rPr>
          <w:rFonts w:ascii="Calibri" w:eastAsia="Calibri" w:hAnsi="Calibri" w:cs="Calibri"/>
        </w:rPr>
        <w:t>rá celebrar</w:t>
      </w:r>
      <w:r w:rsidRPr="007B199A">
        <w:rPr>
          <w:rFonts w:ascii="Calibri" w:eastAsia="Calibri" w:hAnsi="Calibri" w:cs="Calibri"/>
        </w:rPr>
        <w:t xml:space="preserve"> reuniones de trabajo por lo menos una vez al mes</w:t>
      </w:r>
      <w:r w:rsidR="00596E3B" w:rsidRPr="007B199A">
        <w:rPr>
          <w:rFonts w:ascii="Calibri" w:eastAsia="Calibri" w:hAnsi="Calibri" w:cs="Calibri"/>
        </w:rPr>
        <w:t>, en las que podrán acudir suplentes y/o enlaces.</w:t>
      </w:r>
      <w:r w:rsidRPr="007B199A">
        <w:rPr>
          <w:rFonts w:ascii="Calibri" w:eastAsia="Calibri" w:hAnsi="Calibri" w:cs="Calibri"/>
        </w:rPr>
        <w:t xml:space="preserve"> </w:t>
      </w:r>
    </w:p>
    <w:p w14:paraId="3723FE9F" w14:textId="1D5AF515" w:rsidR="00BE1355" w:rsidRPr="007B199A" w:rsidRDefault="00E755FA">
      <w:pPr>
        <w:numPr>
          <w:ilvl w:val="0"/>
          <w:numId w:val="7"/>
        </w:numPr>
        <w:ind w:hanging="360"/>
        <w:contextualSpacing/>
        <w:jc w:val="both"/>
        <w:rPr>
          <w:rFonts w:ascii="Calibri" w:eastAsia="Calibri" w:hAnsi="Calibri" w:cs="Calibri"/>
        </w:rPr>
      </w:pPr>
      <w:r w:rsidRPr="007B199A">
        <w:rPr>
          <w:rFonts w:ascii="Calibri" w:eastAsia="Calibri" w:hAnsi="Calibri" w:cs="Calibri"/>
        </w:rPr>
        <w:t>Las convocatorias a las sesiones se emitirán con un mínimo de cinco días hábiles de anticipación y deberán ser acompañadas de</w:t>
      </w:r>
      <w:r w:rsidR="000A0FEE" w:rsidRPr="007B199A">
        <w:rPr>
          <w:rFonts w:ascii="Calibri" w:eastAsia="Calibri" w:hAnsi="Calibri" w:cs="Calibri"/>
        </w:rPr>
        <w:t xml:space="preserve">l </w:t>
      </w:r>
      <w:r w:rsidR="003412A9" w:rsidRPr="007B199A">
        <w:rPr>
          <w:rFonts w:ascii="Calibri" w:eastAsia="Calibri" w:hAnsi="Calibri" w:cs="Calibri"/>
        </w:rPr>
        <w:t>orden</w:t>
      </w:r>
      <w:r w:rsidR="000A0FEE" w:rsidRPr="007B199A">
        <w:rPr>
          <w:rFonts w:ascii="Calibri" w:eastAsia="Calibri" w:hAnsi="Calibri" w:cs="Calibri"/>
        </w:rPr>
        <w:t xml:space="preserve"> del día</w:t>
      </w:r>
      <w:r w:rsidRPr="007B199A">
        <w:rPr>
          <w:rFonts w:ascii="Calibri" w:eastAsia="Calibri" w:hAnsi="Calibri" w:cs="Calibri"/>
        </w:rPr>
        <w:t xml:space="preserve"> correspondiente; </w:t>
      </w:r>
    </w:p>
    <w:p w14:paraId="497CE627" w14:textId="731E2392" w:rsidR="00BE1355" w:rsidRPr="007B199A" w:rsidRDefault="00E755FA">
      <w:pPr>
        <w:numPr>
          <w:ilvl w:val="0"/>
          <w:numId w:val="7"/>
        </w:numPr>
        <w:ind w:hanging="360"/>
        <w:contextualSpacing/>
        <w:jc w:val="both"/>
        <w:rPr>
          <w:rFonts w:ascii="Calibri" w:eastAsia="Calibri" w:hAnsi="Calibri" w:cs="Calibri"/>
        </w:rPr>
      </w:pPr>
      <w:r w:rsidRPr="007B199A">
        <w:rPr>
          <w:rFonts w:ascii="Calibri" w:eastAsia="Calibri" w:hAnsi="Calibri" w:cs="Calibri"/>
        </w:rPr>
        <w:t xml:space="preserve">Se elaborará una minuta de </w:t>
      </w:r>
      <w:r w:rsidR="00652A21" w:rsidRPr="007B199A">
        <w:rPr>
          <w:rFonts w:ascii="Calibri" w:eastAsia="Calibri" w:hAnsi="Calibri" w:cs="Calibri"/>
        </w:rPr>
        <w:t xml:space="preserve">las reuniones de trabajo y de </w:t>
      </w:r>
      <w:r w:rsidRPr="007B199A">
        <w:rPr>
          <w:rFonts w:ascii="Calibri" w:eastAsia="Calibri" w:hAnsi="Calibri" w:cs="Calibri"/>
        </w:rPr>
        <w:t>cada sesión</w:t>
      </w:r>
      <w:r w:rsidR="00302489" w:rsidRPr="007B199A">
        <w:rPr>
          <w:rFonts w:ascii="Calibri" w:eastAsia="Calibri" w:hAnsi="Calibri" w:cs="Calibri"/>
        </w:rPr>
        <w:t xml:space="preserve"> un acta</w:t>
      </w:r>
      <w:r w:rsidRPr="007B199A">
        <w:rPr>
          <w:rFonts w:ascii="Calibri" w:eastAsia="Calibri" w:hAnsi="Calibri" w:cs="Calibri"/>
        </w:rPr>
        <w:t xml:space="preserve">, </w:t>
      </w:r>
      <w:r w:rsidR="00302489" w:rsidRPr="007B199A">
        <w:rPr>
          <w:rFonts w:ascii="Calibri" w:eastAsia="Calibri" w:hAnsi="Calibri" w:cs="Calibri"/>
        </w:rPr>
        <w:t xml:space="preserve">que </w:t>
      </w:r>
      <w:r w:rsidRPr="007B199A">
        <w:rPr>
          <w:rFonts w:ascii="Calibri" w:eastAsia="Calibri" w:hAnsi="Calibri" w:cs="Calibri"/>
        </w:rPr>
        <w:t>deberá aprobarse, ser rubricada en cada hoja y firmada al calce por todos los integrantes del Secretariado</w:t>
      </w:r>
      <w:r w:rsidR="00302489" w:rsidRPr="007B199A">
        <w:rPr>
          <w:rFonts w:ascii="Calibri" w:eastAsia="Calibri" w:hAnsi="Calibri" w:cs="Calibri"/>
        </w:rPr>
        <w:t xml:space="preserve"> que asistieron</w:t>
      </w:r>
      <w:r w:rsidRPr="007B199A">
        <w:rPr>
          <w:rFonts w:ascii="Calibri" w:eastAsia="Calibri" w:hAnsi="Calibri" w:cs="Calibri"/>
        </w:rPr>
        <w:t xml:space="preserve">; </w:t>
      </w:r>
    </w:p>
    <w:p w14:paraId="57963152" w14:textId="77777777" w:rsidR="00BE1355" w:rsidRPr="007B199A" w:rsidRDefault="00E755FA">
      <w:pPr>
        <w:numPr>
          <w:ilvl w:val="0"/>
          <w:numId w:val="7"/>
        </w:numPr>
        <w:ind w:hanging="360"/>
        <w:contextualSpacing/>
        <w:jc w:val="both"/>
        <w:rPr>
          <w:rFonts w:ascii="Calibri" w:eastAsia="Calibri" w:hAnsi="Calibri" w:cs="Calibri"/>
        </w:rPr>
      </w:pPr>
      <w:r w:rsidRPr="007B199A">
        <w:rPr>
          <w:rFonts w:ascii="Calibri" w:eastAsia="Calibri" w:hAnsi="Calibri" w:cs="Calibri"/>
        </w:rPr>
        <w:t xml:space="preserve">Se entregará una copia de la minuta a cada uno de los integrantes del Secretariado; </w:t>
      </w:r>
    </w:p>
    <w:p w14:paraId="65A335DF" w14:textId="64A548E3" w:rsidR="00BE1355" w:rsidRPr="007B199A" w:rsidRDefault="00E755FA">
      <w:pPr>
        <w:numPr>
          <w:ilvl w:val="0"/>
          <w:numId w:val="7"/>
        </w:numPr>
        <w:ind w:hanging="360"/>
        <w:contextualSpacing/>
        <w:jc w:val="both"/>
        <w:rPr>
          <w:rFonts w:ascii="Calibri" w:eastAsia="Calibri" w:hAnsi="Calibri" w:cs="Calibri"/>
        </w:rPr>
      </w:pPr>
      <w:r w:rsidRPr="007B199A">
        <w:rPr>
          <w:rFonts w:ascii="Calibri" w:eastAsia="Calibri" w:hAnsi="Calibri" w:cs="Calibri"/>
        </w:rPr>
        <w:t xml:space="preserve">El </w:t>
      </w:r>
      <w:r w:rsidR="00443DC9" w:rsidRPr="007B199A">
        <w:rPr>
          <w:rFonts w:ascii="Calibri" w:eastAsia="Calibri" w:hAnsi="Calibri" w:cs="Calibri"/>
        </w:rPr>
        <w:t xml:space="preserve">STL </w:t>
      </w:r>
      <w:r w:rsidR="00D94486" w:rsidRPr="007B199A">
        <w:rPr>
          <w:rFonts w:ascii="Calibri" w:eastAsia="Calibri" w:hAnsi="Calibri" w:cs="Calibri"/>
        </w:rPr>
        <w:t xml:space="preserve">contará con una Plataforma digital como medio </w:t>
      </w:r>
      <w:r w:rsidR="00CC02E8" w:rsidRPr="007B199A">
        <w:rPr>
          <w:rFonts w:ascii="Calibri" w:eastAsia="Calibri" w:hAnsi="Calibri" w:cs="Calibri"/>
        </w:rPr>
        <w:t xml:space="preserve">interno </w:t>
      </w:r>
      <w:r w:rsidR="00D94486" w:rsidRPr="007B199A">
        <w:rPr>
          <w:rFonts w:ascii="Calibri" w:eastAsia="Calibri" w:hAnsi="Calibri" w:cs="Calibri"/>
        </w:rPr>
        <w:t>de</w:t>
      </w:r>
      <w:r w:rsidRPr="007B199A">
        <w:rPr>
          <w:rFonts w:ascii="Calibri" w:eastAsia="Calibri" w:hAnsi="Calibri" w:cs="Calibri"/>
        </w:rPr>
        <w:t xml:space="preserve"> comunicación electrónico que permita agilizar la remisión y análisis de documentación, así como la toma de decisiones; </w:t>
      </w:r>
    </w:p>
    <w:p w14:paraId="4156A3E6" w14:textId="77777777" w:rsidR="00BE1355" w:rsidRPr="007B199A" w:rsidRDefault="00E755FA">
      <w:pPr>
        <w:numPr>
          <w:ilvl w:val="0"/>
          <w:numId w:val="7"/>
        </w:numPr>
        <w:ind w:hanging="360"/>
        <w:contextualSpacing/>
        <w:jc w:val="both"/>
        <w:rPr>
          <w:rFonts w:ascii="Calibri" w:eastAsia="Calibri" w:hAnsi="Calibri" w:cs="Calibri"/>
        </w:rPr>
      </w:pPr>
      <w:r w:rsidRPr="007B199A">
        <w:rPr>
          <w:rFonts w:ascii="Calibri" w:eastAsia="Calibri" w:hAnsi="Calibri" w:cs="Calibri"/>
        </w:rPr>
        <w:t>Los integrantes del Secretariado generarán una página web para la difusión de los trabajos realizados, que al menos cuente con los siguientes apartados:</w:t>
      </w:r>
    </w:p>
    <w:p w14:paraId="33DA7A02" w14:textId="77777777" w:rsidR="00BE1355" w:rsidRPr="007B199A" w:rsidRDefault="00E755FA">
      <w:pPr>
        <w:ind w:left="360"/>
        <w:jc w:val="both"/>
      </w:pPr>
      <w:r w:rsidRPr="007B199A">
        <w:rPr>
          <w:rFonts w:ascii="Calibri" w:eastAsia="Calibri" w:hAnsi="Calibri" w:cs="Calibri"/>
          <w:b/>
        </w:rPr>
        <w:t xml:space="preserve"> </w:t>
      </w:r>
    </w:p>
    <w:p w14:paraId="5F877531" w14:textId="33EA21CE" w:rsidR="00BE1355" w:rsidRPr="007B199A" w:rsidRDefault="00E755FA">
      <w:pPr>
        <w:numPr>
          <w:ilvl w:val="0"/>
          <w:numId w:val="4"/>
        </w:numPr>
        <w:ind w:hanging="360"/>
        <w:contextualSpacing/>
        <w:jc w:val="both"/>
        <w:rPr>
          <w:rFonts w:ascii="Calibri" w:eastAsia="Calibri" w:hAnsi="Calibri" w:cs="Calibri"/>
        </w:rPr>
      </w:pPr>
      <w:r w:rsidRPr="007B199A">
        <w:rPr>
          <w:rFonts w:ascii="Calibri" w:eastAsia="Calibri" w:hAnsi="Calibri" w:cs="Calibri"/>
        </w:rPr>
        <w:t xml:space="preserve">Secretariado Técnico Local: Minutas, evidencia documental de sesiones (fotografías, videos, audio, etc.) y comunicados relevantes; </w:t>
      </w:r>
    </w:p>
    <w:p w14:paraId="6AA7CA2A" w14:textId="77777777" w:rsidR="00BE1355" w:rsidRPr="007B199A" w:rsidRDefault="00E755FA">
      <w:pPr>
        <w:numPr>
          <w:ilvl w:val="0"/>
          <w:numId w:val="4"/>
        </w:numPr>
        <w:ind w:hanging="360"/>
        <w:contextualSpacing/>
        <w:jc w:val="both"/>
        <w:rPr>
          <w:rFonts w:ascii="Calibri" w:eastAsia="Calibri" w:hAnsi="Calibri" w:cs="Calibri"/>
        </w:rPr>
      </w:pPr>
      <w:r w:rsidRPr="007B199A">
        <w:rPr>
          <w:rFonts w:ascii="Calibri" w:eastAsia="Calibri" w:hAnsi="Calibri" w:cs="Calibri"/>
        </w:rPr>
        <w:t xml:space="preserve">Avance de los compromisos y agenda de actividades; </w:t>
      </w:r>
    </w:p>
    <w:p w14:paraId="4203A6A4" w14:textId="77777777" w:rsidR="00BE1355" w:rsidRPr="007B199A" w:rsidRDefault="00E755FA">
      <w:pPr>
        <w:numPr>
          <w:ilvl w:val="0"/>
          <w:numId w:val="4"/>
        </w:numPr>
        <w:ind w:hanging="360"/>
        <w:contextualSpacing/>
        <w:jc w:val="both"/>
        <w:rPr>
          <w:rFonts w:ascii="Calibri" w:eastAsia="Calibri" w:hAnsi="Calibri" w:cs="Calibri"/>
        </w:rPr>
      </w:pPr>
      <w:r w:rsidRPr="007B199A">
        <w:rPr>
          <w:rFonts w:ascii="Calibri" w:eastAsia="Calibri" w:hAnsi="Calibri" w:cs="Calibri"/>
        </w:rPr>
        <w:t xml:space="preserve">Datos de contacto; </w:t>
      </w:r>
    </w:p>
    <w:p w14:paraId="211CC54F" w14:textId="77777777" w:rsidR="00BE1355" w:rsidRPr="007B199A" w:rsidRDefault="00E755FA">
      <w:pPr>
        <w:numPr>
          <w:ilvl w:val="0"/>
          <w:numId w:val="4"/>
        </w:numPr>
        <w:ind w:hanging="360"/>
        <w:contextualSpacing/>
        <w:jc w:val="both"/>
        <w:rPr>
          <w:rFonts w:ascii="Calibri" w:eastAsia="Calibri" w:hAnsi="Calibri" w:cs="Calibri"/>
        </w:rPr>
      </w:pPr>
      <w:r w:rsidRPr="007B199A">
        <w:rPr>
          <w:rFonts w:ascii="Calibri" w:eastAsia="Calibri" w:hAnsi="Calibri" w:cs="Calibri"/>
        </w:rPr>
        <w:t xml:space="preserve">Sección de datos abiertos; </w:t>
      </w:r>
    </w:p>
    <w:p w14:paraId="67CA3878" w14:textId="77777777" w:rsidR="00BE1355" w:rsidRPr="007B199A" w:rsidRDefault="00E755FA">
      <w:pPr>
        <w:numPr>
          <w:ilvl w:val="0"/>
          <w:numId w:val="4"/>
        </w:numPr>
        <w:ind w:hanging="360"/>
        <w:contextualSpacing/>
        <w:jc w:val="both"/>
        <w:rPr>
          <w:rFonts w:ascii="Calibri" w:eastAsia="Calibri" w:hAnsi="Calibri" w:cs="Calibri"/>
        </w:rPr>
      </w:pPr>
      <w:r w:rsidRPr="007B199A">
        <w:rPr>
          <w:rFonts w:ascii="Calibri" w:eastAsia="Calibri" w:hAnsi="Calibri" w:cs="Calibri"/>
        </w:rPr>
        <w:t xml:space="preserve">Ligas de interés; </w:t>
      </w:r>
    </w:p>
    <w:p w14:paraId="2E069AB9" w14:textId="77777777" w:rsidR="00BC6963" w:rsidRPr="007B199A" w:rsidRDefault="00E755FA" w:rsidP="00BC6963">
      <w:pPr>
        <w:numPr>
          <w:ilvl w:val="0"/>
          <w:numId w:val="4"/>
        </w:numPr>
        <w:ind w:hanging="360"/>
        <w:contextualSpacing/>
        <w:jc w:val="both"/>
        <w:rPr>
          <w:rFonts w:ascii="Calibri" w:eastAsia="Calibri" w:hAnsi="Calibri" w:cs="Calibri"/>
        </w:rPr>
      </w:pPr>
      <w:r w:rsidRPr="007B199A">
        <w:rPr>
          <w:rFonts w:ascii="Calibri" w:eastAsia="Calibri" w:hAnsi="Calibri" w:cs="Calibri"/>
        </w:rPr>
        <w:t>Medio de recepción de dudas, quejas y sugerencias; y</w:t>
      </w:r>
    </w:p>
    <w:p w14:paraId="7BB6BC08" w14:textId="4E6A898B" w:rsidR="00BE1355" w:rsidRPr="007B199A" w:rsidRDefault="00E755FA" w:rsidP="00BC6963">
      <w:pPr>
        <w:numPr>
          <w:ilvl w:val="0"/>
          <w:numId w:val="4"/>
        </w:numPr>
        <w:ind w:hanging="360"/>
        <w:contextualSpacing/>
        <w:jc w:val="both"/>
        <w:rPr>
          <w:rFonts w:ascii="Calibri" w:eastAsia="Calibri" w:hAnsi="Calibri" w:cs="Calibri"/>
        </w:rPr>
      </w:pPr>
      <w:r w:rsidRPr="007B199A">
        <w:rPr>
          <w:rFonts w:ascii="Calibri" w:eastAsia="Calibri" w:hAnsi="Calibri" w:cs="Calibri"/>
        </w:rPr>
        <w:t>Vínculo web para manifestar su interés de incluirse en los ejercicios de gobierno abierto.</w:t>
      </w:r>
    </w:p>
    <w:p w14:paraId="2C58737F" w14:textId="77777777" w:rsidR="00BE1355" w:rsidRDefault="00BE1355" w:rsidP="00FD432A">
      <w:pPr>
        <w:jc w:val="center"/>
      </w:pPr>
    </w:p>
    <w:p w14:paraId="00D2E087" w14:textId="77777777" w:rsidR="00540634" w:rsidRDefault="00540634" w:rsidP="00FD432A">
      <w:pPr>
        <w:jc w:val="center"/>
      </w:pPr>
    </w:p>
    <w:p w14:paraId="34FC3F89" w14:textId="77777777" w:rsidR="00540634" w:rsidRPr="007B199A" w:rsidRDefault="00540634" w:rsidP="00FD432A">
      <w:pPr>
        <w:jc w:val="center"/>
      </w:pPr>
    </w:p>
    <w:p w14:paraId="58539AE3" w14:textId="65A5F4F7" w:rsidR="00BE1355" w:rsidRPr="007B199A" w:rsidRDefault="00E755FA" w:rsidP="00CA73B6">
      <w:pPr>
        <w:ind w:hanging="720"/>
        <w:jc w:val="center"/>
      </w:pPr>
      <w:r w:rsidRPr="007B199A">
        <w:rPr>
          <w:rFonts w:ascii="Calibri" w:eastAsia="Calibri" w:hAnsi="Calibri" w:cs="Calibri"/>
          <w:b/>
        </w:rPr>
        <w:t>V</w:t>
      </w:r>
      <w:r w:rsidR="00B5531D" w:rsidRPr="007B199A">
        <w:rPr>
          <w:rFonts w:ascii="Calibri" w:eastAsia="Calibri" w:hAnsi="Calibri" w:cs="Calibri"/>
          <w:b/>
        </w:rPr>
        <w:t>I</w:t>
      </w:r>
      <w:r w:rsidRPr="007B199A">
        <w:rPr>
          <w:rFonts w:ascii="Calibri" w:eastAsia="Calibri" w:hAnsi="Calibri" w:cs="Calibri"/>
          <w:b/>
        </w:rPr>
        <w:t>.</w:t>
      </w:r>
      <w:r w:rsidRPr="007B199A">
        <w:rPr>
          <w:rFonts w:ascii="Calibri" w:eastAsia="Calibri" w:hAnsi="Calibri" w:cs="Calibri"/>
        </w:rPr>
        <w:t xml:space="preserve">         </w:t>
      </w:r>
      <w:r w:rsidRPr="007B199A">
        <w:rPr>
          <w:rFonts w:ascii="Calibri" w:eastAsia="Calibri" w:hAnsi="Calibri" w:cs="Calibri"/>
          <w:b/>
        </w:rPr>
        <w:t>TOMA DE DECISIONES</w:t>
      </w:r>
    </w:p>
    <w:p w14:paraId="1A69E8CF" w14:textId="77777777" w:rsidR="00BE1355" w:rsidRPr="007B199A" w:rsidRDefault="00E755FA">
      <w:pPr>
        <w:jc w:val="both"/>
      </w:pPr>
      <w:r w:rsidRPr="007B199A">
        <w:rPr>
          <w:rFonts w:ascii="Calibri" w:eastAsia="Calibri" w:hAnsi="Calibri" w:cs="Calibri"/>
        </w:rPr>
        <w:t xml:space="preserve"> </w:t>
      </w:r>
    </w:p>
    <w:p w14:paraId="6C1507B7" w14:textId="1EA972CD" w:rsidR="00BE1355" w:rsidRPr="007B199A" w:rsidRDefault="00E755FA">
      <w:pPr>
        <w:jc w:val="both"/>
        <w:rPr>
          <w:rFonts w:ascii="Calibri" w:eastAsia="Calibri" w:hAnsi="Calibri" w:cs="Calibri"/>
        </w:rPr>
      </w:pPr>
      <w:r w:rsidRPr="007B199A">
        <w:rPr>
          <w:rFonts w:ascii="Calibri" w:eastAsia="Calibri" w:hAnsi="Calibri" w:cs="Calibri"/>
        </w:rPr>
        <w:t>Las decisiones del Secretariado se tomarán por mayoría de votos</w:t>
      </w:r>
      <w:r w:rsidR="00596E3B" w:rsidRPr="007B199A">
        <w:rPr>
          <w:rFonts w:ascii="Calibri" w:eastAsia="Calibri" w:hAnsi="Calibri" w:cs="Calibri"/>
        </w:rPr>
        <w:t xml:space="preserve"> de los presentes</w:t>
      </w:r>
      <w:r w:rsidR="00B5531D" w:rsidRPr="007B199A">
        <w:rPr>
          <w:rFonts w:ascii="Calibri" w:eastAsia="Calibri" w:hAnsi="Calibri" w:cs="Calibri"/>
        </w:rPr>
        <w:t xml:space="preserve"> en las sesiones, debiendo contarse en ésta</w:t>
      </w:r>
      <w:r w:rsidRPr="007B199A">
        <w:rPr>
          <w:rFonts w:ascii="Calibri" w:eastAsia="Calibri" w:hAnsi="Calibri" w:cs="Calibri"/>
        </w:rPr>
        <w:t xml:space="preserve"> por lo menos </w:t>
      </w:r>
      <w:r w:rsidR="00B5531D" w:rsidRPr="007B199A">
        <w:rPr>
          <w:rFonts w:ascii="Calibri" w:eastAsia="Calibri" w:hAnsi="Calibri" w:cs="Calibri"/>
        </w:rPr>
        <w:t xml:space="preserve">con </w:t>
      </w:r>
      <w:r w:rsidRPr="007B199A">
        <w:rPr>
          <w:rFonts w:ascii="Calibri" w:eastAsia="Calibri" w:hAnsi="Calibri" w:cs="Calibri"/>
        </w:rPr>
        <w:t>un voto de la sociedad civil.</w:t>
      </w:r>
    </w:p>
    <w:p w14:paraId="7DD5F25C" w14:textId="77777777" w:rsidR="00596E3B" w:rsidRPr="007B199A" w:rsidRDefault="00596E3B">
      <w:pPr>
        <w:jc w:val="both"/>
        <w:rPr>
          <w:rFonts w:ascii="Calibri" w:eastAsia="Calibri" w:hAnsi="Calibri" w:cs="Calibri"/>
        </w:rPr>
      </w:pPr>
    </w:p>
    <w:p w14:paraId="13BFAF6E" w14:textId="77777777" w:rsidR="009C3E1B" w:rsidRPr="007B199A" w:rsidRDefault="000D1D71">
      <w:pPr>
        <w:jc w:val="both"/>
        <w:rPr>
          <w:rFonts w:ascii="Calibri" w:eastAsia="Calibri" w:hAnsi="Calibri" w:cs="Calibri"/>
        </w:rPr>
      </w:pPr>
      <w:r w:rsidRPr="007B199A">
        <w:rPr>
          <w:rFonts w:ascii="Calibri" w:eastAsia="Calibri" w:hAnsi="Calibri" w:cs="Calibri"/>
        </w:rPr>
        <w:t>E</w:t>
      </w:r>
      <w:r w:rsidR="009C3E1B" w:rsidRPr="007B199A">
        <w:rPr>
          <w:rFonts w:ascii="Calibri" w:eastAsia="Calibri" w:hAnsi="Calibri" w:cs="Calibri"/>
        </w:rPr>
        <w:t xml:space="preserve">l Presidente del </w:t>
      </w:r>
      <w:r w:rsidR="00443DC9" w:rsidRPr="007B199A">
        <w:rPr>
          <w:rFonts w:ascii="Calibri" w:eastAsia="Calibri" w:hAnsi="Calibri" w:cs="Calibri"/>
        </w:rPr>
        <w:t>STL</w:t>
      </w:r>
      <w:r w:rsidR="009C3E1B" w:rsidRPr="007B199A">
        <w:rPr>
          <w:rFonts w:ascii="Calibri" w:eastAsia="Calibri" w:hAnsi="Calibri" w:cs="Calibri"/>
        </w:rPr>
        <w:t xml:space="preserve"> tendrá voto de calidad</w:t>
      </w:r>
      <w:r w:rsidRPr="007B199A">
        <w:rPr>
          <w:rFonts w:ascii="Calibri" w:eastAsia="Calibri" w:hAnsi="Calibri" w:cs="Calibri"/>
        </w:rPr>
        <w:t>, en caso de empate.</w:t>
      </w:r>
    </w:p>
    <w:p w14:paraId="3BB9DA1D" w14:textId="77777777" w:rsidR="00596E3B" w:rsidRPr="007B199A" w:rsidRDefault="00596E3B">
      <w:pPr>
        <w:jc w:val="both"/>
      </w:pPr>
    </w:p>
    <w:p w14:paraId="63F16B7E" w14:textId="77777777" w:rsidR="00BE1355" w:rsidRDefault="00E755FA">
      <w:pPr>
        <w:jc w:val="both"/>
        <w:rPr>
          <w:rFonts w:ascii="Calibri" w:eastAsia="Calibri" w:hAnsi="Calibri" w:cs="Calibri"/>
        </w:rPr>
      </w:pPr>
      <w:r w:rsidRPr="007B199A">
        <w:rPr>
          <w:rFonts w:ascii="Calibri" w:eastAsia="Calibri" w:hAnsi="Calibri" w:cs="Calibri"/>
        </w:rPr>
        <w:t xml:space="preserve"> </w:t>
      </w:r>
    </w:p>
    <w:p w14:paraId="4C1E2FDB" w14:textId="77777777" w:rsidR="00540634" w:rsidRPr="007B199A" w:rsidRDefault="00540634">
      <w:pPr>
        <w:jc w:val="both"/>
      </w:pPr>
    </w:p>
    <w:p w14:paraId="3FB59C43" w14:textId="2AB3A769" w:rsidR="00BE1355" w:rsidRPr="007B199A" w:rsidRDefault="00E755FA" w:rsidP="00CA73B6">
      <w:pPr>
        <w:ind w:hanging="720"/>
        <w:jc w:val="center"/>
      </w:pPr>
      <w:r w:rsidRPr="007B199A">
        <w:rPr>
          <w:rFonts w:ascii="Calibri" w:eastAsia="Calibri" w:hAnsi="Calibri" w:cs="Calibri"/>
          <w:b/>
        </w:rPr>
        <w:t>VI</w:t>
      </w:r>
      <w:r w:rsidR="00B5531D" w:rsidRPr="007B199A">
        <w:rPr>
          <w:rFonts w:ascii="Calibri" w:eastAsia="Calibri" w:hAnsi="Calibri" w:cs="Calibri"/>
          <w:b/>
        </w:rPr>
        <w:t>I</w:t>
      </w:r>
      <w:r w:rsidRPr="007B199A">
        <w:rPr>
          <w:rFonts w:ascii="Calibri" w:eastAsia="Calibri" w:hAnsi="Calibri" w:cs="Calibri"/>
          <w:b/>
        </w:rPr>
        <w:t>.</w:t>
      </w:r>
      <w:r w:rsidRPr="007B199A">
        <w:rPr>
          <w:rFonts w:ascii="Calibri" w:eastAsia="Calibri" w:hAnsi="Calibri" w:cs="Calibri"/>
        </w:rPr>
        <w:t xml:space="preserve">         </w:t>
      </w:r>
      <w:r w:rsidRPr="007B199A">
        <w:rPr>
          <w:rFonts w:ascii="Calibri" w:eastAsia="Calibri" w:hAnsi="Calibri" w:cs="Calibri"/>
          <w:b/>
        </w:rPr>
        <w:t>FUNCIONES DEL ORGANISMO GARANTE LOCAL</w:t>
      </w:r>
    </w:p>
    <w:p w14:paraId="353887DD" w14:textId="77777777" w:rsidR="00BE1355" w:rsidRPr="007B199A" w:rsidRDefault="00E755FA">
      <w:pPr>
        <w:jc w:val="center"/>
      </w:pPr>
      <w:r w:rsidRPr="007B199A">
        <w:rPr>
          <w:rFonts w:ascii="Calibri" w:eastAsia="Calibri" w:hAnsi="Calibri" w:cs="Calibri"/>
          <w:b/>
        </w:rPr>
        <w:t xml:space="preserve"> </w:t>
      </w:r>
    </w:p>
    <w:p w14:paraId="54C0F4BD" w14:textId="77777777" w:rsidR="00BE1355" w:rsidRPr="007B199A" w:rsidRDefault="00E755FA">
      <w:pPr>
        <w:numPr>
          <w:ilvl w:val="0"/>
          <w:numId w:val="8"/>
        </w:numPr>
        <w:ind w:hanging="360"/>
        <w:contextualSpacing/>
        <w:jc w:val="both"/>
        <w:rPr>
          <w:rFonts w:ascii="Calibri" w:eastAsia="Calibri" w:hAnsi="Calibri" w:cs="Calibri"/>
        </w:rPr>
      </w:pPr>
      <w:r w:rsidRPr="007B199A">
        <w:rPr>
          <w:rFonts w:ascii="Calibri" w:eastAsia="Calibri" w:hAnsi="Calibri" w:cs="Calibri"/>
        </w:rPr>
        <w:t xml:space="preserve">El titular del Instituto de Transparencia, Información Pública y Protección de Datos Personales del Estado de Jalisco (ITEI), fungirá como Presidente del Secretariado y supervisará el cumplimiento de los principios del gobierno abierto, el respeto de los reglamentos, el mecanismo de gobernanza y los acuerdos; </w:t>
      </w:r>
    </w:p>
    <w:p w14:paraId="20BF35FE" w14:textId="686CCFAF" w:rsidR="00BE1355" w:rsidRPr="007B199A" w:rsidRDefault="00E755FA">
      <w:pPr>
        <w:numPr>
          <w:ilvl w:val="0"/>
          <w:numId w:val="8"/>
        </w:numPr>
        <w:ind w:hanging="360"/>
        <w:contextualSpacing/>
        <w:jc w:val="both"/>
        <w:rPr>
          <w:rFonts w:ascii="Calibri" w:eastAsia="Calibri" w:hAnsi="Calibri" w:cs="Calibri"/>
        </w:rPr>
      </w:pPr>
      <w:r w:rsidRPr="007B199A">
        <w:rPr>
          <w:rFonts w:ascii="Calibri" w:eastAsia="Calibri" w:hAnsi="Calibri" w:cs="Calibri"/>
        </w:rPr>
        <w:t xml:space="preserve">Propiciar la participación </w:t>
      </w:r>
      <w:r w:rsidR="00BC6963" w:rsidRPr="007B199A">
        <w:rPr>
          <w:rFonts w:ascii="Calibri" w:eastAsia="Calibri" w:hAnsi="Calibri" w:cs="Calibri"/>
        </w:rPr>
        <w:t>de la sociedad y de los</w:t>
      </w:r>
      <w:r w:rsidR="008E7614" w:rsidRPr="007B199A">
        <w:rPr>
          <w:rFonts w:ascii="Calibri" w:eastAsia="Calibri" w:hAnsi="Calibri" w:cs="Calibri"/>
        </w:rPr>
        <w:t xml:space="preserve"> </w:t>
      </w:r>
      <w:r w:rsidR="00810439" w:rsidRPr="007B199A">
        <w:rPr>
          <w:rFonts w:ascii="Calibri" w:eastAsia="Calibri" w:hAnsi="Calibri" w:cs="Calibri"/>
        </w:rPr>
        <w:t xml:space="preserve">miembros </w:t>
      </w:r>
      <w:r w:rsidR="008E7614" w:rsidRPr="007B199A">
        <w:rPr>
          <w:rFonts w:ascii="Calibri" w:eastAsia="Calibri" w:hAnsi="Calibri" w:cs="Calibri"/>
        </w:rPr>
        <w:t xml:space="preserve">invitados </w:t>
      </w:r>
      <w:r w:rsidRPr="007B199A">
        <w:rPr>
          <w:rFonts w:ascii="Calibri" w:eastAsia="Calibri" w:hAnsi="Calibri" w:cs="Calibri"/>
        </w:rPr>
        <w:t xml:space="preserve">a </w:t>
      </w:r>
      <w:r w:rsidR="00291137" w:rsidRPr="007B199A">
        <w:rPr>
          <w:rFonts w:ascii="Calibri" w:eastAsia="Calibri" w:hAnsi="Calibri" w:cs="Calibri"/>
        </w:rPr>
        <w:t xml:space="preserve">los </w:t>
      </w:r>
      <w:r w:rsidRPr="007B199A">
        <w:rPr>
          <w:rFonts w:ascii="Calibri" w:eastAsia="Calibri" w:hAnsi="Calibri" w:cs="Calibri"/>
        </w:rPr>
        <w:t xml:space="preserve">que </w:t>
      </w:r>
      <w:r w:rsidR="00291137" w:rsidRPr="007B199A">
        <w:rPr>
          <w:rFonts w:ascii="Calibri" w:eastAsia="Calibri" w:hAnsi="Calibri" w:cs="Calibri"/>
        </w:rPr>
        <w:t xml:space="preserve">se refiere </w:t>
      </w:r>
      <w:r w:rsidRPr="007B199A">
        <w:rPr>
          <w:rFonts w:ascii="Calibri" w:eastAsia="Calibri" w:hAnsi="Calibri" w:cs="Calibri"/>
        </w:rPr>
        <w:t>l</w:t>
      </w:r>
      <w:r w:rsidR="00291137" w:rsidRPr="007B199A">
        <w:rPr>
          <w:rFonts w:ascii="Calibri" w:eastAsia="Calibri" w:hAnsi="Calibri" w:cs="Calibri"/>
        </w:rPr>
        <w:t>os</w:t>
      </w:r>
      <w:r w:rsidRPr="007B199A">
        <w:rPr>
          <w:rFonts w:ascii="Calibri" w:eastAsia="Calibri" w:hAnsi="Calibri" w:cs="Calibri"/>
        </w:rPr>
        <w:t xml:space="preserve"> numeral</w:t>
      </w:r>
      <w:r w:rsidR="00291137" w:rsidRPr="007B199A">
        <w:rPr>
          <w:rFonts w:ascii="Calibri" w:eastAsia="Calibri" w:hAnsi="Calibri" w:cs="Calibri"/>
        </w:rPr>
        <w:t>es</w:t>
      </w:r>
      <w:r w:rsidRPr="007B199A">
        <w:rPr>
          <w:rFonts w:ascii="Calibri" w:eastAsia="Calibri" w:hAnsi="Calibri" w:cs="Calibri"/>
        </w:rPr>
        <w:t xml:space="preserve"> </w:t>
      </w:r>
      <w:r w:rsidR="00291137" w:rsidRPr="007B199A">
        <w:rPr>
          <w:rFonts w:ascii="Calibri" w:eastAsia="Calibri" w:hAnsi="Calibri" w:cs="Calibri"/>
        </w:rPr>
        <w:t xml:space="preserve">cuarto y </w:t>
      </w:r>
      <w:r w:rsidR="00897BCF" w:rsidRPr="007B199A">
        <w:rPr>
          <w:rFonts w:ascii="Calibri" w:eastAsia="Calibri" w:hAnsi="Calibri" w:cs="Calibri"/>
        </w:rPr>
        <w:t>quint</w:t>
      </w:r>
      <w:r w:rsidRPr="007B199A">
        <w:rPr>
          <w:rFonts w:ascii="Calibri" w:eastAsia="Calibri" w:hAnsi="Calibri" w:cs="Calibri"/>
        </w:rPr>
        <w:t>o del apartado “Funcionamiento”;</w:t>
      </w:r>
    </w:p>
    <w:p w14:paraId="6287244B" w14:textId="44127EA0" w:rsidR="00BE1355" w:rsidRPr="007B199A" w:rsidRDefault="00E755FA">
      <w:pPr>
        <w:numPr>
          <w:ilvl w:val="0"/>
          <w:numId w:val="8"/>
        </w:numPr>
        <w:ind w:hanging="360"/>
        <w:contextualSpacing/>
        <w:jc w:val="both"/>
        <w:rPr>
          <w:rFonts w:ascii="Calibri" w:eastAsia="Calibri" w:hAnsi="Calibri" w:cs="Calibri"/>
        </w:rPr>
      </w:pPr>
      <w:r w:rsidRPr="007B199A">
        <w:rPr>
          <w:rFonts w:ascii="Calibri" w:eastAsia="Calibri" w:hAnsi="Calibri" w:cs="Calibri"/>
        </w:rPr>
        <w:t xml:space="preserve">Proponer </w:t>
      </w:r>
      <w:r w:rsidR="009C3E1B" w:rsidRPr="007B199A">
        <w:rPr>
          <w:rFonts w:ascii="Calibri" w:eastAsia="Calibri" w:hAnsi="Calibri" w:cs="Calibri"/>
        </w:rPr>
        <w:t xml:space="preserve">el orden del día </w:t>
      </w:r>
      <w:r w:rsidRPr="007B199A">
        <w:rPr>
          <w:rFonts w:ascii="Calibri" w:eastAsia="Calibri" w:hAnsi="Calibri" w:cs="Calibri"/>
        </w:rPr>
        <w:t>de las sesiones, incorporando las propuestas de los integrantes del Secretariado;</w:t>
      </w:r>
    </w:p>
    <w:p w14:paraId="758834F9" w14:textId="77777777" w:rsidR="00BE1355" w:rsidRPr="007B199A" w:rsidRDefault="00E755FA">
      <w:pPr>
        <w:numPr>
          <w:ilvl w:val="0"/>
          <w:numId w:val="8"/>
        </w:numPr>
        <w:ind w:hanging="360"/>
        <w:contextualSpacing/>
        <w:jc w:val="both"/>
        <w:rPr>
          <w:rFonts w:ascii="Calibri" w:eastAsia="Calibri" w:hAnsi="Calibri" w:cs="Calibri"/>
        </w:rPr>
      </w:pPr>
      <w:r w:rsidRPr="007B199A">
        <w:rPr>
          <w:rFonts w:ascii="Calibri" w:eastAsia="Calibri" w:hAnsi="Calibri" w:cs="Calibri"/>
        </w:rPr>
        <w:lastRenderedPageBreak/>
        <w:t xml:space="preserve">Vigilar la pluralidad en el desarrollo de las mesas de trabajo, así como en la formulación e implementación del PAL; </w:t>
      </w:r>
    </w:p>
    <w:p w14:paraId="05652B99" w14:textId="77777777" w:rsidR="00BE1355" w:rsidRPr="007B199A" w:rsidRDefault="00E755FA">
      <w:pPr>
        <w:numPr>
          <w:ilvl w:val="0"/>
          <w:numId w:val="8"/>
        </w:numPr>
        <w:ind w:hanging="360"/>
        <w:contextualSpacing/>
        <w:jc w:val="both"/>
        <w:rPr>
          <w:rFonts w:ascii="Calibri" w:eastAsia="Calibri" w:hAnsi="Calibri" w:cs="Calibri"/>
        </w:rPr>
      </w:pPr>
      <w:r w:rsidRPr="007B199A">
        <w:rPr>
          <w:rFonts w:ascii="Calibri" w:eastAsia="Calibri" w:hAnsi="Calibri" w:cs="Calibri"/>
        </w:rPr>
        <w:t xml:space="preserve">Informar al INAI las acciones, procedimientos y resultados alcanzados por el Secretariado. </w:t>
      </w:r>
    </w:p>
    <w:p w14:paraId="154638DE" w14:textId="1BAA23EC" w:rsidR="00BE1355" w:rsidRPr="007B199A" w:rsidRDefault="0039006A">
      <w:pPr>
        <w:numPr>
          <w:ilvl w:val="0"/>
          <w:numId w:val="8"/>
        </w:numPr>
        <w:ind w:hanging="360"/>
        <w:contextualSpacing/>
        <w:jc w:val="both"/>
        <w:rPr>
          <w:rFonts w:ascii="Calibri" w:eastAsia="Calibri" w:hAnsi="Calibri" w:cs="Calibri"/>
        </w:rPr>
      </w:pPr>
      <w:r>
        <w:rPr>
          <w:rFonts w:ascii="Calibri" w:eastAsia="Calibri" w:hAnsi="Calibri" w:cs="Calibri"/>
        </w:rPr>
        <w:t>L</w:t>
      </w:r>
      <w:r w:rsidR="00E755FA" w:rsidRPr="007B199A">
        <w:rPr>
          <w:rFonts w:ascii="Calibri" w:eastAsia="Calibri" w:hAnsi="Calibri" w:cs="Calibri"/>
        </w:rPr>
        <w:t xml:space="preserve">a documentación necesaria para la celebración de las sesiones; </w:t>
      </w:r>
    </w:p>
    <w:p w14:paraId="42005D89" w14:textId="77777777" w:rsidR="00BE1355" w:rsidRPr="007B199A" w:rsidRDefault="00E755FA">
      <w:pPr>
        <w:numPr>
          <w:ilvl w:val="0"/>
          <w:numId w:val="8"/>
        </w:numPr>
        <w:ind w:hanging="360"/>
        <w:contextualSpacing/>
        <w:jc w:val="both"/>
        <w:rPr>
          <w:rFonts w:ascii="Calibri" w:eastAsia="Calibri" w:hAnsi="Calibri" w:cs="Calibri"/>
        </w:rPr>
      </w:pPr>
      <w:r w:rsidRPr="007B199A">
        <w:rPr>
          <w:rFonts w:ascii="Calibri" w:eastAsia="Calibri" w:hAnsi="Calibri" w:cs="Calibri"/>
        </w:rPr>
        <w:t>Promover que todas las sesiones y documentos que se generen, atiendan al principio de máxima publicidad de la información y la rendición de cuentas del Secretariado.</w:t>
      </w:r>
    </w:p>
    <w:p w14:paraId="77C3E188" w14:textId="32F994C5" w:rsidR="008E7614" w:rsidRPr="007B199A" w:rsidRDefault="008E7614">
      <w:pPr>
        <w:numPr>
          <w:ilvl w:val="0"/>
          <w:numId w:val="8"/>
        </w:numPr>
        <w:ind w:hanging="360"/>
        <w:contextualSpacing/>
        <w:jc w:val="both"/>
        <w:rPr>
          <w:rFonts w:ascii="Calibri" w:eastAsia="Calibri" w:hAnsi="Calibri" w:cs="Calibri"/>
        </w:rPr>
      </w:pPr>
      <w:r w:rsidRPr="007B199A">
        <w:rPr>
          <w:rFonts w:ascii="Calibri" w:eastAsia="Calibri" w:hAnsi="Calibri" w:cs="Calibri"/>
        </w:rPr>
        <w:t>Convocar a los integrantes del Secretariado a las sesiones del STL.</w:t>
      </w:r>
    </w:p>
    <w:p w14:paraId="23113626" w14:textId="77777777" w:rsidR="00BE1355" w:rsidRPr="007B199A" w:rsidRDefault="00BE1355">
      <w:pPr>
        <w:jc w:val="both"/>
      </w:pPr>
    </w:p>
    <w:p w14:paraId="53BA913F" w14:textId="77777777" w:rsidR="00291137" w:rsidRPr="007B199A" w:rsidRDefault="00291137">
      <w:pPr>
        <w:jc w:val="both"/>
      </w:pPr>
    </w:p>
    <w:p w14:paraId="104E91A2" w14:textId="77777777" w:rsidR="0025291B" w:rsidRPr="007B199A" w:rsidRDefault="0025291B" w:rsidP="00540634">
      <w:pPr>
        <w:jc w:val="both"/>
        <w:rPr>
          <w:rFonts w:ascii="Calibri" w:eastAsia="Calibri" w:hAnsi="Calibri" w:cs="Calibri"/>
          <w:lang w:val="es-ES_tradnl"/>
        </w:rPr>
      </w:pPr>
    </w:p>
    <w:p w14:paraId="25C76E2F" w14:textId="77777777" w:rsidR="00B5531D" w:rsidRPr="007B199A" w:rsidRDefault="00B5531D" w:rsidP="00F95E96">
      <w:pPr>
        <w:ind w:hanging="720"/>
        <w:jc w:val="both"/>
        <w:rPr>
          <w:rFonts w:ascii="Calibri" w:eastAsia="Calibri" w:hAnsi="Calibri" w:cs="Calibri"/>
          <w:lang w:val="es-ES_tradnl"/>
        </w:rPr>
      </w:pPr>
    </w:p>
    <w:p w14:paraId="3135B39E" w14:textId="723309C7" w:rsidR="0025291B" w:rsidRPr="007B199A" w:rsidRDefault="00540634" w:rsidP="00B5531D">
      <w:pPr>
        <w:ind w:hanging="720"/>
        <w:jc w:val="center"/>
        <w:rPr>
          <w:rFonts w:ascii="Calibri" w:eastAsia="Calibri" w:hAnsi="Calibri" w:cs="Calibri"/>
          <w:b/>
        </w:rPr>
      </w:pPr>
      <w:r>
        <w:rPr>
          <w:rFonts w:ascii="Calibri" w:eastAsia="Calibri" w:hAnsi="Calibri" w:cs="Calibri"/>
          <w:b/>
        </w:rPr>
        <w:t>VII</w:t>
      </w:r>
      <w:r w:rsidR="00B5531D" w:rsidRPr="007B199A">
        <w:rPr>
          <w:rFonts w:ascii="Calibri" w:eastAsia="Calibri" w:hAnsi="Calibri" w:cs="Calibri"/>
          <w:b/>
        </w:rPr>
        <w:t>I. FUNCIONES DE LOS MIEMBROS INVITADOS</w:t>
      </w:r>
    </w:p>
    <w:p w14:paraId="6EDAD285" w14:textId="77777777" w:rsidR="00B5531D" w:rsidRPr="007B199A" w:rsidRDefault="00B5531D" w:rsidP="00B5531D">
      <w:pPr>
        <w:ind w:hanging="720"/>
        <w:jc w:val="center"/>
        <w:rPr>
          <w:rFonts w:ascii="Calibri" w:eastAsia="Calibri" w:hAnsi="Calibri" w:cs="Calibri"/>
          <w:b/>
        </w:rPr>
      </w:pPr>
    </w:p>
    <w:p w14:paraId="2B583E23" w14:textId="176AD27A" w:rsidR="004E61AE" w:rsidRPr="007B199A" w:rsidRDefault="00810439" w:rsidP="004E61AE">
      <w:pPr>
        <w:pStyle w:val="Prrafodelista"/>
        <w:numPr>
          <w:ilvl w:val="0"/>
          <w:numId w:val="27"/>
        </w:numPr>
        <w:spacing w:line="240" w:lineRule="auto"/>
        <w:jc w:val="both"/>
        <w:rPr>
          <w:rFonts w:ascii="Calibri" w:eastAsia="Calibri" w:hAnsi="Calibri" w:cs="Calibri"/>
        </w:rPr>
      </w:pPr>
      <w:r w:rsidRPr="007B199A">
        <w:rPr>
          <w:rFonts w:ascii="Calibri" w:eastAsia="Calibri" w:hAnsi="Calibri" w:cs="Calibri"/>
        </w:rPr>
        <w:t>El STL podrá incluir</w:t>
      </w:r>
      <w:r w:rsidR="00B5531D" w:rsidRPr="007B199A">
        <w:rPr>
          <w:rFonts w:ascii="Calibri" w:eastAsia="Calibri" w:hAnsi="Calibri" w:cs="Calibri"/>
        </w:rPr>
        <w:t xml:space="preserve"> </w:t>
      </w:r>
      <w:r w:rsidR="00B5531D" w:rsidRPr="007B199A">
        <w:rPr>
          <w:rFonts w:ascii="Calibri" w:eastAsia="Calibri" w:hAnsi="Calibri" w:cs="Calibri"/>
          <w:i/>
        </w:rPr>
        <w:t>miembros invitados</w:t>
      </w:r>
      <w:r w:rsidR="00B5531D" w:rsidRPr="007B199A">
        <w:rPr>
          <w:rFonts w:ascii="Calibri" w:eastAsia="Calibri" w:hAnsi="Calibri" w:cs="Calibri"/>
        </w:rPr>
        <w:t xml:space="preserve">, es decir, distintas instituciones a las representadas en el Secretariado, interesadas en participar de los ejercicios de Gobierno Abierto de manera activa; </w:t>
      </w:r>
    </w:p>
    <w:p w14:paraId="363FBFBB" w14:textId="00CD644A" w:rsidR="004E61AE" w:rsidRPr="007B199A" w:rsidRDefault="004E61AE" w:rsidP="004E61AE">
      <w:pPr>
        <w:pStyle w:val="Prrafodelista"/>
        <w:numPr>
          <w:ilvl w:val="0"/>
          <w:numId w:val="27"/>
        </w:numPr>
        <w:spacing w:line="240" w:lineRule="auto"/>
        <w:jc w:val="both"/>
        <w:rPr>
          <w:rFonts w:ascii="Calibri" w:eastAsia="Calibri" w:hAnsi="Calibri" w:cs="Calibri"/>
        </w:rPr>
      </w:pPr>
      <w:r w:rsidRPr="007B199A">
        <w:rPr>
          <w:rFonts w:ascii="Calibri" w:eastAsia="Calibri" w:hAnsi="Calibri" w:cs="Calibri"/>
        </w:rPr>
        <w:t>Deberan l</w:t>
      </w:r>
      <w:r w:rsidR="00B5531D" w:rsidRPr="007B199A">
        <w:rPr>
          <w:rFonts w:ascii="Calibri" w:eastAsia="Calibri" w:hAnsi="Calibri" w:cs="Calibri"/>
        </w:rPr>
        <w:t>lev</w:t>
      </w:r>
      <w:r w:rsidRPr="007B199A">
        <w:rPr>
          <w:rFonts w:ascii="Calibri" w:eastAsia="Calibri" w:hAnsi="Calibri" w:cs="Calibri"/>
        </w:rPr>
        <w:t>ar</w:t>
      </w:r>
      <w:r w:rsidR="00810439" w:rsidRPr="007B199A">
        <w:rPr>
          <w:rFonts w:ascii="Calibri" w:eastAsia="Calibri" w:hAnsi="Calibri" w:cs="Calibri"/>
        </w:rPr>
        <w:t xml:space="preserve"> a cabo de forma voluntaria un</w:t>
      </w:r>
      <w:r w:rsidR="00B5531D" w:rsidRPr="007B199A">
        <w:rPr>
          <w:rFonts w:ascii="Calibri" w:eastAsia="Calibri" w:hAnsi="Calibri" w:cs="Calibri"/>
        </w:rPr>
        <w:t xml:space="preserve"> proyecto específico que cumpla con los elementos de participación, transparencia, rendición de cuentas, co-creación y uso de las tecnologías;</w:t>
      </w:r>
    </w:p>
    <w:p w14:paraId="0899DD53" w14:textId="58511857" w:rsidR="004E61AE" w:rsidRPr="007B199A" w:rsidRDefault="004E61AE" w:rsidP="004E61AE">
      <w:pPr>
        <w:pStyle w:val="Prrafodelista"/>
        <w:numPr>
          <w:ilvl w:val="0"/>
          <w:numId w:val="27"/>
        </w:numPr>
        <w:spacing w:line="240" w:lineRule="auto"/>
        <w:jc w:val="both"/>
        <w:rPr>
          <w:rFonts w:ascii="Calibri" w:eastAsia="Calibri" w:hAnsi="Calibri" w:cs="Calibri"/>
        </w:rPr>
      </w:pPr>
      <w:r w:rsidRPr="007B199A">
        <w:rPr>
          <w:rFonts w:ascii="Calibri" w:eastAsia="Calibri" w:hAnsi="Calibri" w:cs="Calibri"/>
        </w:rPr>
        <w:t>Repor</w:t>
      </w:r>
      <w:r w:rsidR="006B5731">
        <w:rPr>
          <w:rFonts w:ascii="Calibri" w:eastAsia="Calibri" w:hAnsi="Calibri" w:cs="Calibri"/>
        </w:rPr>
        <w:t xml:space="preserve">tar periódicamente los avances </w:t>
      </w:r>
      <w:r w:rsidRPr="007B199A">
        <w:rPr>
          <w:rFonts w:ascii="Calibri" w:eastAsia="Calibri" w:hAnsi="Calibri" w:cs="Calibri"/>
        </w:rPr>
        <w:t xml:space="preserve">de su proyecto al Secretariado, que dará seguimiento a la implementación del proyecto, al igual que con los compromisos del Plan de Acción Local; </w:t>
      </w:r>
    </w:p>
    <w:p w14:paraId="0CE33984" w14:textId="78F5C9D2" w:rsidR="004E61AE" w:rsidRPr="007B199A" w:rsidRDefault="004E61AE" w:rsidP="004E61AE">
      <w:pPr>
        <w:pStyle w:val="Prrafodelista"/>
        <w:numPr>
          <w:ilvl w:val="0"/>
          <w:numId w:val="27"/>
        </w:numPr>
        <w:spacing w:line="240" w:lineRule="auto"/>
        <w:jc w:val="both"/>
        <w:rPr>
          <w:rFonts w:ascii="Calibri" w:eastAsia="Calibri" w:hAnsi="Calibri" w:cs="Calibri"/>
        </w:rPr>
      </w:pPr>
      <w:r w:rsidRPr="007B199A">
        <w:rPr>
          <w:rFonts w:ascii="Calibri" w:eastAsia="Calibri" w:hAnsi="Calibri" w:cs="Calibri"/>
        </w:rPr>
        <w:t>Su</w:t>
      </w:r>
      <w:r w:rsidR="00B5531D" w:rsidRPr="007B199A">
        <w:rPr>
          <w:rFonts w:ascii="Calibri" w:eastAsia="Calibri" w:hAnsi="Calibri" w:cs="Calibri"/>
        </w:rPr>
        <w:t xml:space="preserve"> permanencia </w:t>
      </w:r>
      <w:r w:rsidRPr="007B199A">
        <w:rPr>
          <w:rFonts w:ascii="Calibri" w:eastAsia="Calibri" w:hAnsi="Calibri" w:cs="Calibri"/>
        </w:rPr>
        <w:t>en el Secretariado</w:t>
      </w:r>
      <w:r w:rsidR="00B5531D" w:rsidRPr="007B199A">
        <w:rPr>
          <w:rFonts w:ascii="Calibri" w:eastAsia="Calibri" w:hAnsi="Calibri" w:cs="Calibri"/>
        </w:rPr>
        <w:t xml:space="preserve"> será únicamente por el periodo </w:t>
      </w:r>
      <w:r w:rsidRPr="007B199A">
        <w:rPr>
          <w:rFonts w:ascii="Calibri" w:eastAsia="Calibri" w:hAnsi="Calibri" w:cs="Calibri"/>
        </w:rPr>
        <w:t xml:space="preserve">de </w:t>
      </w:r>
      <w:r w:rsidR="00B5531D" w:rsidRPr="007B199A">
        <w:rPr>
          <w:rFonts w:ascii="Calibri" w:eastAsia="Calibri" w:hAnsi="Calibri" w:cs="Calibri"/>
        </w:rPr>
        <w:t>dur</w:t>
      </w:r>
      <w:r w:rsidRPr="007B199A">
        <w:rPr>
          <w:rFonts w:ascii="Calibri" w:eastAsia="Calibri" w:hAnsi="Calibri" w:cs="Calibri"/>
        </w:rPr>
        <w:t>ación de su</w:t>
      </w:r>
      <w:r w:rsidR="00B5531D" w:rsidRPr="007B199A">
        <w:rPr>
          <w:rFonts w:ascii="Calibri" w:eastAsia="Calibri" w:hAnsi="Calibri" w:cs="Calibri"/>
        </w:rPr>
        <w:t xml:space="preserve"> proyecto, mismo que deberá ser documentado y publicado; </w:t>
      </w:r>
    </w:p>
    <w:p w14:paraId="06D4D01B" w14:textId="03A27E5A" w:rsidR="00810439" w:rsidRPr="007B199A" w:rsidRDefault="00B5531D" w:rsidP="00BC6963">
      <w:pPr>
        <w:pStyle w:val="Prrafodelista"/>
        <w:numPr>
          <w:ilvl w:val="0"/>
          <w:numId w:val="27"/>
        </w:numPr>
        <w:spacing w:line="240" w:lineRule="auto"/>
        <w:jc w:val="both"/>
        <w:rPr>
          <w:rFonts w:ascii="Calibri" w:eastAsia="Calibri" w:hAnsi="Calibri" w:cs="Calibri"/>
        </w:rPr>
      </w:pPr>
      <w:r w:rsidRPr="007B199A">
        <w:rPr>
          <w:rFonts w:ascii="Calibri" w:eastAsia="Calibri" w:hAnsi="Calibri" w:cs="Calibri"/>
        </w:rPr>
        <w:t xml:space="preserve">Los miembros invitados podrán participar en todas las sesiones que celebre el Secretariado solo con voz; </w:t>
      </w:r>
    </w:p>
    <w:p w14:paraId="13B0C766" w14:textId="77777777" w:rsidR="00B5531D" w:rsidRPr="007B199A" w:rsidRDefault="00B5531D" w:rsidP="00F95E96">
      <w:pPr>
        <w:ind w:hanging="720"/>
        <w:jc w:val="both"/>
        <w:rPr>
          <w:rFonts w:ascii="Calibri" w:eastAsia="Calibri" w:hAnsi="Calibri" w:cs="Calibri"/>
        </w:rPr>
      </w:pPr>
    </w:p>
    <w:p w14:paraId="3184C947" w14:textId="2B0B1DCA" w:rsidR="00540634" w:rsidRDefault="00540634">
      <w:pPr>
        <w:rPr>
          <w:rFonts w:ascii="Calibri" w:eastAsia="Calibri" w:hAnsi="Calibri" w:cs="Calibri"/>
          <w:b/>
        </w:rPr>
      </w:pPr>
      <w:r>
        <w:rPr>
          <w:rFonts w:ascii="Calibri" w:eastAsia="Calibri" w:hAnsi="Calibri" w:cs="Calibri"/>
          <w:b/>
        </w:rP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585"/>
      </w:tblGrid>
      <w:tr w:rsidR="00F95604" w:rsidRPr="007B199A" w14:paraId="45616721" w14:textId="77777777" w:rsidTr="00F95604">
        <w:trPr>
          <w:jc w:val="center"/>
        </w:trPr>
        <w:tc>
          <w:tcPr>
            <w:tcW w:w="4584" w:type="dxa"/>
          </w:tcPr>
          <w:p w14:paraId="7B6C39E6" w14:textId="77777777" w:rsidR="00F95604" w:rsidRPr="007B199A" w:rsidRDefault="00F95604" w:rsidP="00F95604"/>
          <w:p w14:paraId="01F61F93" w14:textId="77777777" w:rsidR="00F95604" w:rsidRPr="007B199A" w:rsidRDefault="00F95604" w:rsidP="00F95604"/>
          <w:p w14:paraId="5A25F6FC" w14:textId="77777777" w:rsidR="00F95604" w:rsidRPr="007B199A" w:rsidRDefault="00F95604" w:rsidP="00F95604"/>
          <w:p w14:paraId="7D80FE4F" w14:textId="77777777" w:rsidR="00F95604" w:rsidRPr="007B199A" w:rsidRDefault="00F95604" w:rsidP="00F95604"/>
          <w:p w14:paraId="0A9D71F6" w14:textId="77777777" w:rsidR="00F95604" w:rsidRPr="007B199A" w:rsidRDefault="00F95604" w:rsidP="00F95604"/>
          <w:p w14:paraId="58A90898" w14:textId="67BB9EA3" w:rsidR="00F95604" w:rsidRPr="007B199A" w:rsidRDefault="00F95604" w:rsidP="00F95604">
            <w:pPr>
              <w:jc w:val="center"/>
            </w:pPr>
            <w:r w:rsidRPr="007B199A">
              <w:t>_______________________________</w:t>
            </w:r>
          </w:p>
          <w:p w14:paraId="2A58971A" w14:textId="698DCC53" w:rsidR="00F95604" w:rsidRPr="007B199A" w:rsidRDefault="00F95604" w:rsidP="00F95604">
            <w:pPr>
              <w:jc w:val="center"/>
            </w:pPr>
            <w:r w:rsidRPr="007B199A">
              <w:t>Jorge Aristóteles Sandoval Díaz</w:t>
            </w:r>
          </w:p>
          <w:p w14:paraId="23A9884E" w14:textId="12951ACD" w:rsidR="00F95604" w:rsidRPr="007B199A" w:rsidRDefault="00F95604" w:rsidP="00F95604">
            <w:pPr>
              <w:jc w:val="center"/>
            </w:pPr>
            <w:r w:rsidRPr="007B199A">
              <w:t>Gobernador Constitucional</w:t>
            </w:r>
          </w:p>
          <w:p w14:paraId="57E0A063" w14:textId="39DED33B" w:rsidR="00F95604" w:rsidRPr="007B199A" w:rsidRDefault="00F95604" w:rsidP="00F95604">
            <w:pPr>
              <w:jc w:val="center"/>
              <w:rPr>
                <w:rFonts w:ascii="Calibri" w:eastAsia="Calibri" w:hAnsi="Calibri" w:cs="Calibri"/>
                <w:b/>
              </w:rPr>
            </w:pPr>
            <w:r w:rsidRPr="007B199A">
              <w:t>del Estado de Jalisco</w:t>
            </w:r>
          </w:p>
        </w:tc>
        <w:tc>
          <w:tcPr>
            <w:tcW w:w="4585" w:type="dxa"/>
          </w:tcPr>
          <w:p w14:paraId="1BC0967E" w14:textId="77777777" w:rsidR="00F95604" w:rsidRPr="007B199A" w:rsidRDefault="00F95604" w:rsidP="00F95604"/>
          <w:p w14:paraId="465A24A2" w14:textId="77777777" w:rsidR="00F95604" w:rsidRPr="007B199A" w:rsidRDefault="00F95604" w:rsidP="00F95604"/>
          <w:p w14:paraId="0B3C31EC" w14:textId="77777777" w:rsidR="00F95604" w:rsidRPr="007B199A" w:rsidRDefault="00F95604" w:rsidP="00F95604"/>
          <w:p w14:paraId="1F53E0C3" w14:textId="77777777" w:rsidR="00F95604" w:rsidRPr="007B199A" w:rsidRDefault="00F95604" w:rsidP="00F95604"/>
          <w:p w14:paraId="55299154" w14:textId="77777777" w:rsidR="00F95604" w:rsidRPr="007B199A" w:rsidRDefault="00F95604" w:rsidP="00F95604"/>
          <w:p w14:paraId="6FE24AE4" w14:textId="77777777" w:rsidR="00F95604" w:rsidRPr="007B199A" w:rsidRDefault="00F95604" w:rsidP="00F95604">
            <w:pPr>
              <w:jc w:val="center"/>
            </w:pPr>
            <w:r w:rsidRPr="007B199A">
              <w:t>_______________________________</w:t>
            </w:r>
          </w:p>
          <w:p w14:paraId="5F75CDB4" w14:textId="67040380" w:rsidR="00F95604" w:rsidRPr="007B199A" w:rsidRDefault="00F95604" w:rsidP="00F95604">
            <w:pPr>
              <w:jc w:val="center"/>
              <w:rPr>
                <w:rFonts w:ascii="Calibri" w:eastAsia="Calibri" w:hAnsi="Calibri" w:cs="Calibri"/>
                <w:b/>
              </w:rPr>
            </w:pPr>
            <w:r w:rsidRPr="007B199A">
              <w:t xml:space="preserve">Cynthia Cantero Pacheco </w:t>
            </w:r>
            <w:r w:rsidRPr="007B199A">
              <w:br/>
              <w:t xml:space="preserve">Presidente del Pleno del ITEI </w:t>
            </w:r>
            <w:r w:rsidRPr="007B199A">
              <w:br/>
              <w:t>Presidente del STL</w:t>
            </w:r>
          </w:p>
        </w:tc>
      </w:tr>
      <w:tr w:rsidR="00F95604" w:rsidRPr="007B199A" w14:paraId="6D47498B" w14:textId="77777777" w:rsidTr="00F95604">
        <w:trPr>
          <w:jc w:val="center"/>
        </w:trPr>
        <w:tc>
          <w:tcPr>
            <w:tcW w:w="4584" w:type="dxa"/>
          </w:tcPr>
          <w:p w14:paraId="575FF38E" w14:textId="77777777" w:rsidR="00F95604" w:rsidRPr="007B199A" w:rsidRDefault="00F95604" w:rsidP="00F95604"/>
          <w:p w14:paraId="170F69A0" w14:textId="77777777" w:rsidR="00F95604" w:rsidRPr="007B199A" w:rsidRDefault="00F95604" w:rsidP="00F95604"/>
          <w:p w14:paraId="4553ED33" w14:textId="77777777" w:rsidR="00F95604" w:rsidRPr="007B199A" w:rsidRDefault="00F95604" w:rsidP="00F95604"/>
          <w:p w14:paraId="3FBFA1B5" w14:textId="77777777" w:rsidR="00F95604" w:rsidRPr="007B199A" w:rsidRDefault="00F95604" w:rsidP="00F95604"/>
          <w:p w14:paraId="7942DFB9" w14:textId="77777777" w:rsidR="00F95604" w:rsidRPr="007B199A" w:rsidRDefault="00F95604" w:rsidP="00F95604"/>
          <w:p w14:paraId="35AB70F9" w14:textId="77777777" w:rsidR="00F95604" w:rsidRPr="007B199A" w:rsidRDefault="00F95604" w:rsidP="00F95604">
            <w:pPr>
              <w:jc w:val="center"/>
            </w:pPr>
            <w:r w:rsidRPr="007B199A">
              <w:t>_______________________________</w:t>
            </w:r>
          </w:p>
          <w:p w14:paraId="63DB09A8" w14:textId="77777777" w:rsidR="00910AEF" w:rsidRPr="007B199A" w:rsidRDefault="00910AEF" w:rsidP="00910AEF">
            <w:pPr>
              <w:jc w:val="center"/>
            </w:pPr>
            <w:r w:rsidRPr="007B199A">
              <w:t xml:space="preserve">Ricardo </w:t>
            </w:r>
            <w:proofErr w:type="spellStart"/>
            <w:r w:rsidRPr="007B199A">
              <w:t>Suro</w:t>
            </w:r>
            <w:proofErr w:type="spellEnd"/>
            <w:r w:rsidRPr="007B199A">
              <w:t xml:space="preserve"> Esteves.</w:t>
            </w:r>
          </w:p>
          <w:p w14:paraId="650E54EF" w14:textId="77777777" w:rsidR="00910AEF" w:rsidRPr="007B199A" w:rsidRDefault="00910AEF" w:rsidP="00910AEF">
            <w:pPr>
              <w:jc w:val="center"/>
            </w:pPr>
            <w:r w:rsidRPr="007B199A">
              <w:t>Magistrado Presidente Poder Judicial</w:t>
            </w:r>
          </w:p>
          <w:p w14:paraId="44BE36AD" w14:textId="71DD4C08" w:rsidR="00F95604" w:rsidRPr="007B199A" w:rsidRDefault="00910AEF" w:rsidP="00910AEF">
            <w:pPr>
              <w:jc w:val="center"/>
              <w:rPr>
                <w:rFonts w:ascii="Calibri" w:eastAsia="Calibri" w:hAnsi="Calibri" w:cs="Calibri"/>
                <w:b/>
              </w:rPr>
            </w:pPr>
            <w:proofErr w:type="gramStart"/>
            <w:r w:rsidRPr="007B199A">
              <w:t>del</w:t>
            </w:r>
            <w:proofErr w:type="gramEnd"/>
            <w:r w:rsidRPr="007B199A">
              <w:t xml:space="preserve"> Estado de Jalisco.</w:t>
            </w:r>
          </w:p>
        </w:tc>
        <w:tc>
          <w:tcPr>
            <w:tcW w:w="4585" w:type="dxa"/>
          </w:tcPr>
          <w:p w14:paraId="0D19E098" w14:textId="77777777" w:rsidR="00F95604" w:rsidRPr="007B199A" w:rsidRDefault="00F95604" w:rsidP="00F95604"/>
          <w:p w14:paraId="34C9DC6B" w14:textId="77777777" w:rsidR="00F95604" w:rsidRPr="007B199A" w:rsidRDefault="00F95604" w:rsidP="00F95604"/>
          <w:p w14:paraId="3F19CD5D" w14:textId="77777777" w:rsidR="00F95604" w:rsidRPr="007B199A" w:rsidRDefault="00F95604" w:rsidP="00F95604"/>
          <w:p w14:paraId="36B92EBD" w14:textId="77777777" w:rsidR="00F95604" w:rsidRPr="007B199A" w:rsidRDefault="00F95604" w:rsidP="00F95604"/>
          <w:p w14:paraId="5BE8301E" w14:textId="77777777" w:rsidR="00F95604" w:rsidRPr="007B199A" w:rsidRDefault="00F95604" w:rsidP="00F95604"/>
          <w:p w14:paraId="758AC5BD" w14:textId="77777777" w:rsidR="00F95604" w:rsidRPr="007B199A" w:rsidRDefault="00F95604" w:rsidP="00F95604">
            <w:pPr>
              <w:jc w:val="center"/>
            </w:pPr>
            <w:r w:rsidRPr="007B199A">
              <w:t>_______________________________</w:t>
            </w:r>
          </w:p>
          <w:p w14:paraId="14B8AE29" w14:textId="77777777" w:rsidR="00910AEF" w:rsidRPr="007B199A" w:rsidRDefault="00910AEF" w:rsidP="00910AEF">
            <w:pPr>
              <w:jc w:val="center"/>
            </w:pPr>
            <w:r w:rsidRPr="007B199A">
              <w:t>David Pérez Rulfo</w:t>
            </w:r>
          </w:p>
          <w:p w14:paraId="504474F2" w14:textId="0BFE06F5" w:rsidR="00F95604" w:rsidRPr="007B199A" w:rsidRDefault="00910AEF" w:rsidP="00910AEF">
            <w:pPr>
              <w:jc w:val="center"/>
              <w:rPr>
                <w:rFonts w:ascii="Calibri" w:eastAsia="Calibri" w:hAnsi="Calibri" w:cs="Calibri"/>
                <w:b/>
              </w:rPr>
            </w:pPr>
            <w:r w:rsidRPr="007B199A">
              <w:t>Activista Social</w:t>
            </w:r>
          </w:p>
        </w:tc>
      </w:tr>
      <w:tr w:rsidR="00F95604" w:rsidRPr="007B199A" w14:paraId="3903E175" w14:textId="77777777" w:rsidTr="00F95604">
        <w:trPr>
          <w:jc w:val="center"/>
        </w:trPr>
        <w:tc>
          <w:tcPr>
            <w:tcW w:w="4584" w:type="dxa"/>
          </w:tcPr>
          <w:p w14:paraId="67D0D181" w14:textId="77777777" w:rsidR="00F95604" w:rsidRPr="007B199A" w:rsidRDefault="00F95604" w:rsidP="00F95604"/>
          <w:p w14:paraId="510226A4" w14:textId="77777777" w:rsidR="00F95604" w:rsidRPr="007B199A" w:rsidRDefault="00F95604" w:rsidP="00F95604"/>
          <w:p w14:paraId="5A91472E" w14:textId="77777777" w:rsidR="00F95604" w:rsidRPr="007B199A" w:rsidRDefault="00F95604" w:rsidP="00F95604"/>
          <w:p w14:paraId="158DBEF6" w14:textId="77777777" w:rsidR="00F95604" w:rsidRPr="007B199A" w:rsidRDefault="00F95604" w:rsidP="00F95604"/>
          <w:p w14:paraId="1264953E" w14:textId="77777777" w:rsidR="00F95604" w:rsidRPr="007B199A" w:rsidRDefault="00F95604" w:rsidP="00F95604"/>
          <w:p w14:paraId="37BE23B8" w14:textId="77777777" w:rsidR="00F95604" w:rsidRPr="007B199A" w:rsidRDefault="00F95604" w:rsidP="00F95604">
            <w:pPr>
              <w:jc w:val="center"/>
            </w:pPr>
            <w:r w:rsidRPr="007B199A">
              <w:t>_______________________________</w:t>
            </w:r>
          </w:p>
          <w:p w14:paraId="6D08FB2A" w14:textId="75711072" w:rsidR="00F95604" w:rsidRPr="007B199A" w:rsidRDefault="00F95604" w:rsidP="00F95604">
            <w:pPr>
              <w:jc w:val="center"/>
            </w:pPr>
            <w:r w:rsidRPr="007B199A">
              <w:t>José Morales Orozco SJ.</w:t>
            </w:r>
          </w:p>
          <w:p w14:paraId="62DD4D55" w14:textId="0C985945" w:rsidR="00F95604" w:rsidRPr="007B199A" w:rsidRDefault="00F95604" w:rsidP="00F95604">
            <w:pPr>
              <w:jc w:val="center"/>
              <w:rPr>
                <w:rFonts w:ascii="Calibri" w:eastAsia="Calibri" w:hAnsi="Calibri" w:cs="Calibri"/>
                <w:b/>
              </w:rPr>
            </w:pPr>
            <w:r w:rsidRPr="007B199A">
              <w:t>Rector ITESO.</w:t>
            </w:r>
          </w:p>
        </w:tc>
        <w:tc>
          <w:tcPr>
            <w:tcW w:w="4585" w:type="dxa"/>
          </w:tcPr>
          <w:p w14:paraId="146D2C87" w14:textId="77777777" w:rsidR="00F95604" w:rsidRPr="007B199A" w:rsidRDefault="00F95604" w:rsidP="00F95604"/>
          <w:p w14:paraId="3B51F2FC" w14:textId="77777777" w:rsidR="00F95604" w:rsidRPr="007B199A" w:rsidRDefault="00F95604" w:rsidP="00F95604"/>
          <w:p w14:paraId="51E39360" w14:textId="77777777" w:rsidR="00F95604" w:rsidRPr="007B199A" w:rsidRDefault="00F95604" w:rsidP="00F95604"/>
          <w:p w14:paraId="22999DF2" w14:textId="77777777" w:rsidR="00F95604" w:rsidRPr="007B199A" w:rsidRDefault="00F95604" w:rsidP="00F95604"/>
          <w:p w14:paraId="79E3957E" w14:textId="77777777" w:rsidR="00F95604" w:rsidRPr="007B199A" w:rsidRDefault="00F95604" w:rsidP="00F95604"/>
          <w:p w14:paraId="7A4D1F1B" w14:textId="77777777" w:rsidR="00F95604" w:rsidRPr="007B199A" w:rsidRDefault="00F95604" w:rsidP="00F95604">
            <w:pPr>
              <w:jc w:val="center"/>
            </w:pPr>
            <w:r w:rsidRPr="007B199A">
              <w:t>_______________________________</w:t>
            </w:r>
          </w:p>
          <w:p w14:paraId="5EECAF09" w14:textId="059087DC" w:rsidR="00F95604" w:rsidRPr="007B199A" w:rsidRDefault="00F95604" w:rsidP="00F95604">
            <w:pPr>
              <w:jc w:val="center"/>
              <w:rPr>
                <w:rFonts w:ascii="Calibri" w:eastAsia="Calibri" w:hAnsi="Calibri" w:cs="Calibri"/>
                <w:b/>
              </w:rPr>
            </w:pPr>
          </w:p>
        </w:tc>
      </w:tr>
      <w:tr w:rsidR="00F95604" w:rsidRPr="007B199A" w14:paraId="32E85428" w14:textId="77777777" w:rsidTr="00F95604">
        <w:trPr>
          <w:jc w:val="center"/>
        </w:trPr>
        <w:tc>
          <w:tcPr>
            <w:tcW w:w="4584" w:type="dxa"/>
          </w:tcPr>
          <w:p w14:paraId="7BAF58F9" w14:textId="77777777" w:rsidR="00F95604" w:rsidRPr="007B199A" w:rsidRDefault="00F95604" w:rsidP="00F95604"/>
          <w:p w14:paraId="10F54691" w14:textId="77777777" w:rsidR="00F95604" w:rsidRPr="007B199A" w:rsidRDefault="00F95604" w:rsidP="00F95604"/>
          <w:p w14:paraId="2CA0D0C4" w14:textId="77777777" w:rsidR="00F95604" w:rsidRPr="007B199A" w:rsidRDefault="00F95604" w:rsidP="00F95604"/>
          <w:p w14:paraId="3075A980" w14:textId="77777777" w:rsidR="00F95604" w:rsidRPr="007B199A" w:rsidRDefault="00F95604" w:rsidP="00F95604"/>
          <w:p w14:paraId="12180270" w14:textId="77777777" w:rsidR="00F95604" w:rsidRPr="007B199A" w:rsidRDefault="00F95604" w:rsidP="00F95604"/>
          <w:p w14:paraId="2CF4531E" w14:textId="77777777" w:rsidR="00F95604" w:rsidRPr="007B199A" w:rsidRDefault="00F95604" w:rsidP="00F95604">
            <w:pPr>
              <w:jc w:val="center"/>
            </w:pPr>
            <w:r w:rsidRPr="007B199A">
              <w:t>_______________________________</w:t>
            </w:r>
          </w:p>
          <w:p w14:paraId="64ED22A3" w14:textId="0DFAA6BB" w:rsidR="00F95604" w:rsidRPr="007B199A" w:rsidRDefault="00F95604" w:rsidP="00F95604">
            <w:pPr>
              <w:jc w:val="center"/>
            </w:pPr>
          </w:p>
        </w:tc>
        <w:tc>
          <w:tcPr>
            <w:tcW w:w="4585" w:type="dxa"/>
          </w:tcPr>
          <w:p w14:paraId="3425618B" w14:textId="77777777" w:rsidR="00F95604" w:rsidRPr="007B199A" w:rsidRDefault="00F95604" w:rsidP="00F95604"/>
          <w:p w14:paraId="191BDB74" w14:textId="77777777" w:rsidR="00F95604" w:rsidRPr="007B199A" w:rsidRDefault="00F95604" w:rsidP="00F95604"/>
          <w:p w14:paraId="5CBEAF54" w14:textId="77777777" w:rsidR="00F95604" w:rsidRPr="007B199A" w:rsidRDefault="00F95604" w:rsidP="00F95604"/>
          <w:p w14:paraId="1A592094" w14:textId="77777777" w:rsidR="00F95604" w:rsidRPr="007B199A" w:rsidRDefault="00F95604" w:rsidP="00F95604"/>
          <w:p w14:paraId="2AEAF078" w14:textId="77777777" w:rsidR="00F95604" w:rsidRPr="007B199A" w:rsidRDefault="00F95604" w:rsidP="00F95604"/>
          <w:p w14:paraId="6843994B" w14:textId="77777777" w:rsidR="00F95604" w:rsidRPr="007B199A" w:rsidRDefault="00F95604" w:rsidP="00F95604">
            <w:pPr>
              <w:jc w:val="center"/>
            </w:pPr>
            <w:r w:rsidRPr="007B199A">
              <w:t>_______________________________</w:t>
            </w:r>
          </w:p>
          <w:p w14:paraId="7856BEF2" w14:textId="51BACEBC" w:rsidR="00F95604" w:rsidRPr="007B199A" w:rsidRDefault="00F95604" w:rsidP="00F95604">
            <w:pPr>
              <w:jc w:val="center"/>
              <w:rPr>
                <w:rFonts w:ascii="Calibri" w:eastAsia="Calibri" w:hAnsi="Calibri" w:cs="Calibri"/>
                <w:b/>
              </w:rPr>
            </w:pPr>
          </w:p>
        </w:tc>
      </w:tr>
    </w:tbl>
    <w:p w14:paraId="63B291A6" w14:textId="77777777" w:rsidR="00291137" w:rsidRPr="007B199A" w:rsidRDefault="00291137" w:rsidP="00D16792">
      <w:pPr>
        <w:rPr>
          <w:rFonts w:ascii="Calibri" w:eastAsia="Calibri" w:hAnsi="Calibri" w:cs="Calibri"/>
          <w:b/>
        </w:rPr>
      </w:pPr>
    </w:p>
    <w:p w14:paraId="238AF88F" w14:textId="77777777" w:rsidR="00556B5F" w:rsidRPr="007B199A" w:rsidRDefault="00556B5F" w:rsidP="00D16792"/>
    <w:p w14:paraId="256E5380" w14:textId="77777777" w:rsidR="00556B5F" w:rsidRPr="007B199A" w:rsidRDefault="00556B5F" w:rsidP="00D16792"/>
    <w:p w14:paraId="7A1207EB" w14:textId="77777777" w:rsidR="007C003F" w:rsidRPr="007B199A" w:rsidRDefault="007C003F" w:rsidP="00843873">
      <w:pPr>
        <w:jc w:val="both"/>
        <w:rPr>
          <w:u w:val="single"/>
        </w:rPr>
      </w:pPr>
    </w:p>
    <w:p w14:paraId="7A072D28" w14:textId="6DB668B2" w:rsidR="00BE1355" w:rsidRDefault="003C587F" w:rsidP="00046986">
      <w:pPr>
        <w:jc w:val="center"/>
      </w:pPr>
      <w:r w:rsidRPr="007B199A">
        <w:t xml:space="preserve">Este documento aprobado en la segunda sesión ordinaria del Secretariado Técnico Local, del día 22 de abril del año 2016, fue reformado en la quinta sesión ordinaria del Secretariado Técnico Local, celebrada el </w:t>
      </w:r>
      <w:r w:rsidR="00BC6963" w:rsidRPr="007B199A">
        <w:t>0</w:t>
      </w:r>
      <w:r w:rsidR="00AB4F93">
        <w:t>8</w:t>
      </w:r>
      <w:r w:rsidR="00BC6963" w:rsidRPr="007B199A">
        <w:t xml:space="preserve"> </w:t>
      </w:r>
      <w:r w:rsidRPr="007B199A">
        <w:t xml:space="preserve">de </w:t>
      </w:r>
      <w:r w:rsidR="00AB4F93">
        <w:t>agost</w:t>
      </w:r>
      <w:r w:rsidRPr="007B199A">
        <w:t>o del año 2017.</w:t>
      </w:r>
    </w:p>
    <w:sectPr w:rsidR="00BE1355" w:rsidSect="007B4516">
      <w:footerReference w:type="default" r:id="rId8"/>
      <w:pgSz w:w="11909" w:h="16834"/>
      <w:pgMar w:top="939" w:right="1440" w:bottom="1440" w:left="1440" w:header="1361"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F2C0F" w14:textId="77777777" w:rsidR="0063445B" w:rsidRDefault="0063445B" w:rsidP="00D16792">
      <w:pPr>
        <w:spacing w:line="240" w:lineRule="auto"/>
      </w:pPr>
      <w:r>
        <w:separator/>
      </w:r>
    </w:p>
  </w:endnote>
  <w:endnote w:type="continuationSeparator" w:id="0">
    <w:p w14:paraId="64CDCDF3" w14:textId="77777777" w:rsidR="0063445B" w:rsidRDefault="0063445B" w:rsidP="00D16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533959739"/>
      <w:docPartObj>
        <w:docPartGallery w:val="Page Numbers (Bottom of Page)"/>
        <w:docPartUnique/>
      </w:docPartObj>
    </w:sdtPr>
    <w:sdtEndPr/>
    <w:sdtContent>
      <w:sdt>
        <w:sdtPr>
          <w:rPr>
            <w:sz w:val="16"/>
          </w:rPr>
          <w:id w:val="860082579"/>
          <w:docPartObj>
            <w:docPartGallery w:val="Page Numbers (Top of Page)"/>
            <w:docPartUnique/>
          </w:docPartObj>
        </w:sdtPr>
        <w:sdtEndPr/>
        <w:sdtContent>
          <w:p w14:paraId="439010AF" w14:textId="1D18AAAA" w:rsidR="0063445B" w:rsidRPr="00414808" w:rsidRDefault="0063445B">
            <w:pPr>
              <w:pStyle w:val="Piedepgina"/>
              <w:jc w:val="right"/>
              <w:rPr>
                <w:sz w:val="16"/>
              </w:rPr>
            </w:pPr>
            <w:r w:rsidRPr="00414808">
              <w:rPr>
                <w:sz w:val="16"/>
                <w:lang w:val="es-ES"/>
              </w:rPr>
              <w:t xml:space="preserve">Página </w:t>
            </w:r>
            <w:r w:rsidRPr="00414808">
              <w:rPr>
                <w:b/>
                <w:bCs/>
                <w:sz w:val="18"/>
                <w:szCs w:val="24"/>
              </w:rPr>
              <w:fldChar w:fldCharType="begin"/>
            </w:r>
            <w:r w:rsidRPr="00414808">
              <w:rPr>
                <w:b/>
                <w:bCs/>
                <w:sz w:val="16"/>
              </w:rPr>
              <w:instrText>PAGE</w:instrText>
            </w:r>
            <w:r w:rsidRPr="00414808">
              <w:rPr>
                <w:b/>
                <w:bCs/>
                <w:sz w:val="18"/>
                <w:szCs w:val="24"/>
              </w:rPr>
              <w:fldChar w:fldCharType="separate"/>
            </w:r>
            <w:r w:rsidR="00A40C1C">
              <w:rPr>
                <w:b/>
                <w:bCs/>
                <w:noProof/>
                <w:sz w:val="16"/>
              </w:rPr>
              <w:t>1</w:t>
            </w:r>
            <w:r w:rsidRPr="00414808">
              <w:rPr>
                <w:b/>
                <w:bCs/>
                <w:sz w:val="18"/>
                <w:szCs w:val="24"/>
              </w:rPr>
              <w:fldChar w:fldCharType="end"/>
            </w:r>
            <w:r w:rsidRPr="00414808">
              <w:rPr>
                <w:sz w:val="16"/>
                <w:lang w:val="es-ES"/>
              </w:rPr>
              <w:t xml:space="preserve"> de </w:t>
            </w:r>
            <w:r w:rsidRPr="00414808">
              <w:rPr>
                <w:b/>
                <w:bCs/>
                <w:sz w:val="18"/>
                <w:szCs w:val="24"/>
              </w:rPr>
              <w:fldChar w:fldCharType="begin"/>
            </w:r>
            <w:r w:rsidRPr="00414808">
              <w:rPr>
                <w:b/>
                <w:bCs/>
                <w:sz w:val="16"/>
              </w:rPr>
              <w:instrText>NUMPAGES</w:instrText>
            </w:r>
            <w:r w:rsidRPr="00414808">
              <w:rPr>
                <w:b/>
                <w:bCs/>
                <w:sz w:val="18"/>
                <w:szCs w:val="24"/>
              </w:rPr>
              <w:fldChar w:fldCharType="separate"/>
            </w:r>
            <w:r w:rsidR="00A40C1C">
              <w:rPr>
                <w:b/>
                <w:bCs/>
                <w:noProof/>
                <w:sz w:val="16"/>
              </w:rPr>
              <w:t>6</w:t>
            </w:r>
            <w:r w:rsidRPr="00414808">
              <w:rPr>
                <w:b/>
                <w:bCs/>
                <w:sz w:val="18"/>
                <w:szCs w:val="24"/>
              </w:rPr>
              <w:fldChar w:fldCharType="end"/>
            </w:r>
          </w:p>
        </w:sdtContent>
      </w:sdt>
    </w:sdtContent>
  </w:sdt>
  <w:p w14:paraId="50EAFE27" w14:textId="77777777" w:rsidR="0063445B" w:rsidRDefault="006344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E7365" w14:textId="77777777" w:rsidR="0063445B" w:rsidRDefault="0063445B" w:rsidP="00D16792">
      <w:pPr>
        <w:spacing w:line="240" w:lineRule="auto"/>
      </w:pPr>
      <w:r>
        <w:separator/>
      </w:r>
    </w:p>
  </w:footnote>
  <w:footnote w:type="continuationSeparator" w:id="0">
    <w:p w14:paraId="1F64E0A4" w14:textId="77777777" w:rsidR="0063445B" w:rsidRDefault="0063445B" w:rsidP="00D167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119"/>
    <w:multiLevelType w:val="hybridMultilevel"/>
    <w:tmpl w:val="7DC08F7A"/>
    <w:lvl w:ilvl="0" w:tplc="1BEA61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C530A6C"/>
    <w:multiLevelType w:val="hybridMultilevel"/>
    <w:tmpl w:val="F6083B56"/>
    <w:lvl w:ilvl="0" w:tplc="502AEDDE">
      <w:start w:val="10"/>
      <w:numFmt w:val="lowerLetter"/>
      <w:lvlText w:val="%1)"/>
      <w:lvlJc w:val="left"/>
      <w:pPr>
        <w:ind w:left="1800" w:hanging="360"/>
      </w:pPr>
      <w:rPr>
        <w:rFonts w:asciiTheme="minorHAnsi" w:eastAsia="Arial" w:hAnsiTheme="minorHAnsi"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DA74FF"/>
    <w:multiLevelType w:val="hybridMultilevel"/>
    <w:tmpl w:val="5EA20B92"/>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737D2"/>
    <w:multiLevelType w:val="multilevel"/>
    <w:tmpl w:val="404861B6"/>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45C3691"/>
    <w:multiLevelType w:val="hybridMultilevel"/>
    <w:tmpl w:val="EAC882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CE4462"/>
    <w:multiLevelType w:val="hybridMultilevel"/>
    <w:tmpl w:val="9B42B0B6"/>
    <w:lvl w:ilvl="0" w:tplc="6FE059E2">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26147C"/>
    <w:multiLevelType w:val="multilevel"/>
    <w:tmpl w:val="382E95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BE551E4"/>
    <w:multiLevelType w:val="multilevel"/>
    <w:tmpl w:val="C06EABC4"/>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DF03E60"/>
    <w:multiLevelType w:val="hybridMultilevel"/>
    <w:tmpl w:val="D9F2B306"/>
    <w:lvl w:ilvl="0" w:tplc="6AACBC7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F3871E2"/>
    <w:multiLevelType w:val="multilevel"/>
    <w:tmpl w:val="74DCB87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0">
    <w:nsid w:val="292768DD"/>
    <w:multiLevelType w:val="hybridMultilevel"/>
    <w:tmpl w:val="DAAA3144"/>
    <w:lvl w:ilvl="0" w:tplc="43EAF32E">
      <w:start w:val="1"/>
      <w:numFmt w:val="lowerRoman"/>
      <w:lvlText w:val="%1)"/>
      <w:lvlJc w:val="left"/>
      <w:pPr>
        <w:ind w:left="1080" w:hanging="360"/>
      </w:pPr>
      <w:rPr>
        <w:rFonts w:asciiTheme="minorHAnsi" w:eastAsia="Arial" w:hAnsiTheme="minorHAnsi"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1A66677"/>
    <w:multiLevelType w:val="multilevel"/>
    <w:tmpl w:val="382E95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37AF7DA0"/>
    <w:multiLevelType w:val="multilevel"/>
    <w:tmpl w:val="48A2D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3AE3C22"/>
    <w:multiLevelType w:val="hybridMultilevel"/>
    <w:tmpl w:val="16202350"/>
    <w:lvl w:ilvl="0" w:tplc="28A81C6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nsid w:val="51DE655D"/>
    <w:multiLevelType w:val="multilevel"/>
    <w:tmpl w:val="382E95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5BFE6AA6"/>
    <w:multiLevelType w:val="multilevel"/>
    <w:tmpl w:val="8690AC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C15551A"/>
    <w:multiLevelType w:val="multilevel"/>
    <w:tmpl w:val="17D6D1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600277D9"/>
    <w:multiLevelType w:val="hybridMultilevel"/>
    <w:tmpl w:val="0EECD826"/>
    <w:lvl w:ilvl="0" w:tplc="4C7CC214">
      <w:start w:val="1"/>
      <w:numFmt w:val="decimal"/>
      <w:lvlText w:val="%1."/>
      <w:lvlJc w:val="left"/>
      <w:pPr>
        <w:ind w:left="720" w:hanging="360"/>
      </w:pPr>
      <w:rPr>
        <w:rFonts w:ascii="Calibri" w:eastAsia="Calibri" w:hAnsi="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756052"/>
    <w:multiLevelType w:val="multilevel"/>
    <w:tmpl w:val="382E95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6721310E"/>
    <w:multiLevelType w:val="hybridMultilevel"/>
    <w:tmpl w:val="3BA69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B560B66"/>
    <w:multiLevelType w:val="hybridMultilevel"/>
    <w:tmpl w:val="60A88682"/>
    <w:lvl w:ilvl="0" w:tplc="741A775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6F973D5F"/>
    <w:multiLevelType w:val="hybridMultilevel"/>
    <w:tmpl w:val="8BACEFC0"/>
    <w:lvl w:ilvl="0" w:tplc="6B9A81C2">
      <w:start w:val="1"/>
      <w:numFmt w:val="upperRoman"/>
      <w:lvlText w:val="%1."/>
      <w:lvlJc w:val="left"/>
      <w:pPr>
        <w:ind w:left="0" w:hanging="72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22">
    <w:nsid w:val="7339161E"/>
    <w:multiLevelType w:val="multilevel"/>
    <w:tmpl w:val="C06EABC4"/>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73B37565"/>
    <w:multiLevelType w:val="hybridMultilevel"/>
    <w:tmpl w:val="C5FAA62C"/>
    <w:lvl w:ilvl="0" w:tplc="124890FE">
      <w:start w:val="7"/>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nsid w:val="749122E2"/>
    <w:multiLevelType w:val="multilevel"/>
    <w:tmpl w:val="FB36F8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760F64B3"/>
    <w:multiLevelType w:val="hybridMultilevel"/>
    <w:tmpl w:val="FC0CE4F8"/>
    <w:lvl w:ilvl="0" w:tplc="3F2AB9DE">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799B75E6"/>
    <w:multiLevelType w:val="hybridMultilevel"/>
    <w:tmpl w:val="9E0CD1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B11200B"/>
    <w:multiLevelType w:val="hybridMultilevel"/>
    <w:tmpl w:val="1CB491B2"/>
    <w:lvl w:ilvl="0" w:tplc="973E96DC">
      <w:start w:val="3"/>
      <w:numFmt w:val="upperRoman"/>
      <w:lvlText w:val="%1."/>
      <w:lvlJc w:val="left"/>
      <w:pPr>
        <w:ind w:left="0" w:hanging="72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28">
    <w:nsid w:val="7FC50A3A"/>
    <w:multiLevelType w:val="hybridMultilevel"/>
    <w:tmpl w:val="EAC882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FD61AD6"/>
    <w:multiLevelType w:val="hybridMultilevel"/>
    <w:tmpl w:val="A91660B4"/>
    <w:lvl w:ilvl="0" w:tplc="AFF01136">
      <w:start w:val="1"/>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num w:numId="1">
    <w:abstractNumId w:val="15"/>
  </w:num>
  <w:num w:numId="2">
    <w:abstractNumId w:val="12"/>
  </w:num>
  <w:num w:numId="3">
    <w:abstractNumId w:val="16"/>
  </w:num>
  <w:num w:numId="4">
    <w:abstractNumId w:val="9"/>
  </w:num>
  <w:num w:numId="5">
    <w:abstractNumId w:val="7"/>
  </w:num>
  <w:num w:numId="6">
    <w:abstractNumId w:val="6"/>
  </w:num>
  <w:num w:numId="7">
    <w:abstractNumId w:val="3"/>
  </w:num>
  <w:num w:numId="8">
    <w:abstractNumId w:val="24"/>
  </w:num>
  <w:num w:numId="9">
    <w:abstractNumId w:val="26"/>
  </w:num>
  <w:num w:numId="10">
    <w:abstractNumId w:val="22"/>
  </w:num>
  <w:num w:numId="11">
    <w:abstractNumId w:val="25"/>
  </w:num>
  <w:num w:numId="12">
    <w:abstractNumId w:val="28"/>
  </w:num>
  <w:num w:numId="13">
    <w:abstractNumId w:val="11"/>
  </w:num>
  <w:num w:numId="14">
    <w:abstractNumId w:val="19"/>
  </w:num>
  <w:num w:numId="15">
    <w:abstractNumId w:val="21"/>
  </w:num>
  <w:num w:numId="16">
    <w:abstractNumId w:val="17"/>
  </w:num>
  <w:num w:numId="17">
    <w:abstractNumId w:val="13"/>
  </w:num>
  <w:num w:numId="18">
    <w:abstractNumId w:val="8"/>
  </w:num>
  <w:num w:numId="19">
    <w:abstractNumId w:val="20"/>
  </w:num>
  <w:num w:numId="20">
    <w:abstractNumId w:val="23"/>
  </w:num>
  <w:num w:numId="21">
    <w:abstractNumId w:val="10"/>
  </w:num>
  <w:num w:numId="22">
    <w:abstractNumId w:val="27"/>
  </w:num>
  <w:num w:numId="23">
    <w:abstractNumId w:val="14"/>
  </w:num>
  <w:num w:numId="24">
    <w:abstractNumId w:val="5"/>
  </w:num>
  <w:num w:numId="25">
    <w:abstractNumId w:val="1"/>
  </w:num>
  <w:num w:numId="26">
    <w:abstractNumId w:val="18"/>
  </w:num>
  <w:num w:numId="27">
    <w:abstractNumId w:val="4"/>
  </w:num>
  <w:num w:numId="28">
    <w:abstractNumId w:val="2"/>
  </w:num>
  <w:num w:numId="29">
    <w:abstractNumId w:val="29"/>
  </w:num>
  <w:num w:numId="3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
  <w:rsids>
    <w:rsidRoot w:val="00BE1355"/>
    <w:rsid w:val="00046986"/>
    <w:rsid w:val="000570A8"/>
    <w:rsid w:val="00083C0F"/>
    <w:rsid w:val="000928B2"/>
    <w:rsid w:val="00096380"/>
    <w:rsid w:val="000A0FEE"/>
    <w:rsid w:val="000D1D71"/>
    <w:rsid w:val="000D771D"/>
    <w:rsid w:val="000F3366"/>
    <w:rsid w:val="00142389"/>
    <w:rsid w:val="001465E4"/>
    <w:rsid w:val="001577EF"/>
    <w:rsid w:val="001806E0"/>
    <w:rsid w:val="001F2F00"/>
    <w:rsid w:val="001F5EC9"/>
    <w:rsid w:val="00220ECD"/>
    <w:rsid w:val="00237866"/>
    <w:rsid w:val="00250465"/>
    <w:rsid w:val="0025291B"/>
    <w:rsid w:val="0025700C"/>
    <w:rsid w:val="00291137"/>
    <w:rsid w:val="002943E1"/>
    <w:rsid w:val="002A3C23"/>
    <w:rsid w:val="002B7652"/>
    <w:rsid w:val="002C28B6"/>
    <w:rsid w:val="002E3DC9"/>
    <w:rsid w:val="00302489"/>
    <w:rsid w:val="003219DC"/>
    <w:rsid w:val="003412A9"/>
    <w:rsid w:val="0037171A"/>
    <w:rsid w:val="00381909"/>
    <w:rsid w:val="0039006A"/>
    <w:rsid w:val="003A4D27"/>
    <w:rsid w:val="003C587F"/>
    <w:rsid w:val="003E286D"/>
    <w:rsid w:val="003E7234"/>
    <w:rsid w:val="0040072F"/>
    <w:rsid w:val="004011B5"/>
    <w:rsid w:val="00413357"/>
    <w:rsid w:val="00414808"/>
    <w:rsid w:val="00433640"/>
    <w:rsid w:val="00441EC1"/>
    <w:rsid w:val="00443DC9"/>
    <w:rsid w:val="004724E3"/>
    <w:rsid w:val="004A5071"/>
    <w:rsid w:val="004D1096"/>
    <w:rsid w:val="004E20F2"/>
    <w:rsid w:val="004E61AE"/>
    <w:rsid w:val="00525749"/>
    <w:rsid w:val="00540634"/>
    <w:rsid w:val="00540EAE"/>
    <w:rsid w:val="00556B5F"/>
    <w:rsid w:val="00572CFC"/>
    <w:rsid w:val="0057638C"/>
    <w:rsid w:val="00587D5B"/>
    <w:rsid w:val="00595B9B"/>
    <w:rsid w:val="00596E3B"/>
    <w:rsid w:val="005E014F"/>
    <w:rsid w:val="005E356A"/>
    <w:rsid w:val="005F3F24"/>
    <w:rsid w:val="005F5806"/>
    <w:rsid w:val="0062362F"/>
    <w:rsid w:val="006244CB"/>
    <w:rsid w:val="0063105F"/>
    <w:rsid w:val="0063445B"/>
    <w:rsid w:val="0064598E"/>
    <w:rsid w:val="00652A21"/>
    <w:rsid w:val="006647F5"/>
    <w:rsid w:val="006717E7"/>
    <w:rsid w:val="006768C4"/>
    <w:rsid w:val="00687785"/>
    <w:rsid w:val="00692640"/>
    <w:rsid w:val="00694F0F"/>
    <w:rsid w:val="006A7DAB"/>
    <w:rsid w:val="006B115A"/>
    <w:rsid w:val="006B5731"/>
    <w:rsid w:val="006C539A"/>
    <w:rsid w:val="006C6B7A"/>
    <w:rsid w:val="00712C79"/>
    <w:rsid w:val="00714225"/>
    <w:rsid w:val="00721553"/>
    <w:rsid w:val="00725A35"/>
    <w:rsid w:val="00750E92"/>
    <w:rsid w:val="007711E2"/>
    <w:rsid w:val="007B199A"/>
    <w:rsid w:val="007B4516"/>
    <w:rsid w:val="007C003F"/>
    <w:rsid w:val="007C7695"/>
    <w:rsid w:val="007E77DB"/>
    <w:rsid w:val="00810439"/>
    <w:rsid w:val="00812A87"/>
    <w:rsid w:val="00815282"/>
    <w:rsid w:val="0083389B"/>
    <w:rsid w:val="00835A4C"/>
    <w:rsid w:val="00842940"/>
    <w:rsid w:val="00843873"/>
    <w:rsid w:val="008457E3"/>
    <w:rsid w:val="00897BCF"/>
    <w:rsid w:val="008C526A"/>
    <w:rsid w:val="008C5D10"/>
    <w:rsid w:val="008E0688"/>
    <w:rsid w:val="008E51BA"/>
    <w:rsid w:val="008E7614"/>
    <w:rsid w:val="008F373D"/>
    <w:rsid w:val="00901631"/>
    <w:rsid w:val="00910AEF"/>
    <w:rsid w:val="00931FD0"/>
    <w:rsid w:val="009332AB"/>
    <w:rsid w:val="009462CD"/>
    <w:rsid w:val="00951B68"/>
    <w:rsid w:val="0098633F"/>
    <w:rsid w:val="009A6BF5"/>
    <w:rsid w:val="009B16AC"/>
    <w:rsid w:val="009C3E1B"/>
    <w:rsid w:val="009C7EE6"/>
    <w:rsid w:val="009D304D"/>
    <w:rsid w:val="009D5421"/>
    <w:rsid w:val="009E1426"/>
    <w:rsid w:val="00A01A8A"/>
    <w:rsid w:val="00A06489"/>
    <w:rsid w:val="00A113FF"/>
    <w:rsid w:val="00A13C28"/>
    <w:rsid w:val="00A14081"/>
    <w:rsid w:val="00A40C1C"/>
    <w:rsid w:val="00A4456A"/>
    <w:rsid w:val="00A512FB"/>
    <w:rsid w:val="00A638E2"/>
    <w:rsid w:val="00AB3ED6"/>
    <w:rsid w:val="00AB4F93"/>
    <w:rsid w:val="00AF434D"/>
    <w:rsid w:val="00AF5922"/>
    <w:rsid w:val="00B17D4B"/>
    <w:rsid w:val="00B318D7"/>
    <w:rsid w:val="00B413DA"/>
    <w:rsid w:val="00B5531D"/>
    <w:rsid w:val="00B74D28"/>
    <w:rsid w:val="00B8337D"/>
    <w:rsid w:val="00B91BE2"/>
    <w:rsid w:val="00BC6225"/>
    <w:rsid w:val="00BC6963"/>
    <w:rsid w:val="00BE1355"/>
    <w:rsid w:val="00BF5833"/>
    <w:rsid w:val="00C061C1"/>
    <w:rsid w:val="00C40BF8"/>
    <w:rsid w:val="00C47A1F"/>
    <w:rsid w:val="00C9158C"/>
    <w:rsid w:val="00C97ED6"/>
    <w:rsid w:val="00CA73B6"/>
    <w:rsid w:val="00CB1357"/>
    <w:rsid w:val="00CB50F9"/>
    <w:rsid w:val="00CB7E21"/>
    <w:rsid w:val="00CC02E8"/>
    <w:rsid w:val="00D11CD2"/>
    <w:rsid w:val="00D16792"/>
    <w:rsid w:val="00D25307"/>
    <w:rsid w:val="00D34E98"/>
    <w:rsid w:val="00D53626"/>
    <w:rsid w:val="00D94486"/>
    <w:rsid w:val="00DA36DD"/>
    <w:rsid w:val="00E11B22"/>
    <w:rsid w:val="00E52276"/>
    <w:rsid w:val="00E57AA7"/>
    <w:rsid w:val="00E66D2C"/>
    <w:rsid w:val="00E755FA"/>
    <w:rsid w:val="00E81837"/>
    <w:rsid w:val="00E926AD"/>
    <w:rsid w:val="00ED0F81"/>
    <w:rsid w:val="00EF6ACC"/>
    <w:rsid w:val="00F0592B"/>
    <w:rsid w:val="00F67CBF"/>
    <w:rsid w:val="00F95604"/>
    <w:rsid w:val="00F95E96"/>
    <w:rsid w:val="00F96B14"/>
    <w:rsid w:val="00FC39F5"/>
    <w:rsid w:val="00FD1962"/>
    <w:rsid w:val="00FD432A"/>
    <w:rsid w:val="00FF075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1AD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1"/>
    <w:tblPr>
      <w:tblStyleRowBandSize w:val="1"/>
      <w:tblStyleColBandSize w:val="1"/>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B17D4B"/>
    <w:rPr>
      <w:sz w:val="16"/>
      <w:szCs w:val="16"/>
    </w:rPr>
  </w:style>
  <w:style w:type="paragraph" w:styleId="Textocomentario">
    <w:name w:val="annotation text"/>
    <w:basedOn w:val="Normal"/>
    <w:link w:val="TextocomentarioCar"/>
    <w:uiPriority w:val="99"/>
    <w:semiHidden/>
    <w:unhideWhenUsed/>
    <w:rsid w:val="00B17D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7D4B"/>
    <w:rPr>
      <w:sz w:val="20"/>
      <w:szCs w:val="20"/>
    </w:rPr>
  </w:style>
  <w:style w:type="paragraph" w:styleId="Asuntodelcomentario">
    <w:name w:val="annotation subject"/>
    <w:basedOn w:val="Textocomentario"/>
    <w:next w:val="Textocomentario"/>
    <w:link w:val="AsuntodelcomentarioCar"/>
    <w:uiPriority w:val="99"/>
    <w:semiHidden/>
    <w:unhideWhenUsed/>
    <w:rsid w:val="00B17D4B"/>
    <w:rPr>
      <w:b/>
      <w:bCs/>
    </w:rPr>
  </w:style>
  <w:style w:type="character" w:customStyle="1" w:styleId="AsuntodelcomentarioCar">
    <w:name w:val="Asunto del comentario Car"/>
    <w:basedOn w:val="TextocomentarioCar"/>
    <w:link w:val="Asuntodelcomentario"/>
    <w:uiPriority w:val="99"/>
    <w:semiHidden/>
    <w:rsid w:val="00B17D4B"/>
    <w:rPr>
      <w:b/>
      <w:bCs/>
      <w:sz w:val="20"/>
      <w:szCs w:val="20"/>
    </w:rPr>
  </w:style>
  <w:style w:type="paragraph" w:styleId="Textodeglobo">
    <w:name w:val="Balloon Text"/>
    <w:basedOn w:val="Normal"/>
    <w:link w:val="TextodegloboCar"/>
    <w:uiPriority w:val="99"/>
    <w:semiHidden/>
    <w:unhideWhenUsed/>
    <w:rsid w:val="00B17D4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D4B"/>
    <w:rPr>
      <w:rFonts w:ascii="Tahoma" w:hAnsi="Tahoma" w:cs="Tahoma"/>
      <w:sz w:val="16"/>
      <w:szCs w:val="16"/>
    </w:rPr>
  </w:style>
  <w:style w:type="paragraph" w:styleId="Prrafodelista">
    <w:name w:val="List Paragraph"/>
    <w:basedOn w:val="Normal"/>
    <w:uiPriority w:val="34"/>
    <w:qFormat/>
    <w:rsid w:val="00FF0751"/>
    <w:pPr>
      <w:ind w:left="720"/>
      <w:contextualSpacing/>
    </w:pPr>
  </w:style>
  <w:style w:type="paragraph" w:styleId="Revisin">
    <w:name w:val="Revision"/>
    <w:hidden/>
    <w:uiPriority w:val="99"/>
    <w:semiHidden/>
    <w:rsid w:val="00A14081"/>
    <w:pPr>
      <w:spacing w:line="240" w:lineRule="auto"/>
    </w:pPr>
  </w:style>
  <w:style w:type="character" w:customStyle="1" w:styleId="apple-converted-space">
    <w:name w:val="apple-converted-space"/>
    <w:basedOn w:val="Fuentedeprrafopredeter"/>
    <w:rsid w:val="009332AB"/>
  </w:style>
  <w:style w:type="character" w:styleId="Hipervnculo">
    <w:name w:val="Hyperlink"/>
    <w:basedOn w:val="Fuentedeprrafopredeter"/>
    <w:uiPriority w:val="99"/>
    <w:semiHidden/>
    <w:unhideWhenUsed/>
    <w:rsid w:val="009332AB"/>
    <w:rPr>
      <w:color w:val="0000FF"/>
      <w:u w:val="single"/>
    </w:rPr>
  </w:style>
  <w:style w:type="paragraph" w:styleId="Encabezado">
    <w:name w:val="header"/>
    <w:basedOn w:val="Normal"/>
    <w:link w:val="EncabezadoCar"/>
    <w:uiPriority w:val="99"/>
    <w:unhideWhenUsed/>
    <w:rsid w:val="00D1679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16792"/>
  </w:style>
  <w:style w:type="paragraph" w:styleId="Piedepgina">
    <w:name w:val="footer"/>
    <w:basedOn w:val="Normal"/>
    <w:link w:val="PiedepginaCar"/>
    <w:uiPriority w:val="99"/>
    <w:unhideWhenUsed/>
    <w:rsid w:val="00D1679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16792"/>
  </w:style>
  <w:style w:type="table" w:styleId="Tablaconcuadrcula">
    <w:name w:val="Table Grid"/>
    <w:basedOn w:val="Tablanormal"/>
    <w:uiPriority w:val="59"/>
    <w:rsid w:val="00F9560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1"/>
    <w:tblPr>
      <w:tblStyleRowBandSize w:val="1"/>
      <w:tblStyleColBandSize w:val="1"/>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B17D4B"/>
    <w:rPr>
      <w:sz w:val="16"/>
      <w:szCs w:val="16"/>
    </w:rPr>
  </w:style>
  <w:style w:type="paragraph" w:styleId="Textocomentario">
    <w:name w:val="annotation text"/>
    <w:basedOn w:val="Normal"/>
    <w:link w:val="TextocomentarioCar"/>
    <w:uiPriority w:val="99"/>
    <w:semiHidden/>
    <w:unhideWhenUsed/>
    <w:rsid w:val="00B17D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7D4B"/>
    <w:rPr>
      <w:sz w:val="20"/>
      <w:szCs w:val="20"/>
    </w:rPr>
  </w:style>
  <w:style w:type="paragraph" w:styleId="Asuntodelcomentario">
    <w:name w:val="annotation subject"/>
    <w:basedOn w:val="Textocomentario"/>
    <w:next w:val="Textocomentario"/>
    <w:link w:val="AsuntodelcomentarioCar"/>
    <w:uiPriority w:val="99"/>
    <w:semiHidden/>
    <w:unhideWhenUsed/>
    <w:rsid w:val="00B17D4B"/>
    <w:rPr>
      <w:b/>
      <w:bCs/>
    </w:rPr>
  </w:style>
  <w:style w:type="character" w:customStyle="1" w:styleId="AsuntodelcomentarioCar">
    <w:name w:val="Asunto del comentario Car"/>
    <w:basedOn w:val="TextocomentarioCar"/>
    <w:link w:val="Asuntodelcomentario"/>
    <w:uiPriority w:val="99"/>
    <w:semiHidden/>
    <w:rsid w:val="00B17D4B"/>
    <w:rPr>
      <w:b/>
      <w:bCs/>
      <w:sz w:val="20"/>
      <w:szCs w:val="20"/>
    </w:rPr>
  </w:style>
  <w:style w:type="paragraph" w:styleId="Textodeglobo">
    <w:name w:val="Balloon Text"/>
    <w:basedOn w:val="Normal"/>
    <w:link w:val="TextodegloboCar"/>
    <w:uiPriority w:val="99"/>
    <w:semiHidden/>
    <w:unhideWhenUsed/>
    <w:rsid w:val="00B17D4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D4B"/>
    <w:rPr>
      <w:rFonts w:ascii="Tahoma" w:hAnsi="Tahoma" w:cs="Tahoma"/>
      <w:sz w:val="16"/>
      <w:szCs w:val="16"/>
    </w:rPr>
  </w:style>
  <w:style w:type="paragraph" w:styleId="Prrafodelista">
    <w:name w:val="List Paragraph"/>
    <w:basedOn w:val="Normal"/>
    <w:uiPriority w:val="34"/>
    <w:qFormat/>
    <w:rsid w:val="00FF0751"/>
    <w:pPr>
      <w:ind w:left="720"/>
      <w:contextualSpacing/>
    </w:pPr>
  </w:style>
  <w:style w:type="paragraph" w:styleId="Revisin">
    <w:name w:val="Revision"/>
    <w:hidden/>
    <w:uiPriority w:val="99"/>
    <w:semiHidden/>
    <w:rsid w:val="00A14081"/>
    <w:pPr>
      <w:spacing w:line="240" w:lineRule="auto"/>
    </w:pPr>
  </w:style>
  <w:style w:type="character" w:customStyle="1" w:styleId="apple-converted-space">
    <w:name w:val="apple-converted-space"/>
    <w:basedOn w:val="Fuentedeprrafopredeter"/>
    <w:rsid w:val="009332AB"/>
  </w:style>
  <w:style w:type="character" w:styleId="Hipervnculo">
    <w:name w:val="Hyperlink"/>
    <w:basedOn w:val="Fuentedeprrafopredeter"/>
    <w:uiPriority w:val="99"/>
    <w:semiHidden/>
    <w:unhideWhenUsed/>
    <w:rsid w:val="009332AB"/>
    <w:rPr>
      <w:color w:val="0000FF"/>
      <w:u w:val="single"/>
    </w:rPr>
  </w:style>
  <w:style w:type="paragraph" w:styleId="Encabezado">
    <w:name w:val="header"/>
    <w:basedOn w:val="Normal"/>
    <w:link w:val="EncabezadoCar"/>
    <w:uiPriority w:val="99"/>
    <w:unhideWhenUsed/>
    <w:rsid w:val="00D1679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16792"/>
  </w:style>
  <w:style w:type="paragraph" w:styleId="Piedepgina">
    <w:name w:val="footer"/>
    <w:basedOn w:val="Normal"/>
    <w:link w:val="PiedepginaCar"/>
    <w:uiPriority w:val="99"/>
    <w:unhideWhenUsed/>
    <w:rsid w:val="00D1679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16792"/>
  </w:style>
  <w:style w:type="table" w:styleId="Tablaconcuadrcula">
    <w:name w:val="Table Grid"/>
    <w:basedOn w:val="Tablanormal"/>
    <w:uiPriority w:val="59"/>
    <w:rsid w:val="00F9560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0740">
      <w:bodyDiv w:val="1"/>
      <w:marLeft w:val="0"/>
      <w:marRight w:val="0"/>
      <w:marTop w:val="0"/>
      <w:marBottom w:val="0"/>
      <w:divBdr>
        <w:top w:val="none" w:sz="0" w:space="0" w:color="auto"/>
        <w:left w:val="none" w:sz="0" w:space="0" w:color="auto"/>
        <w:bottom w:val="none" w:sz="0" w:space="0" w:color="auto"/>
        <w:right w:val="none" w:sz="0" w:space="0" w:color="auto"/>
      </w:divBdr>
    </w:div>
    <w:div w:id="466824114">
      <w:bodyDiv w:val="1"/>
      <w:marLeft w:val="0"/>
      <w:marRight w:val="0"/>
      <w:marTop w:val="0"/>
      <w:marBottom w:val="0"/>
      <w:divBdr>
        <w:top w:val="none" w:sz="0" w:space="0" w:color="auto"/>
        <w:left w:val="none" w:sz="0" w:space="0" w:color="auto"/>
        <w:bottom w:val="none" w:sz="0" w:space="0" w:color="auto"/>
        <w:right w:val="none" w:sz="0" w:space="0" w:color="auto"/>
      </w:divBdr>
    </w:div>
    <w:div w:id="523136036">
      <w:bodyDiv w:val="1"/>
      <w:marLeft w:val="0"/>
      <w:marRight w:val="0"/>
      <w:marTop w:val="0"/>
      <w:marBottom w:val="0"/>
      <w:divBdr>
        <w:top w:val="none" w:sz="0" w:space="0" w:color="auto"/>
        <w:left w:val="none" w:sz="0" w:space="0" w:color="auto"/>
        <w:bottom w:val="none" w:sz="0" w:space="0" w:color="auto"/>
        <w:right w:val="none" w:sz="0" w:space="0" w:color="auto"/>
      </w:divBdr>
    </w:div>
    <w:div w:id="699823814">
      <w:bodyDiv w:val="1"/>
      <w:marLeft w:val="0"/>
      <w:marRight w:val="0"/>
      <w:marTop w:val="0"/>
      <w:marBottom w:val="0"/>
      <w:divBdr>
        <w:top w:val="none" w:sz="0" w:space="0" w:color="auto"/>
        <w:left w:val="none" w:sz="0" w:space="0" w:color="auto"/>
        <w:bottom w:val="none" w:sz="0" w:space="0" w:color="auto"/>
        <w:right w:val="none" w:sz="0" w:space="0" w:color="auto"/>
      </w:divBdr>
    </w:div>
    <w:div w:id="1095781756">
      <w:bodyDiv w:val="1"/>
      <w:marLeft w:val="0"/>
      <w:marRight w:val="0"/>
      <w:marTop w:val="0"/>
      <w:marBottom w:val="0"/>
      <w:divBdr>
        <w:top w:val="none" w:sz="0" w:space="0" w:color="auto"/>
        <w:left w:val="none" w:sz="0" w:space="0" w:color="auto"/>
        <w:bottom w:val="none" w:sz="0" w:space="0" w:color="auto"/>
        <w:right w:val="none" w:sz="0" w:space="0" w:color="auto"/>
      </w:divBdr>
    </w:div>
    <w:div w:id="1254587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1863</Words>
  <Characters>10250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Arteaga</dc:creator>
  <cp:lastModifiedBy>Tanya Almanzar Murgui</cp:lastModifiedBy>
  <cp:revision>9</cp:revision>
  <cp:lastPrinted>2017-08-08T16:57:00Z</cp:lastPrinted>
  <dcterms:created xsi:type="dcterms:W3CDTF">2017-08-01T18:39:00Z</dcterms:created>
  <dcterms:modified xsi:type="dcterms:W3CDTF">2017-08-30T16:19:00Z</dcterms:modified>
</cp:coreProperties>
</file>