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919" w:rsidRPr="0079663A" w:rsidRDefault="00992919" w:rsidP="006B2737">
      <w:pPr>
        <w:jc w:val="both"/>
        <w:rPr>
          <w:rFonts w:ascii="Century Gothic" w:hAnsi="Century Gothic"/>
          <w:b/>
          <w:sz w:val="28"/>
        </w:rPr>
      </w:pPr>
      <w:r w:rsidRPr="0079663A">
        <w:rPr>
          <w:rFonts w:ascii="Century Gothic" w:hAnsi="Century Gothic"/>
          <w:b/>
          <w:sz w:val="28"/>
        </w:rPr>
        <w:t>Carlos Cerda Dueñas</w:t>
      </w:r>
    </w:p>
    <w:p w:rsidR="006B2737" w:rsidRPr="0079663A" w:rsidRDefault="006B2737" w:rsidP="006B2737">
      <w:pPr>
        <w:jc w:val="both"/>
        <w:rPr>
          <w:rFonts w:ascii="Century Gothic" w:hAnsi="Century Gothic"/>
          <w:b/>
          <w:sz w:val="28"/>
        </w:rPr>
      </w:pPr>
      <w:r w:rsidRPr="0079663A">
        <w:rPr>
          <w:rFonts w:ascii="Century Gothic" w:hAnsi="Century Gothic"/>
          <w:b/>
          <w:sz w:val="28"/>
        </w:rPr>
        <w:t xml:space="preserve">Consejero representante </w:t>
      </w:r>
      <w:r w:rsidRPr="0079663A">
        <w:rPr>
          <w:rFonts w:ascii="Century Gothic" w:eastAsia="Calibri" w:hAnsi="Century Gothic" w:cs="Arial"/>
          <w:b/>
          <w:color w:val="000000"/>
          <w:sz w:val="28"/>
        </w:rPr>
        <w:t>del Instituto Tecnológico y de Estudios Superiores de Monterrey (ITESM)</w:t>
      </w:r>
      <w:r w:rsidR="00850E9F">
        <w:rPr>
          <w:rFonts w:ascii="Century Gothic" w:eastAsia="Calibri" w:hAnsi="Century Gothic" w:cs="Arial"/>
          <w:b/>
          <w:color w:val="000000"/>
          <w:sz w:val="28"/>
        </w:rPr>
        <w:t>.</w:t>
      </w:r>
    </w:p>
    <w:p w:rsidR="00992919" w:rsidRPr="006B2737" w:rsidRDefault="00992919">
      <w:pPr>
        <w:jc w:val="both"/>
        <w:rPr>
          <w:rFonts w:ascii="Century Gothic" w:hAnsi="Century Gothic"/>
        </w:rPr>
      </w:pPr>
    </w:p>
    <w:p w:rsidR="00075C00" w:rsidRPr="006B2737" w:rsidRDefault="00075C00">
      <w:pPr>
        <w:pStyle w:val="Ttulo2"/>
        <w:jc w:val="both"/>
        <w:rPr>
          <w:rFonts w:ascii="Century Gothic" w:hAnsi="Century Gothic"/>
        </w:rPr>
      </w:pPr>
    </w:p>
    <w:p w:rsidR="00992919" w:rsidRPr="006B2737" w:rsidRDefault="00992919">
      <w:pPr>
        <w:pStyle w:val="Ttulo2"/>
        <w:jc w:val="both"/>
        <w:rPr>
          <w:rFonts w:ascii="Century Gothic" w:hAnsi="Century Gothic"/>
          <w:color w:val="333399"/>
          <w:u w:val="none"/>
        </w:rPr>
      </w:pPr>
      <w:r w:rsidRPr="006B2737">
        <w:rPr>
          <w:rFonts w:ascii="Century Gothic" w:hAnsi="Century Gothic"/>
          <w:color w:val="333399"/>
          <w:u w:val="none"/>
        </w:rPr>
        <w:t>Estudios</w:t>
      </w:r>
    </w:p>
    <w:p w:rsidR="00992919" w:rsidRPr="006B2737" w:rsidRDefault="00992919">
      <w:pPr>
        <w:rPr>
          <w:rFonts w:ascii="Century Gothic" w:hAnsi="Century Gothic"/>
        </w:rPr>
      </w:pPr>
    </w:p>
    <w:p w:rsidR="00992919" w:rsidRPr="006B2737" w:rsidRDefault="00992919">
      <w:pPr>
        <w:pStyle w:val="Textoindependiente"/>
        <w:numPr>
          <w:ilvl w:val="0"/>
          <w:numId w:val="4"/>
        </w:numPr>
        <w:rPr>
          <w:rFonts w:ascii="Century Gothic" w:hAnsi="Century Gothic"/>
        </w:rPr>
      </w:pPr>
      <w:r w:rsidRPr="006B2737">
        <w:rPr>
          <w:rFonts w:ascii="Century Gothic" w:hAnsi="Century Gothic"/>
          <w:color w:val="800000"/>
        </w:rPr>
        <w:t>Licenciatura:</w:t>
      </w:r>
      <w:r w:rsidRPr="006B2737">
        <w:rPr>
          <w:rFonts w:ascii="Century Gothic" w:hAnsi="Century Gothic"/>
        </w:rPr>
        <w:t xml:space="preserve"> Abogado por la Facultad de Derecho de la Universidad de Guadalajara (1990)</w:t>
      </w:r>
    </w:p>
    <w:p w:rsidR="00075C00" w:rsidRPr="006B2737" w:rsidRDefault="00075C00" w:rsidP="00075C00">
      <w:pPr>
        <w:pStyle w:val="Textoindependiente"/>
        <w:ind w:left="360"/>
        <w:rPr>
          <w:rFonts w:ascii="Century Gothic" w:hAnsi="Century Gothic"/>
        </w:rPr>
      </w:pPr>
    </w:p>
    <w:p w:rsidR="00992919" w:rsidRPr="006B2737" w:rsidRDefault="00992919">
      <w:pPr>
        <w:pStyle w:val="Textoindependiente"/>
        <w:numPr>
          <w:ilvl w:val="0"/>
          <w:numId w:val="4"/>
        </w:numPr>
        <w:rPr>
          <w:rFonts w:ascii="Century Gothic" w:hAnsi="Century Gothic"/>
        </w:rPr>
      </w:pPr>
      <w:r w:rsidRPr="006B2737">
        <w:rPr>
          <w:rFonts w:ascii="Century Gothic" w:hAnsi="Century Gothic"/>
          <w:color w:val="800000"/>
        </w:rPr>
        <w:t>Maestría:</w:t>
      </w:r>
      <w:r w:rsidRPr="006B2737">
        <w:rPr>
          <w:rFonts w:ascii="Century Gothic" w:hAnsi="Century Gothic"/>
        </w:rPr>
        <w:t xml:space="preserve"> Maestro en Estudios Diplomáticos por el Instituto Matías Romero de la Secretaría de Relaciones Exteriores de México (1996)</w:t>
      </w:r>
    </w:p>
    <w:p w:rsidR="00075C00" w:rsidRPr="006B2737" w:rsidRDefault="00075C00" w:rsidP="00075C00">
      <w:pPr>
        <w:ind w:left="360"/>
        <w:jc w:val="both"/>
        <w:rPr>
          <w:rFonts w:ascii="Century Gothic" w:hAnsi="Century Gothic"/>
        </w:rPr>
      </w:pPr>
    </w:p>
    <w:p w:rsidR="00992919" w:rsidRPr="006B2737" w:rsidRDefault="00992919">
      <w:pPr>
        <w:numPr>
          <w:ilvl w:val="0"/>
          <w:numId w:val="4"/>
        </w:numPr>
        <w:jc w:val="both"/>
        <w:rPr>
          <w:rFonts w:ascii="Century Gothic" w:hAnsi="Century Gothic"/>
        </w:rPr>
      </w:pPr>
      <w:r w:rsidRPr="006B2737">
        <w:rPr>
          <w:rFonts w:ascii="Century Gothic" w:hAnsi="Century Gothic"/>
          <w:color w:val="800000"/>
        </w:rPr>
        <w:t>Doctorado:</w:t>
      </w:r>
      <w:r w:rsidRPr="006B2737">
        <w:rPr>
          <w:rFonts w:ascii="Century Gothic" w:hAnsi="Century Gothic"/>
        </w:rPr>
        <w:t xml:space="preserve"> Doctor en Derecho </w:t>
      </w:r>
      <w:r w:rsidR="00C55AFF" w:rsidRPr="006B2737">
        <w:rPr>
          <w:rFonts w:ascii="Century Gothic" w:hAnsi="Century Gothic"/>
        </w:rPr>
        <w:t xml:space="preserve">con especialidad en Derecho Internacional </w:t>
      </w:r>
      <w:r w:rsidRPr="006B2737">
        <w:rPr>
          <w:rFonts w:ascii="Century Gothic" w:hAnsi="Century Gothic"/>
        </w:rPr>
        <w:t>por la Facultad de Derecho de la Universidad de Buenos Aires</w:t>
      </w:r>
      <w:r w:rsidR="0091032C" w:rsidRPr="006B2737">
        <w:rPr>
          <w:rFonts w:ascii="Century Gothic" w:hAnsi="Century Gothic"/>
        </w:rPr>
        <w:t>, República Argentina</w:t>
      </w:r>
      <w:r w:rsidRPr="006B2737">
        <w:rPr>
          <w:rFonts w:ascii="Century Gothic" w:hAnsi="Century Gothic"/>
        </w:rPr>
        <w:t xml:space="preserve"> (2003)</w:t>
      </w:r>
    </w:p>
    <w:p w:rsidR="00992919" w:rsidRPr="006B2737" w:rsidRDefault="00992919">
      <w:pPr>
        <w:jc w:val="both"/>
        <w:rPr>
          <w:rFonts w:ascii="Century Gothic" w:hAnsi="Century Gothic"/>
        </w:rPr>
      </w:pPr>
    </w:p>
    <w:p w:rsidR="00075C00" w:rsidRPr="006B2737" w:rsidRDefault="00075C00">
      <w:pPr>
        <w:jc w:val="both"/>
        <w:rPr>
          <w:rFonts w:ascii="Century Gothic" w:hAnsi="Century Gothic"/>
        </w:rPr>
      </w:pPr>
    </w:p>
    <w:p w:rsidR="00992919" w:rsidRPr="006B2737" w:rsidRDefault="00992919">
      <w:pPr>
        <w:pStyle w:val="Ttulo3"/>
        <w:rPr>
          <w:rFonts w:ascii="Century Gothic" w:hAnsi="Century Gothic"/>
          <w:color w:val="333399"/>
          <w:u w:val="none"/>
        </w:rPr>
      </w:pPr>
      <w:r w:rsidRPr="006B2737">
        <w:rPr>
          <w:rFonts w:ascii="Century Gothic" w:hAnsi="Century Gothic"/>
          <w:color w:val="333399"/>
          <w:u w:val="none"/>
        </w:rPr>
        <w:t>Desempeño Profesional</w:t>
      </w:r>
      <w:r w:rsidR="006C2FF6" w:rsidRPr="006B2737">
        <w:rPr>
          <w:rFonts w:ascii="Century Gothic" w:hAnsi="Century Gothic"/>
          <w:color w:val="333399"/>
          <w:u w:val="none"/>
        </w:rPr>
        <w:t xml:space="preserve"> y Docencia</w:t>
      </w:r>
    </w:p>
    <w:p w:rsidR="00992919" w:rsidRPr="006B2737" w:rsidRDefault="00992919">
      <w:pPr>
        <w:rPr>
          <w:rFonts w:ascii="Century Gothic" w:hAnsi="Century Gothic"/>
        </w:rPr>
      </w:pPr>
    </w:p>
    <w:p w:rsidR="00992919" w:rsidRPr="006B2737" w:rsidRDefault="00992919">
      <w:pPr>
        <w:numPr>
          <w:ilvl w:val="0"/>
          <w:numId w:val="1"/>
        </w:numPr>
        <w:jc w:val="both"/>
        <w:rPr>
          <w:rFonts w:ascii="Century Gothic" w:hAnsi="Century Gothic"/>
        </w:rPr>
      </w:pPr>
      <w:r w:rsidRPr="006B2737">
        <w:rPr>
          <w:rFonts w:ascii="Century Gothic" w:hAnsi="Century Gothic"/>
        </w:rPr>
        <w:t>Consultor Nacional del Programa de Naciones Unidas para el Desarrollo (PNUD), adscrito a la Dirección General de Cooperación Técnica y Científica de la Secretaría de Relaciones Exteriores, México, D. F.  (1997-1998)</w:t>
      </w:r>
    </w:p>
    <w:p w:rsidR="00075C00" w:rsidRPr="006B2737" w:rsidRDefault="00075C00" w:rsidP="00075C00">
      <w:pPr>
        <w:ind w:left="360"/>
        <w:jc w:val="both"/>
        <w:rPr>
          <w:rFonts w:ascii="Century Gothic" w:hAnsi="Century Gothic"/>
        </w:rPr>
      </w:pPr>
    </w:p>
    <w:p w:rsidR="00992919" w:rsidRPr="006B2737" w:rsidRDefault="00992919">
      <w:pPr>
        <w:numPr>
          <w:ilvl w:val="0"/>
          <w:numId w:val="1"/>
        </w:numPr>
        <w:jc w:val="both"/>
        <w:rPr>
          <w:rFonts w:ascii="Century Gothic" w:hAnsi="Century Gothic"/>
        </w:rPr>
      </w:pPr>
      <w:r w:rsidRPr="006B2737">
        <w:rPr>
          <w:rFonts w:ascii="Century Gothic" w:hAnsi="Century Gothic"/>
        </w:rPr>
        <w:t>Director de Seguimiento en el área de atención a Legisladores en la Unidad de Enlace con el Congreso de la Unión de la Secretaría de Hacienda y Crédito Público, México, D. F. (1998-2000)</w:t>
      </w:r>
    </w:p>
    <w:p w:rsidR="00075C00" w:rsidRPr="006B2737" w:rsidRDefault="00075C00" w:rsidP="00075C00">
      <w:pPr>
        <w:ind w:left="360"/>
        <w:jc w:val="both"/>
        <w:rPr>
          <w:rFonts w:ascii="Century Gothic" w:hAnsi="Century Gothic"/>
        </w:rPr>
      </w:pPr>
    </w:p>
    <w:p w:rsidR="00115CAA" w:rsidRPr="006B2737" w:rsidRDefault="00BB13D3">
      <w:pPr>
        <w:numPr>
          <w:ilvl w:val="0"/>
          <w:numId w:val="1"/>
        </w:numPr>
        <w:jc w:val="both"/>
        <w:rPr>
          <w:rFonts w:ascii="Century Gothic" w:hAnsi="Century Gothic"/>
        </w:rPr>
      </w:pPr>
      <w:r w:rsidRPr="006B2737">
        <w:rPr>
          <w:rFonts w:ascii="Century Gothic" w:hAnsi="Century Gothic"/>
        </w:rPr>
        <w:t xml:space="preserve">Desde 2006, </w:t>
      </w:r>
      <w:r w:rsidR="00115CAA" w:rsidRPr="006B2737">
        <w:rPr>
          <w:rFonts w:ascii="Century Gothic" w:hAnsi="Century Gothic"/>
        </w:rPr>
        <w:t>Profesor del Instituto Tecnológico y de Estudios Superiores de Monterrey (ITESM) Campus Guadalajara</w:t>
      </w:r>
    </w:p>
    <w:p w:rsidR="00BB13D3" w:rsidRPr="006B2737" w:rsidRDefault="00992919">
      <w:pPr>
        <w:jc w:val="both"/>
        <w:rPr>
          <w:rFonts w:ascii="Century Gothic" w:hAnsi="Century Gothic"/>
        </w:rPr>
      </w:pPr>
      <w:r w:rsidRPr="006B2737">
        <w:rPr>
          <w:rFonts w:ascii="Century Gothic" w:hAnsi="Century Gothic"/>
        </w:rPr>
        <w:t xml:space="preserve">  </w:t>
      </w:r>
    </w:p>
    <w:p w:rsidR="008940AE" w:rsidRPr="006B2737" w:rsidRDefault="008940AE" w:rsidP="008940AE">
      <w:pPr>
        <w:pStyle w:val="Prrafodelista"/>
        <w:numPr>
          <w:ilvl w:val="0"/>
          <w:numId w:val="14"/>
        </w:numPr>
        <w:jc w:val="both"/>
        <w:rPr>
          <w:rFonts w:ascii="Century Gothic" w:hAnsi="Century Gothic"/>
        </w:rPr>
      </w:pPr>
      <w:r w:rsidRPr="006B2737">
        <w:rPr>
          <w:rFonts w:ascii="Century Gothic" w:hAnsi="Century Gothic"/>
        </w:rPr>
        <w:t xml:space="preserve">Desde 2009 Profesor Visitante en el Doctorado de Ciencias Penales en la Facultad de Ciencias Jurídicas y Sociales de la Universidad de San Carlos de Guatemala. Curso </w:t>
      </w:r>
      <w:r w:rsidRPr="006B2737">
        <w:rPr>
          <w:rFonts w:ascii="Century Gothic" w:hAnsi="Century Gothic"/>
          <w:i/>
        </w:rPr>
        <w:t>La Corte Penal Internacional</w:t>
      </w:r>
      <w:r w:rsidRPr="006B2737">
        <w:rPr>
          <w:rFonts w:ascii="Century Gothic" w:hAnsi="Century Gothic"/>
        </w:rPr>
        <w:t xml:space="preserve"> en los Módulos de la Ciudad de Guatemala y Quetzaltenango (Guatemala) y de Tegucigalpa (Honduras).</w:t>
      </w:r>
    </w:p>
    <w:p w:rsidR="00FD13B4" w:rsidRPr="006B2737" w:rsidRDefault="00FD13B4" w:rsidP="00FD13B4">
      <w:pPr>
        <w:jc w:val="both"/>
        <w:rPr>
          <w:rFonts w:ascii="Century Gothic" w:hAnsi="Century Gothic"/>
        </w:rPr>
      </w:pPr>
    </w:p>
    <w:p w:rsidR="005273BB" w:rsidRPr="006B2737" w:rsidRDefault="005273BB" w:rsidP="005273BB">
      <w:pPr>
        <w:pStyle w:val="Prrafodelista"/>
        <w:numPr>
          <w:ilvl w:val="0"/>
          <w:numId w:val="10"/>
        </w:numPr>
        <w:shd w:val="clear" w:color="auto" w:fill="FFFFFF"/>
        <w:spacing w:line="264" w:lineRule="auto"/>
        <w:jc w:val="both"/>
        <w:rPr>
          <w:rFonts w:ascii="Century Gothic" w:hAnsi="Century Gothic"/>
        </w:rPr>
      </w:pPr>
      <w:r w:rsidRPr="006B2737">
        <w:rPr>
          <w:rFonts w:ascii="Century Gothic" w:hAnsi="Century Gothic"/>
          <w:lang w:val="es-MX"/>
        </w:rPr>
        <w:t>I</w:t>
      </w:r>
      <w:r w:rsidR="00A614CB" w:rsidRPr="006B2737">
        <w:rPr>
          <w:rFonts w:ascii="Century Gothic" w:hAnsi="Century Gothic"/>
          <w:lang w:val="es-MX"/>
        </w:rPr>
        <w:t>nvitado a i</w:t>
      </w:r>
      <w:r w:rsidRPr="006B2737">
        <w:rPr>
          <w:rFonts w:ascii="Century Gothic" w:hAnsi="Century Gothic"/>
          <w:lang w:val="es-MX"/>
        </w:rPr>
        <w:t>mparti</w:t>
      </w:r>
      <w:r w:rsidR="00A614CB" w:rsidRPr="006B2737">
        <w:rPr>
          <w:rFonts w:ascii="Century Gothic" w:hAnsi="Century Gothic"/>
          <w:lang w:val="es-MX"/>
        </w:rPr>
        <w:t xml:space="preserve">r </w:t>
      </w:r>
      <w:r w:rsidRPr="006B2737">
        <w:rPr>
          <w:rFonts w:ascii="Century Gothic" w:hAnsi="Century Gothic"/>
          <w:lang w:val="es-MX"/>
        </w:rPr>
        <w:t xml:space="preserve">el curso “Derechos Humanos y Garantías Constitucionales”, en la </w:t>
      </w:r>
      <w:r w:rsidRPr="006B2737">
        <w:rPr>
          <w:rFonts w:ascii="Century Gothic" w:hAnsi="Century Gothic"/>
          <w:i/>
          <w:lang w:val="es-MX"/>
        </w:rPr>
        <w:t>Especialidad en Derecho Penal y Procesal Penal</w:t>
      </w:r>
      <w:r w:rsidRPr="006B2737">
        <w:rPr>
          <w:rFonts w:ascii="Century Gothic" w:hAnsi="Century Gothic"/>
          <w:lang w:val="es-MX"/>
        </w:rPr>
        <w:t xml:space="preserve"> de la Facultad de Derecho de la Universidad Nacional Autónoma de Honduras. Tegucigalpa, Honduras </w:t>
      </w:r>
      <w:r w:rsidRPr="006B2737">
        <w:rPr>
          <w:rFonts w:ascii="Century Gothic" w:hAnsi="Century Gothic"/>
        </w:rPr>
        <w:t xml:space="preserve">(julio de 2015) </w:t>
      </w:r>
    </w:p>
    <w:p w:rsidR="006C2FF6" w:rsidRPr="006B2737" w:rsidRDefault="006C2FF6" w:rsidP="006C2FF6">
      <w:pPr>
        <w:shd w:val="clear" w:color="auto" w:fill="FFFFFF"/>
        <w:spacing w:line="264" w:lineRule="auto"/>
        <w:jc w:val="both"/>
        <w:rPr>
          <w:rFonts w:ascii="Century Gothic" w:hAnsi="Century Gothic"/>
        </w:rPr>
      </w:pPr>
    </w:p>
    <w:p w:rsidR="006C2FF6" w:rsidRPr="006B2737" w:rsidRDefault="006C2FF6" w:rsidP="006C2FF6">
      <w:pPr>
        <w:pStyle w:val="Prrafodelista"/>
        <w:numPr>
          <w:ilvl w:val="0"/>
          <w:numId w:val="10"/>
        </w:numPr>
        <w:shd w:val="clear" w:color="auto" w:fill="FFFFFF"/>
        <w:spacing w:line="264" w:lineRule="auto"/>
        <w:jc w:val="both"/>
        <w:rPr>
          <w:rFonts w:ascii="Century Gothic" w:hAnsi="Century Gothic"/>
        </w:rPr>
      </w:pPr>
      <w:r w:rsidRPr="006B2737">
        <w:rPr>
          <w:rFonts w:ascii="Century Gothic" w:hAnsi="Century Gothic"/>
        </w:rPr>
        <w:lastRenderedPageBreak/>
        <w:t>Ha sido profesor también en el Colegio de Jalisco, la Universidad de Guadalajara y la Universidad Panamericana, Sede Guadalajara.</w:t>
      </w:r>
    </w:p>
    <w:p w:rsidR="00C05DA7" w:rsidRPr="006B2737" w:rsidRDefault="00C05DA7" w:rsidP="00C05DA7">
      <w:pPr>
        <w:pStyle w:val="Prrafodelista"/>
        <w:rPr>
          <w:rFonts w:ascii="Century Gothic" w:hAnsi="Century Gothic"/>
        </w:rPr>
      </w:pPr>
    </w:p>
    <w:p w:rsidR="00C05DA7" w:rsidRPr="006B2737" w:rsidRDefault="00C05DA7" w:rsidP="00C05DA7">
      <w:pPr>
        <w:pStyle w:val="Prrafodelista"/>
        <w:shd w:val="clear" w:color="auto" w:fill="FFFFFF"/>
        <w:spacing w:line="264" w:lineRule="auto"/>
        <w:ind w:left="720"/>
        <w:jc w:val="both"/>
        <w:rPr>
          <w:rFonts w:ascii="Century Gothic" w:hAnsi="Century Gothic"/>
        </w:rPr>
      </w:pPr>
    </w:p>
    <w:p w:rsidR="005273BB" w:rsidRPr="006B2737" w:rsidRDefault="005273BB" w:rsidP="00FD13B4">
      <w:pPr>
        <w:jc w:val="both"/>
        <w:rPr>
          <w:rFonts w:ascii="Century Gothic" w:hAnsi="Century Gothic"/>
        </w:rPr>
      </w:pPr>
    </w:p>
    <w:p w:rsidR="00C05DA7" w:rsidRPr="006B2737" w:rsidRDefault="00C05DA7" w:rsidP="00C05DA7">
      <w:pPr>
        <w:pStyle w:val="Ttulo3"/>
        <w:rPr>
          <w:rFonts w:ascii="Century Gothic" w:hAnsi="Century Gothic"/>
          <w:color w:val="333399"/>
          <w:u w:val="none"/>
        </w:rPr>
      </w:pPr>
      <w:r w:rsidRPr="006B2737">
        <w:rPr>
          <w:rFonts w:ascii="Century Gothic" w:hAnsi="Century Gothic"/>
          <w:color w:val="333399"/>
          <w:u w:val="none"/>
        </w:rPr>
        <w:t>Investigación</w:t>
      </w:r>
    </w:p>
    <w:p w:rsidR="004A008C" w:rsidRPr="006B2737" w:rsidRDefault="004A008C" w:rsidP="00C05DA7">
      <w:pPr>
        <w:pStyle w:val="Prrafodelista"/>
        <w:numPr>
          <w:ilvl w:val="0"/>
          <w:numId w:val="15"/>
        </w:numPr>
        <w:jc w:val="both"/>
        <w:rPr>
          <w:rFonts w:ascii="Century Gothic" w:hAnsi="Century Gothic"/>
        </w:rPr>
      </w:pPr>
      <w:r w:rsidRPr="006B2737">
        <w:rPr>
          <w:rFonts w:ascii="Century Gothic" w:hAnsi="Century Gothic"/>
        </w:rPr>
        <w:t>Líneas de investigación: cooperación internacional para el desarrollo, política exterior de México y aspectos jurídicos de las relaciones internacionales.</w:t>
      </w:r>
    </w:p>
    <w:p w:rsidR="004A008C" w:rsidRPr="006B2737" w:rsidRDefault="004A008C" w:rsidP="004A008C">
      <w:pPr>
        <w:pStyle w:val="Prrafodelista"/>
        <w:ind w:left="720"/>
        <w:jc w:val="both"/>
        <w:rPr>
          <w:rFonts w:ascii="Century Gothic" w:hAnsi="Century Gothic"/>
        </w:rPr>
      </w:pPr>
    </w:p>
    <w:p w:rsidR="00B16824" w:rsidRPr="006B2737" w:rsidRDefault="00C05DA7" w:rsidP="004A008C">
      <w:pPr>
        <w:pStyle w:val="Prrafodelista"/>
        <w:numPr>
          <w:ilvl w:val="0"/>
          <w:numId w:val="15"/>
        </w:numPr>
        <w:jc w:val="both"/>
        <w:rPr>
          <w:rFonts w:ascii="Century Gothic" w:hAnsi="Century Gothic"/>
        </w:rPr>
      </w:pPr>
      <w:r w:rsidRPr="006B2737">
        <w:rPr>
          <w:rFonts w:ascii="Century Gothic" w:hAnsi="Century Gothic"/>
        </w:rPr>
        <w:t>Miembro del Sistema Nacional de Investigadores, Nivel I, desde enero de 2016.</w:t>
      </w:r>
    </w:p>
    <w:p w:rsidR="00590C31" w:rsidRPr="006B2737" w:rsidRDefault="00590C31" w:rsidP="00FD13B4">
      <w:pPr>
        <w:jc w:val="both"/>
        <w:rPr>
          <w:rFonts w:ascii="Century Gothic" w:hAnsi="Century Gothic"/>
        </w:rPr>
      </w:pPr>
    </w:p>
    <w:p w:rsidR="00C05DA7" w:rsidRPr="006B2737" w:rsidRDefault="00C05DA7">
      <w:pPr>
        <w:pStyle w:val="Ttulo3"/>
        <w:rPr>
          <w:rFonts w:ascii="Century Gothic" w:hAnsi="Century Gothic"/>
          <w:color w:val="333399"/>
          <w:u w:val="none"/>
        </w:rPr>
      </w:pPr>
    </w:p>
    <w:p w:rsidR="00992919" w:rsidRPr="006B2737" w:rsidRDefault="00992919">
      <w:pPr>
        <w:pStyle w:val="Ttulo3"/>
        <w:rPr>
          <w:rFonts w:ascii="Century Gothic" w:hAnsi="Century Gothic"/>
          <w:color w:val="333399"/>
          <w:u w:val="none"/>
        </w:rPr>
      </w:pPr>
      <w:r w:rsidRPr="006B2737">
        <w:rPr>
          <w:rFonts w:ascii="Century Gothic" w:hAnsi="Century Gothic"/>
          <w:color w:val="333399"/>
          <w:u w:val="none"/>
        </w:rPr>
        <w:t>Conferencias Impartidas</w:t>
      </w:r>
    </w:p>
    <w:p w:rsidR="00992919" w:rsidRPr="006B2737" w:rsidRDefault="00992919">
      <w:pPr>
        <w:rPr>
          <w:rFonts w:ascii="Century Gothic" w:hAnsi="Century Gothic"/>
        </w:rPr>
      </w:pPr>
    </w:p>
    <w:p w:rsidR="00992919" w:rsidRPr="006B2737" w:rsidRDefault="00992919">
      <w:pPr>
        <w:numPr>
          <w:ilvl w:val="0"/>
          <w:numId w:val="2"/>
        </w:numPr>
        <w:jc w:val="both"/>
        <w:rPr>
          <w:rFonts w:ascii="Century Gothic" w:hAnsi="Century Gothic"/>
        </w:rPr>
      </w:pPr>
      <w:r w:rsidRPr="006B2737">
        <w:rPr>
          <w:rFonts w:ascii="Century Gothic" w:hAnsi="Century Gothic"/>
          <w:i/>
        </w:rPr>
        <w:t>El Derecho Internacional del Mar</w:t>
      </w:r>
      <w:r w:rsidRPr="006B2737">
        <w:rPr>
          <w:rFonts w:ascii="Century Gothic" w:hAnsi="Century Gothic"/>
        </w:rPr>
        <w:t xml:space="preserve"> en la Secretaría de Marina (mayo de 1996)</w:t>
      </w:r>
    </w:p>
    <w:p w:rsidR="00075C00" w:rsidRPr="006B2737" w:rsidRDefault="00075C00" w:rsidP="00075C00">
      <w:pPr>
        <w:ind w:left="360"/>
        <w:jc w:val="both"/>
        <w:rPr>
          <w:rFonts w:ascii="Century Gothic" w:hAnsi="Century Gothic"/>
        </w:rPr>
      </w:pPr>
    </w:p>
    <w:p w:rsidR="00992919" w:rsidRPr="006B2737" w:rsidRDefault="00992919">
      <w:pPr>
        <w:numPr>
          <w:ilvl w:val="0"/>
          <w:numId w:val="2"/>
        </w:numPr>
        <w:jc w:val="both"/>
        <w:rPr>
          <w:rFonts w:ascii="Century Gothic" w:hAnsi="Century Gothic"/>
        </w:rPr>
      </w:pPr>
      <w:r w:rsidRPr="006B2737">
        <w:rPr>
          <w:rFonts w:ascii="Century Gothic" w:hAnsi="Century Gothic"/>
          <w:i/>
        </w:rPr>
        <w:t>El Derecho Internacional Humanitario</w:t>
      </w:r>
      <w:r w:rsidRPr="006B2737">
        <w:rPr>
          <w:rFonts w:ascii="Century Gothic" w:hAnsi="Century Gothic"/>
        </w:rPr>
        <w:t xml:space="preserve"> en la Academia Diplomática del Instituto Matías Romero de la Secretaría de Relaciones Exteriores (abril de 1997 y junio de 1998)</w:t>
      </w:r>
    </w:p>
    <w:p w:rsidR="00075C00" w:rsidRPr="006B2737" w:rsidRDefault="00075C00" w:rsidP="00075C00">
      <w:pPr>
        <w:ind w:left="360"/>
        <w:jc w:val="both"/>
        <w:rPr>
          <w:rFonts w:ascii="Century Gothic" w:hAnsi="Century Gothic"/>
        </w:rPr>
      </w:pPr>
    </w:p>
    <w:p w:rsidR="00992919" w:rsidRPr="006B2737" w:rsidRDefault="00992919">
      <w:pPr>
        <w:numPr>
          <w:ilvl w:val="0"/>
          <w:numId w:val="2"/>
        </w:numPr>
        <w:jc w:val="both"/>
        <w:rPr>
          <w:rFonts w:ascii="Century Gothic" w:hAnsi="Century Gothic"/>
        </w:rPr>
      </w:pPr>
      <w:r w:rsidRPr="006B2737">
        <w:rPr>
          <w:rFonts w:ascii="Century Gothic" w:hAnsi="Century Gothic"/>
          <w:i/>
        </w:rPr>
        <w:t>Los nuevos temas del Derecho Internacional</w:t>
      </w:r>
      <w:r w:rsidRPr="006B2737">
        <w:rPr>
          <w:rFonts w:ascii="Century Gothic" w:hAnsi="Century Gothic"/>
        </w:rPr>
        <w:t xml:space="preserve"> en la Academia Diplomática del Instituto Matías Romero de la Secretaría de Relaciones Exteriores, dentro del Curso de Actualización a Diplomáticos Centroamericanos y del Caribe (junio de 1999)</w:t>
      </w:r>
    </w:p>
    <w:p w:rsidR="00075C00" w:rsidRPr="006B2737" w:rsidRDefault="00075C00" w:rsidP="00075C00">
      <w:pPr>
        <w:ind w:left="360"/>
        <w:jc w:val="both"/>
        <w:rPr>
          <w:rFonts w:ascii="Century Gothic" w:hAnsi="Century Gothic"/>
        </w:rPr>
      </w:pPr>
    </w:p>
    <w:p w:rsidR="000E4DAD" w:rsidRPr="006B2737" w:rsidRDefault="000E4DAD">
      <w:pPr>
        <w:numPr>
          <w:ilvl w:val="0"/>
          <w:numId w:val="2"/>
        </w:numPr>
        <w:jc w:val="both"/>
        <w:rPr>
          <w:rFonts w:ascii="Century Gothic" w:hAnsi="Century Gothic"/>
        </w:rPr>
      </w:pPr>
      <w:r w:rsidRPr="006B2737">
        <w:rPr>
          <w:rFonts w:ascii="Century Gothic" w:hAnsi="Century Gothic"/>
          <w:i/>
        </w:rPr>
        <w:t xml:space="preserve">El </w:t>
      </w:r>
      <w:r w:rsidR="00DB028D" w:rsidRPr="006B2737">
        <w:rPr>
          <w:rFonts w:ascii="Century Gothic" w:hAnsi="Century Gothic"/>
          <w:i/>
        </w:rPr>
        <w:t xml:space="preserve">Bicentenario del </w:t>
      </w:r>
      <w:r w:rsidRPr="006B2737">
        <w:rPr>
          <w:rFonts w:ascii="Century Gothic" w:hAnsi="Century Gothic"/>
          <w:i/>
        </w:rPr>
        <w:t xml:space="preserve">Código </w:t>
      </w:r>
      <w:r w:rsidR="00DB028D" w:rsidRPr="006B2737">
        <w:rPr>
          <w:rFonts w:ascii="Century Gothic" w:hAnsi="Century Gothic"/>
          <w:i/>
        </w:rPr>
        <w:t>N</w:t>
      </w:r>
      <w:r w:rsidRPr="006B2737">
        <w:rPr>
          <w:rFonts w:ascii="Century Gothic" w:hAnsi="Century Gothic"/>
          <w:i/>
        </w:rPr>
        <w:t>apoleónico</w:t>
      </w:r>
      <w:r w:rsidRPr="006B2737">
        <w:rPr>
          <w:rFonts w:ascii="Century Gothic" w:hAnsi="Century Gothic"/>
        </w:rPr>
        <w:t xml:space="preserve"> en la Universidad del Valle de Atemajac, Campus Lagos de Moreno (marzo de 2004)</w:t>
      </w:r>
    </w:p>
    <w:p w:rsidR="00075C00" w:rsidRPr="006B2737" w:rsidRDefault="00075C00" w:rsidP="00075C00">
      <w:pPr>
        <w:ind w:left="360"/>
        <w:jc w:val="both"/>
        <w:rPr>
          <w:rFonts w:ascii="Century Gothic" w:hAnsi="Century Gothic"/>
        </w:rPr>
      </w:pPr>
    </w:p>
    <w:p w:rsidR="00F14CED" w:rsidRPr="006B2737" w:rsidRDefault="00F14CED">
      <w:pPr>
        <w:numPr>
          <w:ilvl w:val="0"/>
          <w:numId w:val="2"/>
        </w:numPr>
        <w:jc w:val="both"/>
        <w:rPr>
          <w:rFonts w:ascii="Century Gothic" w:hAnsi="Century Gothic"/>
        </w:rPr>
      </w:pPr>
      <w:r w:rsidRPr="006B2737">
        <w:rPr>
          <w:rFonts w:ascii="Century Gothic" w:hAnsi="Century Gothic"/>
          <w:i/>
        </w:rPr>
        <w:t>El abogado como litigante en Tribunales Internacionales</w:t>
      </w:r>
      <w:r w:rsidRPr="006B2737">
        <w:rPr>
          <w:rFonts w:ascii="Century Gothic" w:hAnsi="Century Gothic"/>
        </w:rPr>
        <w:t xml:space="preserve"> ante el Colegio de Abogados Foro Jalisco Lic. Alberto Orozco Romero (enero 2005)</w:t>
      </w:r>
    </w:p>
    <w:p w:rsidR="00075C00" w:rsidRPr="006B2737" w:rsidRDefault="00075C00" w:rsidP="00075C00">
      <w:pPr>
        <w:ind w:left="360"/>
        <w:jc w:val="both"/>
        <w:rPr>
          <w:rFonts w:ascii="Century Gothic" w:hAnsi="Century Gothic"/>
        </w:rPr>
      </w:pPr>
    </w:p>
    <w:p w:rsidR="003A27B9" w:rsidRPr="006B2737" w:rsidRDefault="00352E91" w:rsidP="003A27B9">
      <w:pPr>
        <w:numPr>
          <w:ilvl w:val="0"/>
          <w:numId w:val="2"/>
        </w:numPr>
        <w:jc w:val="both"/>
        <w:rPr>
          <w:rFonts w:ascii="Century Gothic" w:hAnsi="Century Gothic"/>
        </w:rPr>
      </w:pPr>
      <w:r w:rsidRPr="006B2737">
        <w:rPr>
          <w:rFonts w:ascii="Century Gothic" w:hAnsi="Century Gothic"/>
          <w:i/>
        </w:rPr>
        <w:t>Acercamiento al Derecho Internacional Público</w:t>
      </w:r>
      <w:r w:rsidRPr="006B2737">
        <w:rPr>
          <w:rFonts w:ascii="Century Gothic" w:hAnsi="Century Gothic"/>
        </w:rPr>
        <w:t xml:space="preserve"> en el Instituto Tecnológico y de Estudios Superiores de Monterrey (ITESM) Campus Guadalajara (septiembre de 2006)</w:t>
      </w:r>
    </w:p>
    <w:p w:rsidR="00075C00" w:rsidRPr="006B2737" w:rsidRDefault="00075C00" w:rsidP="00075C00">
      <w:pPr>
        <w:ind w:left="360"/>
        <w:jc w:val="both"/>
        <w:rPr>
          <w:rFonts w:ascii="Century Gothic" w:hAnsi="Century Gothic"/>
        </w:rPr>
      </w:pPr>
    </w:p>
    <w:p w:rsidR="00352E91" w:rsidRPr="006B2737" w:rsidRDefault="00352E91">
      <w:pPr>
        <w:numPr>
          <w:ilvl w:val="0"/>
          <w:numId w:val="2"/>
        </w:numPr>
        <w:jc w:val="both"/>
        <w:rPr>
          <w:rFonts w:ascii="Century Gothic" w:hAnsi="Century Gothic"/>
        </w:rPr>
      </w:pPr>
      <w:r w:rsidRPr="006B2737">
        <w:rPr>
          <w:rFonts w:ascii="Century Gothic" w:hAnsi="Century Gothic"/>
          <w:i/>
        </w:rPr>
        <w:t>Los Derechos Humanos en la Jurisprudencia Mexicana</w:t>
      </w:r>
      <w:r w:rsidRPr="006B2737">
        <w:rPr>
          <w:rFonts w:ascii="Century Gothic" w:hAnsi="Century Gothic"/>
        </w:rPr>
        <w:t xml:space="preserve"> en la Facultad de Derecho de la Universidad de Buenos Aires (junio de 2007)</w:t>
      </w:r>
    </w:p>
    <w:p w:rsidR="00075C00" w:rsidRPr="006B2737" w:rsidRDefault="00075C00" w:rsidP="00075C00">
      <w:pPr>
        <w:ind w:left="360"/>
        <w:jc w:val="both"/>
        <w:rPr>
          <w:rFonts w:ascii="Century Gothic" w:hAnsi="Century Gothic"/>
        </w:rPr>
      </w:pPr>
    </w:p>
    <w:p w:rsidR="003A27B9" w:rsidRPr="006B2737" w:rsidRDefault="003A27B9">
      <w:pPr>
        <w:numPr>
          <w:ilvl w:val="0"/>
          <w:numId w:val="2"/>
        </w:numPr>
        <w:jc w:val="both"/>
        <w:rPr>
          <w:rFonts w:ascii="Century Gothic" w:hAnsi="Century Gothic"/>
        </w:rPr>
      </w:pPr>
      <w:r w:rsidRPr="006B2737">
        <w:rPr>
          <w:rFonts w:ascii="Century Gothic" w:hAnsi="Century Gothic"/>
          <w:i/>
        </w:rPr>
        <w:lastRenderedPageBreak/>
        <w:t>México y las Naciones Unidas. Participación y Perspectivas</w:t>
      </w:r>
      <w:r w:rsidRPr="006B2737">
        <w:rPr>
          <w:rFonts w:ascii="Century Gothic" w:hAnsi="Century Gothic"/>
        </w:rPr>
        <w:t xml:space="preserve"> en el Centro Universitario de los Valles de la Universidad de Guadalajara, Ameca, </w:t>
      </w:r>
      <w:r w:rsidR="0002693E" w:rsidRPr="006B2737">
        <w:rPr>
          <w:rFonts w:ascii="Century Gothic" w:hAnsi="Century Gothic"/>
        </w:rPr>
        <w:t xml:space="preserve">Jalisco </w:t>
      </w:r>
      <w:r w:rsidR="00083229" w:rsidRPr="006B2737">
        <w:rPr>
          <w:rFonts w:ascii="Century Gothic" w:hAnsi="Century Gothic"/>
        </w:rPr>
        <w:t>(noviembre de 2007)</w:t>
      </w:r>
    </w:p>
    <w:p w:rsidR="00075C00" w:rsidRPr="006B2737" w:rsidRDefault="00075C00" w:rsidP="00075C00">
      <w:pPr>
        <w:ind w:left="360"/>
        <w:jc w:val="both"/>
        <w:rPr>
          <w:rFonts w:ascii="Century Gothic" w:hAnsi="Century Gothic"/>
        </w:rPr>
      </w:pPr>
    </w:p>
    <w:p w:rsidR="00083229" w:rsidRPr="006B2737" w:rsidRDefault="00083229">
      <w:pPr>
        <w:numPr>
          <w:ilvl w:val="0"/>
          <w:numId w:val="2"/>
        </w:numPr>
        <w:jc w:val="both"/>
        <w:rPr>
          <w:rFonts w:ascii="Century Gothic" w:hAnsi="Century Gothic"/>
        </w:rPr>
      </w:pPr>
      <w:r w:rsidRPr="006B2737">
        <w:rPr>
          <w:rFonts w:ascii="Century Gothic" w:hAnsi="Century Gothic"/>
        </w:rPr>
        <w:t>Taller sobre el Servicio</w:t>
      </w:r>
      <w:r w:rsidR="00FD13B4" w:rsidRPr="006B2737">
        <w:rPr>
          <w:rFonts w:ascii="Century Gothic" w:hAnsi="Century Gothic"/>
        </w:rPr>
        <w:t xml:space="preserve"> Exterior Mexicano con el tema </w:t>
      </w:r>
      <w:r w:rsidRPr="006B2737">
        <w:rPr>
          <w:rFonts w:ascii="Century Gothic" w:hAnsi="Century Gothic"/>
          <w:i/>
        </w:rPr>
        <w:t>Organización del Servicio Exterior Mexicano</w:t>
      </w:r>
      <w:r w:rsidRPr="006B2737">
        <w:rPr>
          <w:rFonts w:ascii="Century Gothic" w:hAnsi="Century Gothic"/>
        </w:rPr>
        <w:t>, ITESM Campus Guadalajara (abril de 2009)</w:t>
      </w:r>
    </w:p>
    <w:p w:rsidR="00075C00" w:rsidRPr="006B2737" w:rsidRDefault="00075C00" w:rsidP="00075C00">
      <w:pPr>
        <w:ind w:left="360"/>
        <w:jc w:val="both"/>
        <w:rPr>
          <w:rFonts w:ascii="Century Gothic" w:hAnsi="Century Gothic"/>
        </w:rPr>
      </w:pPr>
    </w:p>
    <w:p w:rsidR="00516C52" w:rsidRPr="006B2737" w:rsidRDefault="00516C52" w:rsidP="00516C52">
      <w:pPr>
        <w:numPr>
          <w:ilvl w:val="0"/>
          <w:numId w:val="2"/>
        </w:numPr>
        <w:jc w:val="both"/>
        <w:rPr>
          <w:rFonts w:ascii="Century Gothic" w:hAnsi="Century Gothic"/>
        </w:rPr>
      </w:pPr>
      <w:r w:rsidRPr="006B2737">
        <w:rPr>
          <w:rFonts w:ascii="Century Gothic" w:hAnsi="Century Gothic"/>
          <w:i/>
        </w:rPr>
        <w:t>Taller de Derecho Romano</w:t>
      </w:r>
      <w:r w:rsidRPr="006B2737">
        <w:rPr>
          <w:rFonts w:ascii="Century Gothic" w:hAnsi="Century Gothic"/>
        </w:rPr>
        <w:t xml:space="preserve"> (preparación para </w:t>
      </w:r>
      <w:proofErr w:type="spellStart"/>
      <w:r w:rsidRPr="006B2737">
        <w:rPr>
          <w:rFonts w:ascii="Century Gothic" w:hAnsi="Century Gothic"/>
        </w:rPr>
        <w:t>Ceneval</w:t>
      </w:r>
      <w:proofErr w:type="spellEnd"/>
      <w:r w:rsidRPr="006B2737">
        <w:rPr>
          <w:rFonts w:ascii="Century Gothic" w:hAnsi="Century Gothic"/>
        </w:rPr>
        <w:t>)  ITESM Campus Guadalajara (septiembre de 2009)</w:t>
      </w:r>
    </w:p>
    <w:p w:rsidR="00075C00" w:rsidRPr="006B2737" w:rsidRDefault="00075C00" w:rsidP="00075C00">
      <w:pPr>
        <w:ind w:left="360"/>
        <w:jc w:val="both"/>
        <w:rPr>
          <w:rFonts w:ascii="Century Gothic" w:hAnsi="Century Gothic"/>
        </w:rPr>
      </w:pPr>
    </w:p>
    <w:p w:rsidR="00516C52" w:rsidRPr="006B2737" w:rsidRDefault="00516C52" w:rsidP="00516C52">
      <w:pPr>
        <w:numPr>
          <w:ilvl w:val="0"/>
          <w:numId w:val="2"/>
        </w:numPr>
        <w:jc w:val="both"/>
        <w:rPr>
          <w:rFonts w:ascii="Century Gothic" w:hAnsi="Century Gothic"/>
        </w:rPr>
      </w:pPr>
      <w:r w:rsidRPr="006B2737">
        <w:rPr>
          <w:rFonts w:ascii="Century Gothic" w:hAnsi="Century Gothic"/>
        </w:rPr>
        <w:t xml:space="preserve">Taller de Jurisprudencia en el Sistema Jurídico Mexicano.  Tema: </w:t>
      </w:r>
      <w:r w:rsidRPr="006B2737">
        <w:rPr>
          <w:rFonts w:ascii="Century Gothic" w:hAnsi="Century Gothic"/>
          <w:i/>
        </w:rPr>
        <w:t>Derecho Internacional Privado</w:t>
      </w:r>
      <w:r w:rsidRPr="006B2737">
        <w:rPr>
          <w:rFonts w:ascii="Century Gothic" w:hAnsi="Century Gothic"/>
        </w:rPr>
        <w:t>. ITESM Campus Guadalajara (septiembre de 2009)</w:t>
      </w:r>
    </w:p>
    <w:p w:rsidR="00075C00" w:rsidRPr="006B2737" w:rsidRDefault="00075C00" w:rsidP="00075C00">
      <w:pPr>
        <w:ind w:left="360"/>
        <w:jc w:val="both"/>
        <w:rPr>
          <w:rFonts w:ascii="Century Gothic" w:hAnsi="Century Gothic"/>
        </w:rPr>
      </w:pPr>
    </w:p>
    <w:p w:rsidR="00516C52" w:rsidRPr="006B2737" w:rsidRDefault="00516C52" w:rsidP="00516C52">
      <w:pPr>
        <w:numPr>
          <w:ilvl w:val="0"/>
          <w:numId w:val="2"/>
        </w:numPr>
        <w:jc w:val="both"/>
        <w:rPr>
          <w:rFonts w:ascii="Century Gothic" w:hAnsi="Century Gothic"/>
        </w:rPr>
      </w:pPr>
      <w:r w:rsidRPr="006B2737">
        <w:rPr>
          <w:rFonts w:ascii="Century Gothic" w:hAnsi="Century Gothic"/>
        </w:rPr>
        <w:t>3er Día de Relaciones Internacionales “Panel del Sector Académico” ITESM Campus Querétaro (octubre de 2009)</w:t>
      </w:r>
    </w:p>
    <w:p w:rsidR="00075C00" w:rsidRPr="006B2737" w:rsidRDefault="00075C00" w:rsidP="00075C00">
      <w:pPr>
        <w:ind w:left="360"/>
        <w:jc w:val="both"/>
        <w:rPr>
          <w:rFonts w:ascii="Century Gothic" w:hAnsi="Century Gothic"/>
        </w:rPr>
      </w:pPr>
    </w:p>
    <w:p w:rsidR="00516C52" w:rsidRPr="006B2737" w:rsidRDefault="00FD13B4" w:rsidP="00516C52">
      <w:pPr>
        <w:numPr>
          <w:ilvl w:val="0"/>
          <w:numId w:val="2"/>
        </w:numPr>
        <w:jc w:val="both"/>
        <w:rPr>
          <w:rFonts w:ascii="Century Gothic" w:hAnsi="Century Gothic"/>
        </w:rPr>
      </w:pPr>
      <w:r w:rsidRPr="006B2737">
        <w:rPr>
          <w:rFonts w:ascii="Century Gothic" w:hAnsi="Century Gothic"/>
        </w:rPr>
        <w:t xml:space="preserve">Conferencia </w:t>
      </w:r>
      <w:r w:rsidR="00516C52" w:rsidRPr="006B2737">
        <w:rPr>
          <w:rFonts w:ascii="Century Gothic" w:hAnsi="Century Gothic"/>
          <w:i/>
        </w:rPr>
        <w:t>El marco jurídico de la cooperación internacional en México</w:t>
      </w:r>
      <w:r w:rsidR="00516C52" w:rsidRPr="006B2737">
        <w:rPr>
          <w:rFonts w:ascii="Century Gothic" w:hAnsi="Century Gothic"/>
        </w:rPr>
        <w:t xml:space="preserve"> en la Maestría en Relaciones Económicas Internacionales y Cooperación Unión Europea- América Latina en el CUCEA de la Universidad de Guadalajara (octubre de 2009)</w:t>
      </w:r>
    </w:p>
    <w:p w:rsidR="00075C00" w:rsidRPr="006B2737" w:rsidRDefault="00075C00" w:rsidP="00075C00">
      <w:pPr>
        <w:ind w:left="360"/>
        <w:jc w:val="both"/>
        <w:rPr>
          <w:rFonts w:ascii="Century Gothic" w:hAnsi="Century Gothic"/>
        </w:rPr>
      </w:pPr>
    </w:p>
    <w:p w:rsidR="00516C52" w:rsidRPr="006B2737" w:rsidRDefault="00516C52" w:rsidP="00516C52">
      <w:pPr>
        <w:numPr>
          <w:ilvl w:val="0"/>
          <w:numId w:val="2"/>
        </w:numPr>
        <w:jc w:val="both"/>
        <w:rPr>
          <w:rFonts w:ascii="Century Gothic" w:hAnsi="Century Gothic"/>
        </w:rPr>
      </w:pPr>
      <w:r w:rsidRPr="006B2737">
        <w:rPr>
          <w:rFonts w:ascii="Century Gothic" w:hAnsi="Century Gothic"/>
        </w:rPr>
        <w:t xml:space="preserve">Taller </w:t>
      </w:r>
      <w:r w:rsidRPr="006B2737">
        <w:rPr>
          <w:rFonts w:ascii="Century Gothic" w:hAnsi="Century Gothic"/>
          <w:i/>
        </w:rPr>
        <w:t>Juicio de Amparo</w:t>
      </w:r>
      <w:r w:rsidRPr="006B2737">
        <w:rPr>
          <w:rFonts w:ascii="Century Gothic" w:hAnsi="Century Gothic"/>
        </w:rPr>
        <w:t>. Facultad de Ciencias Jurídicas y Sociales de la Universidad de San Carlos de Guatemala. Campus Ciudad de Guatemala (octubre de 2009)</w:t>
      </w:r>
    </w:p>
    <w:p w:rsidR="00075C00" w:rsidRPr="006B2737" w:rsidRDefault="00075C00" w:rsidP="00075C00">
      <w:pPr>
        <w:ind w:left="360"/>
        <w:jc w:val="both"/>
        <w:rPr>
          <w:rFonts w:ascii="Century Gothic" w:hAnsi="Century Gothic"/>
        </w:rPr>
      </w:pPr>
    </w:p>
    <w:p w:rsidR="006F33FC" w:rsidRPr="006B2737" w:rsidRDefault="006F33FC" w:rsidP="006F33FC">
      <w:pPr>
        <w:numPr>
          <w:ilvl w:val="0"/>
          <w:numId w:val="2"/>
        </w:numPr>
        <w:jc w:val="both"/>
        <w:rPr>
          <w:rFonts w:ascii="Century Gothic" w:hAnsi="Century Gothic"/>
        </w:rPr>
      </w:pPr>
      <w:r w:rsidRPr="006B2737">
        <w:rPr>
          <w:rFonts w:ascii="Century Gothic" w:hAnsi="Century Gothic"/>
        </w:rPr>
        <w:t xml:space="preserve">Taller </w:t>
      </w:r>
      <w:r w:rsidRPr="006B2737">
        <w:rPr>
          <w:rFonts w:ascii="Century Gothic" w:hAnsi="Century Gothic"/>
          <w:i/>
        </w:rPr>
        <w:t>Constitución y Poder</w:t>
      </w:r>
      <w:r w:rsidRPr="006B2737">
        <w:rPr>
          <w:rFonts w:ascii="Century Gothic" w:hAnsi="Century Gothic"/>
        </w:rPr>
        <w:t>. Facultad de Ciencias Jurídicas y Sociales de la Universidad de San Carlos de Guatemala. Campus Ciudad de Guatemala (abril de 2010)</w:t>
      </w:r>
    </w:p>
    <w:p w:rsidR="0068073A" w:rsidRPr="006B2737" w:rsidRDefault="0068073A" w:rsidP="0068073A">
      <w:pPr>
        <w:pStyle w:val="Prrafodelista"/>
        <w:rPr>
          <w:rFonts w:ascii="Century Gothic" w:hAnsi="Century Gothic"/>
        </w:rPr>
      </w:pPr>
    </w:p>
    <w:p w:rsidR="0068073A" w:rsidRPr="006B2737" w:rsidRDefault="0068073A" w:rsidP="006F33FC">
      <w:pPr>
        <w:numPr>
          <w:ilvl w:val="0"/>
          <w:numId w:val="2"/>
        </w:numPr>
        <w:jc w:val="both"/>
        <w:rPr>
          <w:rFonts w:ascii="Century Gothic" w:hAnsi="Century Gothic"/>
        </w:rPr>
      </w:pPr>
      <w:r w:rsidRPr="006B2737">
        <w:rPr>
          <w:rFonts w:ascii="Century Gothic" w:hAnsi="Century Gothic"/>
        </w:rPr>
        <w:t xml:space="preserve">Conferencia </w:t>
      </w:r>
      <w:r w:rsidRPr="006B2737">
        <w:rPr>
          <w:rFonts w:ascii="Century Gothic" w:hAnsi="Century Gothic"/>
          <w:i/>
        </w:rPr>
        <w:t>“El tratamiento de los llamados Estados frágiles en la cooperación internacional para el desarrollo”</w:t>
      </w:r>
      <w:r w:rsidRPr="006B2737">
        <w:rPr>
          <w:rFonts w:ascii="Century Gothic" w:hAnsi="Century Gothic"/>
        </w:rPr>
        <w:t xml:space="preserve"> en el Colo</w:t>
      </w:r>
      <w:r w:rsidRPr="006B2737">
        <w:rPr>
          <w:rStyle w:val="Textoennegrita"/>
          <w:rFonts w:ascii="Century Gothic" w:hAnsi="Century Gothic"/>
          <w:b w:val="0"/>
          <w:color w:val="000000"/>
        </w:rPr>
        <w:t>quio de tópicos avanzados de las relaciones económicas internacionales y cooperación</w:t>
      </w:r>
      <w:r w:rsidRPr="006B2737">
        <w:rPr>
          <w:rStyle w:val="Textoennegrita"/>
          <w:rFonts w:ascii="Century Gothic" w:hAnsi="Century Gothic"/>
          <w:color w:val="000000"/>
        </w:rPr>
        <w:t xml:space="preserve"> </w:t>
      </w:r>
      <w:r w:rsidRPr="006B2737">
        <w:rPr>
          <w:rFonts w:ascii="Century Gothic" w:hAnsi="Century Gothic"/>
        </w:rPr>
        <w:t>de la Maestría en Relaciones Económicas Internacionales y Cooperación, UE - AL (PNPC - CONACYT) del Centro Universitario de Ciencias Económico Administrativas de la Universidad de Guadalajara y la Universidad Rey Juan Carlos de Madrid (octubre de 2012).</w:t>
      </w:r>
    </w:p>
    <w:p w:rsidR="00621DDD" w:rsidRPr="006B2737" w:rsidRDefault="00621DDD" w:rsidP="00621DDD">
      <w:pPr>
        <w:pStyle w:val="Prrafodelista"/>
        <w:rPr>
          <w:rFonts w:ascii="Century Gothic" w:hAnsi="Century Gothic"/>
        </w:rPr>
      </w:pPr>
    </w:p>
    <w:p w:rsidR="00621DDD" w:rsidRPr="006B2737" w:rsidRDefault="00621DDD" w:rsidP="00621DDD">
      <w:pPr>
        <w:pStyle w:val="Prrafodelista"/>
        <w:numPr>
          <w:ilvl w:val="0"/>
          <w:numId w:val="2"/>
        </w:numPr>
        <w:jc w:val="both"/>
        <w:rPr>
          <w:rFonts w:ascii="Century Gothic" w:hAnsi="Century Gothic"/>
        </w:rPr>
      </w:pPr>
      <w:r w:rsidRPr="006B2737">
        <w:rPr>
          <w:rFonts w:ascii="Century Gothic" w:hAnsi="Century Gothic"/>
        </w:rPr>
        <w:t xml:space="preserve">Participación con la conferencia “Introducción a la Cooperación Internacional para el Desarrollo” en el </w:t>
      </w:r>
      <w:r w:rsidRPr="006B2737">
        <w:rPr>
          <w:rFonts w:ascii="Century Gothic" w:hAnsi="Century Gothic"/>
          <w:i/>
        </w:rPr>
        <w:t xml:space="preserve">V Congreso de Relaciones Internacionales Cooperación Internacional: </w:t>
      </w:r>
      <w:proofErr w:type="spellStart"/>
      <w:r w:rsidRPr="006B2737">
        <w:rPr>
          <w:rFonts w:ascii="Century Gothic" w:hAnsi="Century Gothic"/>
          <w:i/>
        </w:rPr>
        <w:t>Trending</w:t>
      </w:r>
      <w:proofErr w:type="spellEnd"/>
      <w:r w:rsidRPr="006B2737">
        <w:rPr>
          <w:rFonts w:ascii="Century Gothic" w:hAnsi="Century Gothic"/>
          <w:i/>
        </w:rPr>
        <w:t xml:space="preserve"> </w:t>
      </w:r>
      <w:proofErr w:type="spellStart"/>
      <w:r w:rsidRPr="006B2737">
        <w:rPr>
          <w:rFonts w:ascii="Century Gothic" w:hAnsi="Century Gothic"/>
          <w:i/>
        </w:rPr>
        <w:t>Topics</w:t>
      </w:r>
      <w:proofErr w:type="spellEnd"/>
      <w:r w:rsidRPr="006B2737">
        <w:rPr>
          <w:rFonts w:ascii="Century Gothic" w:hAnsi="Century Gothic"/>
          <w:i/>
        </w:rPr>
        <w:t>,</w:t>
      </w:r>
      <w:r w:rsidRPr="006B2737">
        <w:rPr>
          <w:rFonts w:ascii="Century Gothic" w:hAnsi="Century Gothic"/>
        </w:rPr>
        <w:t xml:space="preserve"> en el Tecnológico de Monterrey, Campus Guadalajara (marzo de 2014).</w:t>
      </w:r>
    </w:p>
    <w:p w:rsidR="00621DDD" w:rsidRPr="006B2737" w:rsidRDefault="00621DDD" w:rsidP="00621DDD">
      <w:pPr>
        <w:jc w:val="both"/>
        <w:rPr>
          <w:rFonts w:ascii="Century Gothic" w:hAnsi="Century Gothic"/>
        </w:rPr>
      </w:pPr>
    </w:p>
    <w:p w:rsidR="00621DDD" w:rsidRPr="006B2737" w:rsidRDefault="00621DDD" w:rsidP="00621DDD">
      <w:pPr>
        <w:pStyle w:val="Prrafodelista"/>
        <w:numPr>
          <w:ilvl w:val="0"/>
          <w:numId w:val="2"/>
        </w:numPr>
        <w:jc w:val="both"/>
        <w:rPr>
          <w:rFonts w:ascii="Century Gothic" w:hAnsi="Century Gothic"/>
        </w:rPr>
      </w:pPr>
      <w:r w:rsidRPr="006B2737">
        <w:rPr>
          <w:rFonts w:ascii="Century Gothic" w:hAnsi="Century Gothic"/>
        </w:rPr>
        <w:t xml:space="preserve">Participación con la conferencia “Estado actual de la disciplina del Derecho en el </w:t>
      </w:r>
      <w:proofErr w:type="spellStart"/>
      <w:r w:rsidRPr="006B2737">
        <w:rPr>
          <w:rFonts w:ascii="Century Gothic" w:hAnsi="Century Gothic"/>
        </w:rPr>
        <w:t>Tec</w:t>
      </w:r>
      <w:proofErr w:type="spellEnd"/>
      <w:r w:rsidRPr="006B2737">
        <w:rPr>
          <w:rFonts w:ascii="Century Gothic" w:hAnsi="Century Gothic"/>
        </w:rPr>
        <w:t>, en México y el Mundo” en la</w:t>
      </w:r>
      <w:r w:rsidRPr="006B2737">
        <w:rPr>
          <w:rFonts w:ascii="Century Gothic" w:hAnsi="Century Gothic"/>
          <w:i/>
        </w:rPr>
        <w:t xml:space="preserve"> Reunión Nacional de Grupos Colegiados (Ciencias Sociales)</w:t>
      </w:r>
      <w:r w:rsidRPr="006B2737">
        <w:rPr>
          <w:rFonts w:ascii="Century Gothic" w:hAnsi="Century Gothic"/>
        </w:rPr>
        <w:t xml:space="preserve"> en el Tecnológico de Monterrey, Campus Ciudad de México (agosto de 2014).</w:t>
      </w:r>
    </w:p>
    <w:p w:rsidR="00621DDD" w:rsidRPr="006B2737" w:rsidRDefault="00621DDD" w:rsidP="00621DDD">
      <w:pPr>
        <w:jc w:val="both"/>
        <w:rPr>
          <w:rFonts w:ascii="Century Gothic" w:hAnsi="Century Gothic"/>
        </w:rPr>
      </w:pPr>
    </w:p>
    <w:p w:rsidR="006F33FC" w:rsidRPr="006B2737" w:rsidRDefault="006F33FC" w:rsidP="006F33FC">
      <w:pPr>
        <w:ind w:left="360"/>
        <w:jc w:val="both"/>
        <w:rPr>
          <w:rFonts w:ascii="Century Gothic" w:hAnsi="Century Gothic"/>
        </w:rPr>
      </w:pPr>
    </w:p>
    <w:p w:rsidR="00992919" w:rsidRPr="006B2737" w:rsidRDefault="00992919">
      <w:pPr>
        <w:ind w:left="360"/>
        <w:jc w:val="both"/>
        <w:rPr>
          <w:rFonts w:ascii="Century Gothic" w:hAnsi="Century Gothic"/>
        </w:rPr>
      </w:pPr>
    </w:p>
    <w:p w:rsidR="00992919" w:rsidRPr="006B2737" w:rsidRDefault="00992919">
      <w:pPr>
        <w:pStyle w:val="Ttulo3"/>
        <w:rPr>
          <w:rFonts w:ascii="Century Gothic" w:hAnsi="Century Gothic"/>
          <w:color w:val="333399"/>
          <w:u w:val="none"/>
        </w:rPr>
      </w:pPr>
      <w:r w:rsidRPr="006B2737">
        <w:rPr>
          <w:rFonts w:ascii="Century Gothic" w:hAnsi="Century Gothic"/>
          <w:color w:val="333399"/>
          <w:u w:val="none"/>
        </w:rPr>
        <w:t>Artículos y Publicaciones</w:t>
      </w:r>
    </w:p>
    <w:p w:rsidR="00992919" w:rsidRPr="006B2737" w:rsidRDefault="00992919">
      <w:pPr>
        <w:rPr>
          <w:rFonts w:ascii="Century Gothic" w:hAnsi="Century Gothic"/>
        </w:rPr>
      </w:pPr>
    </w:p>
    <w:p w:rsidR="00992919" w:rsidRPr="006B2737" w:rsidRDefault="00992919">
      <w:pPr>
        <w:numPr>
          <w:ilvl w:val="0"/>
          <w:numId w:val="8"/>
        </w:numPr>
        <w:jc w:val="both"/>
        <w:rPr>
          <w:rFonts w:ascii="Century Gothic" w:hAnsi="Century Gothic"/>
        </w:rPr>
      </w:pPr>
      <w:r w:rsidRPr="006B2737">
        <w:rPr>
          <w:rFonts w:ascii="Century Gothic" w:hAnsi="Century Gothic"/>
        </w:rPr>
        <w:t xml:space="preserve">“A diez años de la caída del Muro de Berlín”, </w:t>
      </w:r>
      <w:r w:rsidRPr="006B2737">
        <w:rPr>
          <w:rFonts w:ascii="Century Gothic" w:hAnsi="Century Gothic"/>
          <w:i/>
          <w:iCs/>
        </w:rPr>
        <w:t>El Informador</w:t>
      </w:r>
      <w:r w:rsidRPr="006B2737">
        <w:rPr>
          <w:rFonts w:ascii="Century Gothic" w:hAnsi="Century Gothic"/>
        </w:rPr>
        <w:t>, Guadalajara, 15 de noviembre de 1999.</w:t>
      </w:r>
    </w:p>
    <w:p w:rsidR="00075C00" w:rsidRPr="006B2737" w:rsidRDefault="00075C00" w:rsidP="00075C00">
      <w:pPr>
        <w:ind w:left="360"/>
        <w:jc w:val="both"/>
        <w:rPr>
          <w:rFonts w:ascii="Century Gothic" w:hAnsi="Century Gothic"/>
        </w:rPr>
      </w:pPr>
    </w:p>
    <w:p w:rsidR="00992919" w:rsidRPr="006B2737" w:rsidRDefault="00992919">
      <w:pPr>
        <w:numPr>
          <w:ilvl w:val="0"/>
          <w:numId w:val="8"/>
        </w:numPr>
        <w:jc w:val="both"/>
        <w:rPr>
          <w:rFonts w:ascii="Century Gothic" w:hAnsi="Century Gothic"/>
        </w:rPr>
      </w:pPr>
      <w:r w:rsidRPr="006B2737">
        <w:rPr>
          <w:rFonts w:ascii="Century Gothic" w:hAnsi="Century Gothic"/>
        </w:rPr>
        <w:t xml:space="preserve">“La política exterior argentina en la era de Menem”, </w:t>
      </w:r>
      <w:r w:rsidRPr="006B2737">
        <w:rPr>
          <w:rFonts w:ascii="Century Gothic" w:hAnsi="Century Gothic"/>
          <w:i/>
          <w:iCs/>
        </w:rPr>
        <w:t>El Informador</w:t>
      </w:r>
      <w:r w:rsidRPr="006B2737">
        <w:rPr>
          <w:rFonts w:ascii="Century Gothic" w:hAnsi="Century Gothic"/>
        </w:rPr>
        <w:t>, Guadalajara, 23 de diciembre de 1999.</w:t>
      </w:r>
    </w:p>
    <w:p w:rsidR="00075C00" w:rsidRPr="006B2737" w:rsidRDefault="00075C00" w:rsidP="00075C00">
      <w:pPr>
        <w:ind w:left="360"/>
        <w:jc w:val="both"/>
        <w:rPr>
          <w:rFonts w:ascii="Century Gothic" w:hAnsi="Century Gothic"/>
        </w:rPr>
      </w:pPr>
    </w:p>
    <w:p w:rsidR="00992919" w:rsidRPr="006B2737" w:rsidRDefault="00992919">
      <w:pPr>
        <w:numPr>
          <w:ilvl w:val="0"/>
          <w:numId w:val="8"/>
        </w:numPr>
        <w:jc w:val="both"/>
        <w:rPr>
          <w:rFonts w:ascii="Century Gothic" w:hAnsi="Century Gothic"/>
        </w:rPr>
      </w:pPr>
      <w:r w:rsidRPr="006B2737">
        <w:rPr>
          <w:rFonts w:ascii="Century Gothic" w:hAnsi="Century Gothic"/>
        </w:rPr>
        <w:t xml:space="preserve">“El Régimen Constitucional de los Tratados de Derechos Humanos en México”, en Juan Antonio Travieso, Compilador, </w:t>
      </w:r>
      <w:r w:rsidRPr="006B2737">
        <w:rPr>
          <w:rFonts w:ascii="Century Gothic" w:hAnsi="Century Gothic"/>
          <w:i/>
          <w:iCs/>
        </w:rPr>
        <w:t>Colección de Análisis Jurisprudencial. Derechos Humanos y Garantías</w:t>
      </w:r>
      <w:r w:rsidRPr="006B2737">
        <w:rPr>
          <w:rFonts w:ascii="Century Gothic" w:hAnsi="Century Gothic"/>
        </w:rPr>
        <w:t>, Editorial La Ley, Buenos Aires, 2002.</w:t>
      </w:r>
    </w:p>
    <w:p w:rsidR="00075C00" w:rsidRPr="006B2737" w:rsidRDefault="00075C00" w:rsidP="00075C00">
      <w:pPr>
        <w:ind w:left="360"/>
        <w:jc w:val="both"/>
        <w:rPr>
          <w:rFonts w:ascii="Century Gothic" w:hAnsi="Century Gothic"/>
        </w:rPr>
      </w:pPr>
    </w:p>
    <w:p w:rsidR="00F14CED" w:rsidRPr="006B2737" w:rsidRDefault="00F14CED">
      <w:pPr>
        <w:numPr>
          <w:ilvl w:val="0"/>
          <w:numId w:val="8"/>
        </w:numPr>
        <w:jc w:val="both"/>
        <w:rPr>
          <w:rFonts w:ascii="Century Gothic" w:hAnsi="Century Gothic"/>
        </w:rPr>
      </w:pPr>
      <w:r w:rsidRPr="006B2737">
        <w:rPr>
          <w:rFonts w:ascii="Century Gothic" w:hAnsi="Century Gothic"/>
        </w:rPr>
        <w:t xml:space="preserve">“Los orígenes de la Cláusula Calvo y de su inserción en la legislación mexicana”, en </w:t>
      </w:r>
      <w:r w:rsidRPr="006B2737">
        <w:rPr>
          <w:rFonts w:ascii="Century Gothic" w:hAnsi="Century Gothic"/>
          <w:i/>
        </w:rPr>
        <w:t>Revista Jurídica Jalisciense.</w:t>
      </w:r>
      <w:r w:rsidRPr="006B2737">
        <w:rPr>
          <w:rFonts w:ascii="Century Gothic" w:hAnsi="Century Gothic"/>
        </w:rPr>
        <w:t xml:space="preserve"> </w:t>
      </w:r>
      <w:r w:rsidR="00352E91" w:rsidRPr="006B2737">
        <w:rPr>
          <w:rFonts w:ascii="Century Gothic" w:hAnsi="Century Gothic"/>
        </w:rPr>
        <w:t xml:space="preserve">Universidad de Guadalajara, </w:t>
      </w:r>
      <w:r w:rsidRPr="006B2737">
        <w:rPr>
          <w:rFonts w:ascii="Century Gothic" w:hAnsi="Century Gothic"/>
        </w:rPr>
        <w:t>Año 14, Número 1, enero-junio 2004.</w:t>
      </w:r>
    </w:p>
    <w:p w:rsidR="00075C00" w:rsidRPr="006B2737" w:rsidRDefault="00075C00" w:rsidP="00075C00">
      <w:pPr>
        <w:ind w:left="360"/>
        <w:jc w:val="both"/>
        <w:rPr>
          <w:rFonts w:ascii="Century Gothic" w:hAnsi="Century Gothic"/>
        </w:rPr>
      </w:pPr>
    </w:p>
    <w:p w:rsidR="00DB028D" w:rsidRPr="006B2737" w:rsidRDefault="00DB028D">
      <w:pPr>
        <w:numPr>
          <w:ilvl w:val="0"/>
          <w:numId w:val="8"/>
        </w:numPr>
        <w:jc w:val="both"/>
        <w:rPr>
          <w:rFonts w:ascii="Century Gothic" w:hAnsi="Century Gothic"/>
        </w:rPr>
      </w:pPr>
      <w:r w:rsidRPr="006B2737">
        <w:rPr>
          <w:rFonts w:ascii="Century Gothic" w:hAnsi="Century Gothic"/>
        </w:rPr>
        <w:t xml:space="preserve">“El fallo Avena. Primer caso contencioso de México ante la Corte Internacional de Justicia”, en </w:t>
      </w:r>
      <w:r w:rsidRPr="006B2737">
        <w:rPr>
          <w:rFonts w:ascii="Century Gothic" w:hAnsi="Century Gothic"/>
          <w:i/>
        </w:rPr>
        <w:t>Sufragio</w:t>
      </w:r>
      <w:r w:rsidRPr="006B2737">
        <w:rPr>
          <w:rFonts w:ascii="Century Gothic" w:hAnsi="Century Gothic"/>
        </w:rPr>
        <w:t>, Revista del Tribunal Electoral del Poder Judicial del Estado de Jalisco, Número 1, 2005.</w:t>
      </w:r>
    </w:p>
    <w:p w:rsidR="00075C00" w:rsidRPr="006B2737" w:rsidRDefault="00075C00" w:rsidP="00075C00">
      <w:pPr>
        <w:ind w:left="360"/>
        <w:jc w:val="both"/>
        <w:rPr>
          <w:rFonts w:ascii="Century Gothic" w:hAnsi="Century Gothic"/>
        </w:rPr>
      </w:pPr>
    </w:p>
    <w:p w:rsidR="002C4291" w:rsidRPr="006B2737" w:rsidRDefault="002C4291">
      <w:pPr>
        <w:numPr>
          <w:ilvl w:val="0"/>
          <w:numId w:val="8"/>
        </w:numPr>
        <w:jc w:val="both"/>
        <w:rPr>
          <w:rFonts w:ascii="Century Gothic" w:hAnsi="Century Gothic"/>
        </w:rPr>
      </w:pPr>
      <w:r w:rsidRPr="006B2737">
        <w:rPr>
          <w:rFonts w:ascii="Century Gothic" w:hAnsi="Century Gothic"/>
        </w:rPr>
        <w:t xml:space="preserve">“Revisión al Fallo Avena”, </w:t>
      </w:r>
      <w:r w:rsidRPr="006B2737">
        <w:rPr>
          <w:rFonts w:ascii="Century Gothic" w:hAnsi="Century Gothic"/>
          <w:i/>
        </w:rPr>
        <w:t>Jurisprudencia Argentina</w:t>
      </w:r>
      <w:r w:rsidRPr="006B2737">
        <w:rPr>
          <w:rFonts w:ascii="Century Gothic" w:hAnsi="Century Gothic"/>
        </w:rPr>
        <w:t>, Buenos Aires, Diciembre de 2005.</w:t>
      </w:r>
    </w:p>
    <w:p w:rsidR="00075C00" w:rsidRPr="006B2737" w:rsidRDefault="00075C00" w:rsidP="00075C00">
      <w:pPr>
        <w:ind w:left="360"/>
        <w:jc w:val="both"/>
        <w:rPr>
          <w:rFonts w:ascii="Century Gothic" w:hAnsi="Century Gothic"/>
        </w:rPr>
      </w:pPr>
    </w:p>
    <w:p w:rsidR="009935B7" w:rsidRPr="006B2737" w:rsidRDefault="009935B7" w:rsidP="009935B7">
      <w:pPr>
        <w:numPr>
          <w:ilvl w:val="0"/>
          <w:numId w:val="8"/>
        </w:numPr>
        <w:jc w:val="both"/>
        <w:rPr>
          <w:rFonts w:ascii="Century Gothic" w:hAnsi="Century Gothic"/>
        </w:rPr>
      </w:pPr>
      <w:r w:rsidRPr="006B2737">
        <w:rPr>
          <w:rFonts w:ascii="Century Gothic" w:hAnsi="Century Gothic"/>
        </w:rPr>
        <w:t xml:space="preserve"> </w:t>
      </w:r>
      <w:r w:rsidR="00115CAA" w:rsidRPr="006B2737">
        <w:rPr>
          <w:rFonts w:ascii="Century Gothic" w:hAnsi="Century Gothic"/>
        </w:rPr>
        <w:t>“</w:t>
      </w:r>
      <w:proofErr w:type="spellStart"/>
      <w:r w:rsidR="00115CAA" w:rsidRPr="006B2737">
        <w:rPr>
          <w:rFonts w:ascii="Century Gothic" w:hAnsi="Century Gothic"/>
        </w:rPr>
        <w:t>Epitacio</w:t>
      </w:r>
      <w:proofErr w:type="spellEnd"/>
      <w:r w:rsidR="00115CAA" w:rsidRPr="006B2737">
        <w:rPr>
          <w:rFonts w:ascii="Century Gothic" w:hAnsi="Century Gothic"/>
        </w:rPr>
        <w:t xml:space="preserve"> Pessoa y la Codificación del Derecho Internacional”, en </w:t>
      </w:r>
      <w:r w:rsidR="00115CAA" w:rsidRPr="006B2737">
        <w:rPr>
          <w:rFonts w:ascii="Century Gothic" w:hAnsi="Century Gothic"/>
          <w:i/>
        </w:rPr>
        <w:t>Revista Jurídica Jalisciense.</w:t>
      </w:r>
      <w:r w:rsidR="00115CAA" w:rsidRPr="006B2737">
        <w:rPr>
          <w:rFonts w:ascii="Century Gothic" w:hAnsi="Century Gothic"/>
        </w:rPr>
        <w:t xml:space="preserve"> Universidad de Guadalajara, Año 1</w:t>
      </w:r>
      <w:r w:rsidR="0012607B" w:rsidRPr="006B2737">
        <w:rPr>
          <w:rFonts w:ascii="Century Gothic" w:hAnsi="Century Gothic"/>
        </w:rPr>
        <w:t>8, Número 1, enero-junio 2008</w:t>
      </w:r>
      <w:r w:rsidR="00115CAA" w:rsidRPr="006B2737">
        <w:rPr>
          <w:rFonts w:ascii="Century Gothic" w:hAnsi="Century Gothic"/>
        </w:rPr>
        <w:t>.</w:t>
      </w:r>
      <w:r w:rsidRPr="006B2737">
        <w:rPr>
          <w:rFonts w:ascii="Century Gothic" w:hAnsi="Century Gothic"/>
        </w:rPr>
        <w:t xml:space="preserve"> </w:t>
      </w:r>
    </w:p>
    <w:p w:rsidR="00075C00" w:rsidRPr="006B2737" w:rsidRDefault="00075C00" w:rsidP="00075C00">
      <w:pPr>
        <w:ind w:left="360"/>
        <w:jc w:val="both"/>
        <w:rPr>
          <w:rFonts w:ascii="Century Gothic" w:hAnsi="Century Gothic"/>
        </w:rPr>
      </w:pPr>
    </w:p>
    <w:p w:rsidR="009935B7" w:rsidRPr="006B2737" w:rsidRDefault="009935B7" w:rsidP="009935B7">
      <w:pPr>
        <w:numPr>
          <w:ilvl w:val="0"/>
          <w:numId w:val="8"/>
        </w:numPr>
        <w:jc w:val="both"/>
        <w:rPr>
          <w:rFonts w:ascii="Century Gothic" w:hAnsi="Century Gothic"/>
        </w:rPr>
      </w:pPr>
      <w:r w:rsidRPr="006B2737">
        <w:rPr>
          <w:rFonts w:ascii="Century Gothic" w:hAnsi="Century Gothic"/>
        </w:rPr>
        <w:t xml:space="preserve">“Quítense del camino. Los Estados Unidos y el cambio climático” en </w:t>
      </w:r>
      <w:r w:rsidRPr="006B2737">
        <w:rPr>
          <w:rFonts w:ascii="Century Gothic" w:hAnsi="Century Gothic"/>
          <w:i/>
        </w:rPr>
        <w:t>Tendencias. Revista de Estudios Internacionales</w:t>
      </w:r>
      <w:r w:rsidRPr="006B2737">
        <w:rPr>
          <w:rFonts w:ascii="Century Gothic" w:hAnsi="Century Gothic"/>
        </w:rPr>
        <w:t xml:space="preserve"> del Instituto Tecnológico y de Estudios Superiores de Monterrey (ITESM) Campus Guadalajara, N° 5, verano 2008.</w:t>
      </w:r>
    </w:p>
    <w:p w:rsidR="00075C00" w:rsidRPr="006B2737" w:rsidRDefault="00075C00" w:rsidP="00075C00">
      <w:pPr>
        <w:ind w:left="360"/>
        <w:jc w:val="both"/>
        <w:rPr>
          <w:rFonts w:ascii="Century Gothic" w:hAnsi="Century Gothic"/>
        </w:rPr>
      </w:pPr>
    </w:p>
    <w:p w:rsidR="006F33FC" w:rsidRPr="006B2737" w:rsidRDefault="006F33FC" w:rsidP="009935B7">
      <w:pPr>
        <w:numPr>
          <w:ilvl w:val="0"/>
          <w:numId w:val="8"/>
        </w:numPr>
        <w:jc w:val="both"/>
        <w:rPr>
          <w:rFonts w:ascii="Century Gothic" w:hAnsi="Century Gothic"/>
        </w:rPr>
      </w:pPr>
      <w:r w:rsidRPr="006B2737">
        <w:rPr>
          <w:rFonts w:ascii="Century Gothic" w:hAnsi="Century Gothic"/>
        </w:rPr>
        <w:t xml:space="preserve">“La Validez de las normas jurídicas internacionales en la óptica de la Corte Suprema de los Estados Unidos. El fallo Medellín vs. Texas” en </w:t>
      </w:r>
      <w:r w:rsidRPr="006B2737">
        <w:rPr>
          <w:rFonts w:ascii="Century Gothic" w:hAnsi="Century Gothic"/>
          <w:i/>
        </w:rPr>
        <w:lastRenderedPageBreak/>
        <w:t>Revista de Derecho Penal y Procesal Penal</w:t>
      </w:r>
      <w:r w:rsidRPr="006B2737">
        <w:rPr>
          <w:rFonts w:ascii="Century Gothic" w:hAnsi="Century Gothic"/>
        </w:rPr>
        <w:t xml:space="preserve">, Editorial </w:t>
      </w:r>
      <w:proofErr w:type="spellStart"/>
      <w:r w:rsidRPr="006B2737">
        <w:rPr>
          <w:rFonts w:ascii="Century Gothic" w:hAnsi="Century Gothic"/>
        </w:rPr>
        <w:t>Abeledo</w:t>
      </w:r>
      <w:proofErr w:type="spellEnd"/>
      <w:r w:rsidRPr="006B2737">
        <w:rPr>
          <w:rFonts w:ascii="Century Gothic" w:hAnsi="Century Gothic"/>
        </w:rPr>
        <w:t xml:space="preserve"> </w:t>
      </w:r>
      <w:proofErr w:type="spellStart"/>
      <w:r w:rsidRPr="006B2737">
        <w:rPr>
          <w:rFonts w:ascii="Century Gothic" w:hAnsi="Century Gothic"/>
        </w:rPr>
        <w:t>Perrot</w:t>
      </w:r>
      <w:proofErr w:type="spellEnd"/>
      <w:r w:rsidRPr="006B2737">
        <w:rPr>
          <w:rFonts w:ascii="Century Gothic" w:hAnsi="Century Gothic"/>
        </w:rPr>
        <w:t>, Buenos Aires, enero de 2010.</w:t>
      </w:r>
    </w:p>
    <w:p w:rsidR="00043FE3" w:rsidRPr="006B2737" w:rsidRDefault="00043FE3" w:rsidP="00043FE3">
      <w:pPr>
        <w:pStyle w:val="Prrafodelista"/>
        <w:rPr>
          <w:rFonts w:ascii="Century Gothic" w:hAnsi="Century Gothic"/>
        </w:rPr>
      </w:pPr>
    </w:p>
    <w:p w:rsidR="00043FE3" w:rsidRPr="006B2737" w:rsidRDefault="00043FE3" w:rsidP="009935B7">
      <w:pPr>
        <w:numPr>
          <w:ilvl w:val="0"/>
          <w:numId w:val="8"/>
        </w:numPr>
        <w:jc w:val="both"/>
        <w:rPr>
          <w:rFonts w:ascii="Century Gothic" w:hAnsi="Century Gothic"/>
        </w:rPr>
      </w:pPr>
      <w:r w:rsidRPr="006B2737">
        <w:rPr>
          <w:rFonts w:ascii="Century Gothic" w:hAnsi="Century Gothic"/>
        </w:rPr>
        <w:t xml:space="preserve">“El Estatuto de Roma a Revisión. Lo que se puede esperar de la Conferencia de Uganda” en </w:t>
      </w:r>
      <w:r w:rsidRPr="006B2737">
        <w:rPr>
          <w:rFonts w:ascii="Century Gothic" w:hAnsi="Century Gothic"/>
          <w:i/>
        </w:rPr>
        <w:t>ElDial.com Biblioteca Jurídica Online</w:t>
      </w:r>
      <w:r w:rsidRPr="006B2737">
        <w:rPr>
          <w:rFonts w:ascii="Century Gothic" w:hAnsi="Century Gothic"/>
        </w:rPr>
        <w:t xml:space="preserve">, Suplemento de Derecho Internacional Público, 13 de mayo de 2010 en www.eldial.com.ar  </w:t>
      </w:r>
    </w:p>
    <w:p w:rsidR="00043FE3" w:rsidRPr="006B2737" w:rsidRDefault="00043FE3" w:rsidP="00043FE3">
      <w:pPr>
        <w:pStyle w:val="Prrafodelista"/>
        <w:rPr>
          <w:rFonts w:ascii="Century Gothic" w:hAnsi="Century Gothic"/>
        </w:rPr>
      </w:pPr>
    </w:p>
    <w:p w:rsidR="00043FE3" w:rsidRPr="006B2737" w:rsidRDefault="00043FE3" w:rsidP="009935B7">
      <w:pPr>
        <w:numPr>
          <w:ilvl w:val="0"/>
          <w:numId w:val="8"/>
        </w:numPr>
        <w:jc w:val="both"/>
        <w:rPr>
          <w:rFonts w:ascii="Century Gothic" w:hAnsi="Century Gothic"/>
        </w:rPr>
      </w:pPr>
      <w:r w:rsidRPr="006B2737">
        <w:rPr>
          <w:rFonts w:ascii="Century Gothic" w:hAnsi="Century Gothic"/>
        </w:rPr>
        <w:t xml:space="preserve">“La Emergencia y el Reconocimiento de México como Actor Internacional” en Leetoy, Salvador y Lemus, Daniel (Editores), </w:t>
      </w:r>
      <w:r w:rsidRPr="006B2737">
        <w:rPr>
          <w:rFonts w:ascii="Century Gothic" w:hAnsi="Century Gothic"/>
          <w:i/>
        </w:rPr>
        <w:t>Las Revoluciones Necesarias para América Latina</w:t>
      </w:r>
      <w:r w:rsidRPr="006B2737">
        <w:rPr>
          <w:rFonts w:ascii="Century Gothic" w:hAnsi="Century Gothic"/>
        </w:rPr>
        <w:t>,  Tecnológico de Monterrey Campus Guadalajara y Cátedra de Investigación sobre Comunicación, Globalización y Estudios Culturales, Guadalajara, 2010.</w:t>
      </w:r>
    </w:p>
    <w:p w:rsidR="00043FE3" w:rsidRPr="006B2737" w:rsidRDefault="00043FE3" w:rsidP="00043FE3">
      <w:pPr>
        <w:pStyle w:val="Prrafodelista"/>
        <w:rPr>
          <w:rFonts w:ascii="Century Gothic" w:hAnsi="Century Gothic"/>
        </w:rPr>
      </w:pPr>
    </w:p>
    <w:p w:rsidR="00043FE3" w:rsidRPr="006B2737" w:rsidRDefault="00043FE3" w:rsidP="009935B7">
      <w:pPr>
        <w:numPr>
          <w:ilvl w:val="0"/>
          <w:numId w:val="8"/>
        </w:numPr>
        <w:jc w:val="both"/>
        <w:rPr>
          <w:rFonts w:ascii="Century Gothic" w:hAnsi="Century Gothic"/>
        </w:rPr>
      </w:pPr>
      <w:r w:rsidRPr="006B2737">
        <w:rPr>
          <w:rFonts w:ascii="Century Gothic" w:hAnsi="Century Gothic"/>
        </w:rPr>
        <w:t xml:space="preserve">“La Piratería: un antiguo delito que desafía las normas jurídicas internacionales de nuestros días” en </w:t>
      </w:r>
      <w:proofErr w:type="spellStart"/>
      <w:r w:rsidRPr="006B2737">
        <w:rPr>
          <w:rFonts w:ascii="Century Gothic" w:hAnsi="Century Gothic"/>
          <w:i/>
        </w:rPr>
        <w:t>Iuretec</w:t>
      </w:r>
      <w:proofErr w:type="spellEnd"/>
      <w:r w:rsidRPr="006B2737">
        <w:rPr>
          <w:rFonts w:ascii="Century Gothic" w:hAnsi="Century Gothic"/>
        </w:rPr>
        <w:t xml:space="preserve">, Revista del Centro de Investigación Jurídica Juan José Royo </w:t>
      </w:r>
      <w:proofErr w:type="spellStart"/>
      <w:r w:rsidRPr="006B2737">
        <w:rPr>
          <w:rFonts w:ascii="Century Gothic" w:hAnsi="Century Gothic"/>
        </w:rPr>
        <w:t>Provencio</w:t>
      </w:r>
      <w:proofErr w:type="spellEnd"/>
      <w:r w:rsidRPr="006B2737">
        <w:rPr>
          <w:rFonts w:ascii="Century Gothic" w:hAnsi="Century Gothic"/>
        </w:rPr>
        <w:t xml:space="preserve"> del ITESM Campus Chihuahua, Año 3, Número 4, Chihuahua, 2010.  </w:t>
      </w:r>
    </w:p>
    <w:p w:rsidR="00115CAA" w:rsidRPr="006B2737" w:rsidRDefault="00115CAA" w:rsidP="009935B7">
      <w:pPr>
        <w:ind w:left="360"/>
        <w:jc w:val="both"/>
        <w:rPr>
          <w:rFonts w:ascii="Century Gothic" w:hAnsi="Century Gothic"/>
        </w:rPr>
      </w:pPr>
    </w:p>
    <w:p w:rsidR="00760E07" w:rsidRPr="006B2737" w:rsidRDefault="009771F1" w:rsidP="009771F1">
      <w:pPr>
        <w:numPr>
          <w:ilvl w:val="0"/>
          <w:numId w:val="11"/>
        </w:numPr>
        <w:jc w:val="both"/>
        <w:rPr>
          <w:rFonts w:ascii="Century Gothic" w:hAnsi="Century Gothic"/>
        </w:rPr>
      </w:pPr>
      <w:r w:rsidRPr="006B2737">
        <w:rPr>
          <w:rFonts w:ascii="Century Gothic" w:hAnsi="Century Gothic"/>
        </w:rPr>
        <w:t xml:space="preserve">“La independencia de Kosovo y su conformidad con el Derecho Internacional” en </w:t>
      </w:r>
      <w:r w:rsidRPr="006B2737">
        <w:rPr>
          <w:rFonts w:ascii="Century Gothic" w:hAnsi="Century Gothic"/>
          <w:i/>
        </w:rPr>
        <w:t>ElDial.com Biblioteca Jurídica Online</w:t>
      </w:r>
      <w:r w:rsidRPr="006B2737">
        <w:rPr>
          <w:rFonts w:ascii="Century Gothic" w:hAnsi="Century Gothic"/>
        </w:rPr>
        <w:t xml:space="preserve">, Suplemento de Derecho Internacional Público, 15 de febrero de 2011 en www.eldial.com.ar  </w:t>
      </w:r>
    </w:p>
    <w:p w:rsidR="00510FC9" w:rsidRPr="006B2737" w:rsidRDefault="00510FC9" w:rsidP="00510FC9">
      <w:pPr>
        <w:jc w:val="both"/>
        <w:rPr>
          <w:rFonts w:ascii="Century Gothic" w:hAnsi="Century Gothic"/>
        </w:rPr>
      </w:pPr>
    </w:p>
    <w:p w:rsidR="00510FC9" w:rsidRPr="006B2737" w:rsidRDefault="00510FC9" w:rsidP="00510FC9">
      <w:pPr>
        <w:numPr>
          <w:ilvl w:val="0"/>
          <w:numId w:val="11"/>
        </w:numPr>
        <w:jc w:val="both"/>
        <w:rPr>
          <w:rFonts w:ascii="Century Gothic" w:hAnsi="Century Gothic"/>
          <w:lang w:val="pt-BR"/>
        </w:rPr>
      </w:pPr>
      <w:r w:rsidRPr="006B2737">
        <w:rPr>
          <w:rFonts w:ascii="Century Gothic" w:hAnsi="Century Gothic"/>
          <w:lang w:val="es-MX"/>
        </w:rPr>
        <w:t xml:space="preserve"> </w:t>
      </w:r>
      <w:r w:rsidRPr="006B2737">
        <w:rPr>
          <w:rFonts w:ascii="Century Gothic" w:hAnsi="Century Gothic"/>
          <w:lang w:val="pt-BR"/>
        </w:rPr>
        <w:t xml:space="preserve">“O aceso ao Tribunal Penal Internacional desde o direito interno: o caso do México” </w:t>
      </w:r>
      <w:proofErr w:type="spellStart"/>
      <w:r w:rsidRPr="006B2737">
        <w:rPr>
          <w:rFonts w:ascii="Century Gothic" w:hAnsi="Century Gothic"/>
          <w:lang w:val="pt-BR"/>
        </w:rPr>
        <w:t>en</w:t>
      </w:r>
      <w:proofErr w:type="spellEnd"/>
      <w:r w:rsidRPr="006B2737">
        <w:rPr>
          <w:rFonts w:ascii="Century Gothic" w:hAnsi="Century Gothic"/>
          <w:lang w:val="pt-BR"/>
        </w:rPr>
        <w:t xml:space="preserve"> Menezes, Wagner (Coordenador), </w:t>
      </w:r>
      <w:r w:rsidRPr="006B2737">
        <w:rPr>
          <w:rFonts w:ascii="Century Gothic" w:hAnsi="Century Gothic"/>
          <w:i/>
          <w:lang w:val="pt-BR"/>
        </w:rPr>
        <w:t>Estudos de Direito Internacional</w:t>
      </w:r>
      <w:r w:rsidRPr="006B2737">
        <w:rPr>
          <w:rFonts w:ascii="Century Gothic" w:hAnsi="Century Gothic"/>
          <w:lang w:val="pt-BR"/>
        </w:rPr>
        <w:t xml:space="preserve">, Volume XXI, Anais do 9° Congresso Brasileiro de Direito Internacional, Editora </w:t>
      </w:r>
      <w:proofErr w:type="spellStart"/>
      <w:r w:rsidRPr="006B2737">
        <w:rPr>
          <w:rFonts w:ascii="Century Gothic" w:hAnsi="Century Gothic"/>
          <w:lang w:val="pt-BR"/>
        </w:rPr>
        <w:t>Jurúa</w:t>
      </w:r>
      <w:proofErr w:type="spellEnd"/>
      <w:r w:rsidRPr="006B2737">
        <w:rPr>
          <w:rFonts w:ascii="Century Gothic" w:hAnsi="Century Gothic"/>
          <w:lang w:val="pt-BR"/>
        </w:rPr>
        <w:t>, Curitiba, 2011.</w:t>
      </w:r>
    </w:p>
    <w:p w:rsidR="00753305" w:rsidRPr="006B2737" w:rsidRDefault="00753305" w:rsidP="00753305">
      <w:pPr>
        <w:pStyle w:val="Prrafodelista"/>
        <w:rPr>
          <w:rFonts w:ascii="Century Gothic" w:hAnsi="Century Gothic"/>
          <w:lang w:val="pt-BR"/>
        </w:rPr>
      </w:pPr>
    </w:p>
    <w:p w:rsidR="00264B62" w:rsidRPr="006B2737" w:rsidRDefault="00264B62" w:rsidP="00264B62">
      <w:pPr>
        <w:numPr>
          <w:ilvl w:val="0"/>
          <w:numId w:val="8"/>
        </w:numPr>
        <w:jc w:val="both"/>
        <w:rPr>
          <w:rFonts w:ascii="Century Gothic" w:hAnsi="Century Gothic"/>
        </w:rPr>
      </w:pPr>
      <w:r w:rsidRPr="006B2737">
        <w:rPr>
          <w:rFonts w:ascii="Century Gothic" w:hAnsi="Century Gothic"/>
        </w:rPr>
        <w:t xml:space="preserve">“La Incidencia de la Democracia Directa en la Política Internacional” en Ayala Enríquez, Pablo y Leetoy, Salvador, (Coordinadores), </w:t>
      </w:r>
      <w:r w:rsidRPr="006B2737">
        <w:rPr>
          <w:rFonts w:ascii="Century Gothic" w:hAnsi="Century Gothic"/>
          <w:i/>
        </w:rPr>
        <w:t xml:space="preserve"> Repensar la ciudadanía. Los desafíos de un nuevo pacto global</w:t>
      </w:r>
      <w:r w:rsidRPr="006B2737">
        <w:rPr>
          <w:rFonts w:ascii="Century Gothic" w:hAnsi="Century Gothic"/>
        </w:rPr>
        <w:t>,  Tecnológico de Monterrey Campus Guadalajara y Cátedra de Investigación sobre Comunicación, Globalización y Estudios Culturales, Guadalajara, 2011.</w:t>
      </w:r>
    </w:p>
    <w:p w:rsidR="00264B62" w:rsidRPr="006B2737" w:rsidRDefault="00264B62" w:rsidP="00753305">
      <w:pPr>
        <w:pStyle w:val="Prrafodelista"/>
        <w:rPr>
          <w:rFonts w:ascii="Century Gothic" w:hAnsi="Century Gothic"/>
        </w:rPr>
      </w:pPr>
    </w:p>
    <w:p w:rsidR="00753305" w:rsidRPr="006B2737" w:rsidRDefault="00753305" w:rsidP="00753305">
      <w:pPr>
        <w:numPr>
          <w:ilvl w:val="0"/>
          <w:numId w:val="11"/>
        </w:numPr>
        <w:jc w:val="both"/>
        <w:rPr>
          <w:rFonts w:ascii="Century Gothic" w:hAnsi="Century Gothic"/>
        </w:rPr>
      </w:pPr>
      <w:r w:rsidRPr="006B2737">
        <w:rPr>
          <w:rFonts w:ascii="Century Gothic" w:hAnsi="Century Gothic"/>
        </w:rPr>
        <w:t xml:space="preserve">“El COI como sujeto de Derecho Internacional: ¿Cuántos derechos? ¿Cuántas obligaciones?” en </w:t>
      </w:r>
      <w:r w:rsidRPr="006B2737">
        <w:rPr>
          <w:rFonts w:ascii="Century Gothic" w:hAnsi="Century Gothic"/>
          <w:i/>
        </w:rPr>
        <w:t>Retos Internacionales</w:t>
      </w:r>
      <w:r w:rsidRPr="006B2737">
        <w:rPr>
          <w:rFonts w:ascii="Century Gothic" w:hAnsi="Century Gothic"/>
        </w:rPr>
        <w:t xml:space="preserve">, Revista de Relaciones Internacionales del Tecnológico de Monterrey Campus Querétaro, Número 6, Querétaro, 2012.  </w:t>
      </w:r>
    </w:p>
    <w:p w:rsidR="00140AFC" w:rsidRPr="006B2737" w:rsidRDefault="00140AFC" w:rsidP="00140AFC">
      <w:pPr>
        <w:jc w:val="both"/>
        <w:rPr>
          <w:rFonts w:ascii="Century Gothic" w:hAnsi="Century Gothic"/>
        </w:rPr>
      </w:pPr>
    </w:p>
    <w:p w:rsidR="00140AFC" w:rsidRPr="006B2737" w:rsidRDefault="00140AFC" w:rsidP="00140AFC">
      <w:pPr>
        <w:numPr>
          <w:ilvl w:val="0"/>
          <w:numId w:val="8"/>
        </w:numPr>
        <w:jc w:val="both"/>
        <w:rPr>
          <w:rFonts w:ascii="Century Gothic" w:hAnsi="Century Gothic"/>
        </w:rPr>
      </w:pPr>
      <w:r w:rsidRPr="006B2737">
        <w:rPr>
          <w:rFonts w:ascii="Century Gothic" w:hAnsi="Century Gothic"/>
        </w:rPr>
        <w:t>“</w:t>
      </w:r>
      <w:r w:rsidRPr="006B2737">
        <w:rPr>
          <w:rFonts w:ascii="Century Gothic" w:hAnsi="Century Gothic"/>
          <w:bCs/>
          <w:lang w:eastAsia="es-MX"/>
        </w:rPr>
        <w:t>El reconocimiento del genocidio armenio y la creación del término “crímenes contra la humanidad”</w:t>
      </w:r>
      <w:r w:rsidRPr="006B2737">
        <w:rPr>
          <w:rFonts w:ascii="Century Gothic" w:hAnsi="Century Gothic"/>
        </w:rPr>
        <w:t xml:space="preserve"> en </w:t>
      </w:r>
      <w:r w:rsidRPr="006B2737">
        <w:rPr>
          <w:rFonts w:ascii="Century Gothic" w:hAnsi="Century Gothic"/>
          <w:i/>
        </w:rPr>
        <w:t xml:space="preserve">ElDial.com Biblioteca Jurídica </w:t>
      </w:r>
      <w:r w:rsidRPr="006B2737">
        <w:rPr>
          <w:rFonts w:ascii="Century Gothic" w:hAnsi="Century Gothic"/>
          <w:i/>
        </w:rPr>
        <w:lastRenderedPageBreak/>
        <w:t>Online</w:t>
      </w:r>
      <w:r w:rsidRPr="006B2737">
        <w:rPr>
          <w:rFonts w:ascii="Century Gothic" w:hAnsi="Century Gothic"/>
        </w:rPr>
        <w:t xml:space="preserve">, Suplemento de Derecho Internacional Público, 10 de mayo de 2012 en www.eldial.com.ar  </w:t>
      </w:r>
    </w:p>
    <w:p w:rsidR="00510FC9" w:rsidRPr="006B2737" w:rsidRDefault="00510FC9" w:rsidP="00510FC9">
      <w:pPr>
        <w:ind w:left="720"/>
        <w:jc w:val="both"/>
        <w:rPr>
          <w:rFonts w:ascii="Century Gothic" w:hAnsi="Century Gothic"/>
        </w:rPr>
      </w:pPr>
    </w:p>
    <w:p w:rsidR="009960C3" w:rsidRPr="006B2737" w:rsidRDefault="009960C3" w:rsidP="009960C3">
      <w:pPr>
        <w:numPr>
          <w:ilvl w:val="0"/>
          <w:numId w:val="8"/>
        </w:numPr>
        <w:jc w:val="both"/>
        <w:rPr>
          <w:rFonts w:ascii="Century Gothic" w:hAnsi="Century Gothic"/>
        </w:rPr>
      </w:pPr>
      <w:r w:rsidRPr="006B2737">
        <w:rPr>
          <w:rFonts w:ascii="Century Gothic" w:hAnsi="Century Gothic"/>
        </w:rPr>
        <w:t>“</w:t>
      </w:r>
      <w:r w:rsidR="00FE24B5" w:rsidRPr="006B2737">
        <w:rPr>
          <w:rFonts w:ascii="Century Gothic" w:hAnsi="Century Gothic"/>
        </w:rPr>
        <w:t>Acerca de la normatividad para la creación de una agencia para la cooperación inter</w:t>
      </w:r>
      <w:r w:rsidRPr="006B2737">
        <w:rPr>
          <w:rFonts w:ascii="Century Gothic" w:hAnsi="Century Gothic"/>
        </w:rPr>
        <w:t>nacional</w:t>
      </w:r>
      <w:r w:rsidR="00FE24B5" w:rsidRPr="006B2737">
        <w:rPr>
          <w:rFonts w:ascii="Century Gothic" w:hAnsi="Century Gothic"/>
        </w:rPr>
        <w:t xml:space="preserve"> en México</w:t>
      </w:r>
      <w:r w:rsidRPr="006B2737">
        <w:rPr>
          <w:rFonts w:ascii="Century Gothic" w:hAnsi="Century Gothic"/>
        </w:rPr>
        <w:t>” en Lemus, Daniel</w:t>
      </w:r>
      <w:r w:rsidR="00FE24B5" w:rsidRPr="006B2737">
        <w:rPr>
          <w:rFonts w:ascii="Century Gothic" w:hAnsi="Century Gothic"/>
        </w:rPr>
        <w:t xml:space="preserve"> y Loaiza, Martha</w:t>
      </w:r>
      <w:r w:rsidRPr="006B2737">
        <w:rPr>
          <w:rFonts w:ascii="Century Gothic" w:hAnsi="Century Gothic"/>
        </w:rPr>
        <w:t xml:space="preserve"> (</w:t>
      </w:r>
      <w:r w:rsidR="00FE24B5" w:rsidRPr="006B2737">
        <w:rPr>
          <w:rFonts w:ascii="Century Gothic" w:hAnsi="Century Gothic"/>
        </w:rPr>
        <w:t>Coordinado</w:t>
      </w:r>
      <w:r w:rsidRPr="006B2737">
        <w:rPr>
          <w:rFonts w:ascii="Century Gothic" w:hAnsi="Century Gothic"/>
        </w:rPr>
        <w:t xml:space="preserve">res), </w:t>
      </w:r>
      <w:r w:rsidR="00FE24B5" w:rsidRPr="006B2737">
        <w:rPr>
          <w:rFonts w:ascii="Century Gothic" w:hAnsi="Century Gothic"/>
          <w:i/>
        </w:rPr>
        <w:t>Sociedad Civil, democratización y cooperación internacional para el desarrollo en los mundos regionales</w:t>
      </w:r>
      <w:r w:rsidRPr="006B2737">
        <w:rPr>
          <w:rFonts w:ascii="Century Gothic" w:hAnsi="Century Gothic"/>
        </w:rPr>
        <w:t>,  Tecnológico de Monterrey Campus Guadalajara y Cátedra de Investigación sobre Comunicación, Globalización y Estudi</w:t>
      </w:r>
      <w:r w:rsidR="00FE24B5" w:rsidRPr="006B2737">
        <w:rPr>
          <w:rFonts w:ascii="Century Gothic" w:hAnsi="Century Gothic"/>
        </w:rPr>
        <w:t>os Culturales, Guadalajara, 2012</w:t>
      </w:r>
      <w:r w:rsidRPr="006B2737">
        <w:rPr>
          <w:rFonts w:ascii="Century Gothic" w:hAnsi="Century Gothic"/>
        </w:rPr>
        <w:t>.</w:t>
      </w:r>
    </w:p>
    <w:p w:rsidR="0060531C" w:rsidRPr="006B2737" w:rsidRDefault="0060531C" w:rsidP="0060531C">
      <w:pPr>
        <w:pStyle w:val="Prrafodelista"/>
        <w:rPr>
          <w:rFonts w:ascii="Century Gothic" w:hAnsi="Century Gothic"/>
        </w:rPr>
      </w:pPr>
    </w:p>
    <w:p w:rsidR="0060531C" w:rsidRPr="006B2737" w:rsidRDefault="0060531C" w:rsidP="009960C3">
      <w:pPr>
        <w:numPr>
          <w:ilvl w:val="0"/>
          <w:numId w:val="8"/>
        </w:numPr>
        <w:jc w:val="both"/>
        <w:rPr>
          <w:rFonts w:ascii="Century Gothic" w:hAnsi="Century Gothic"/>
          <w:lang w:val="pt-BR"/>
        </w:rPr>
      </w:pPr>
      <w:r w:rsidRPr="006B2737">
        <w:rPr>
          <w:rFonts w:ascii="Century Gothic" w:hAnsi="Century Gothic"/>
          <w:lang w:val="pt-BR"/>
        </w:rPr>
        <w:t xml:space="preserve">“A extradição: obrigação do direito internacional ou prerrogativa soberana do Estado?” </w:t>
      </w:r>
      <w:proofErr w:type="spellStart"/>
      <w:r w:rsidRPr="006B2737">
        <w:rPr>
          <w:rFonts w:ascii="Century Gothic" w:hAnsi="Century Gothic"/>
          <w:lang w:val="pt-BR"/>
        </w:rPr>
        <w:t>en</w:t>
      </w:r>
      <w:proofErr w:type="spellEnd"/>
      <w:r w:rsidRPr="006B2737">
        <w:rPr>
          <w:rFonts w:ascii="Century Gothic" w:hAnsi="Century Gothic"/>
          <w:lang w:val="pt-BR"/>
        </w:rPr>
        <w:t xml:space="preserve"> Menezes, Wagner (Organizador), </w:t>
      </w:r>
      <w:r w:rsidRPr="006B2737">
        <w:rPr>
          <w:rFonts w:ascii="Century Gothic" w:hAnsi="Century Gothic"/>
          <w:i/>
          <w:lang w:val="pt-BR"/>
        </w:rPr>
        <w:t>Direito Internacional em expansão</w:t>
      </w:r>
      <w:r w:rsidRPr="006B2737">
        <w:rPr>
          <w:rFonts w:ascii="Century Gothic" w:hAnsi="Century Gothic"/>
          <w:lang w:val="pt-BR"/>
        </w:rPr>
        <w:t>, Volume I, Anais do 10° Congresso Brasileiro de Direito Internacional, Arraes Editores, Belo Horizonte, 2012.</w:t>
      </w:r>
    </w:p>
    <w:p w:rsidR="009771F1" w:rsidRPr="006B2737" w:rsidRDefault="009771F1" w:rsidP="009935B7">
      <w:pPr>
        <w:ind w:left="360"/>
        <w:jc w:val="both"/>
        <w:rPr>
          <w:rFonts w:ascii="Century Gothic" w:hAnsi="Century Gothic"/>
          <w:lang w:val="pt-BR"/>
        </w:rPr>
      </w:pPr>
    </w:p>
    <w:p w:rsidR="00ED4824" w:rsidRPr="006B2737" w:rsidRDefault="00ED4824" w:rsidP="0093095E">
      <w:pPr>
        <w:pStyle w:val="Prrafodelista"/>
        <w:numPr>
          <w:ilvl w:val="0"/>
          <w:numId w:val="11"/>
        </w:numPr>
        <w:ind w:right="-234"/>
        <w:jc w:val="both"/>
        <w:rPr>
          <w:rFonts w:ascii="Century Gothic" w:hAnsi="Century Gothic"/>
          <w:lang w:val="es-MX"/>
        </w:rPr>
      </w:pPr>
      <w:r w:rsidRPr="006B2737">
        <w:rPr>
          <w:rFonts w:ascii="Century Gothic" w:hAnsi="Century Gothic"/>
          <w:lang w:val="es-MX"/>
        </w:rPr>
        <w:t xml:space="preserve">“La responsabilidad de los miembros de las operaciones para el mantenimiento de la paz por ilícitos cometidos en el desempeño de su función”, </w:t>
      </w:r>
      <w:r w:rsidRPr="006B2737">
        <w:rPr>
          <w:rFonts w:ascii="Century Gothic" w:hAnsi="Century Gothic"/>
          <w:i/>
          <w:lang w:val="es-MX"/>
        </w:rPr>
        <w:t>Revista Criminalidad</w:t>
      </w:r>
      <w:r w:rsidRPr="006B2737">
        <w:rPr>
          <w:rFonts w:ascii="Century Gothic" w:hAnsi="Century Gothic"/>
          <w:lang w:val="es-MX"/>
        </w:rPr>
        <w:t xml:space="preserve">, Volumen 55, Número 1, </w:t>
      </w:r>
      <w:r w:rsidR="0093095E" w:rsidRPr="006B2737">
        <w:rPr>
          <w:rFonts w:ascii="Century Gothic" w:hAnsi="Century Gothic"/>
          <w:lang w:val="es-MX"/>
        </w:rPr>
        <w:t>enero-abril 2013, Policía Nacional de Colombia</w:t>
      </w:r>
      <w:r w:rsidRPr="006B2737">
        <w:rPr>
          <w:rFonts w:ascii="Century Gothic" w:hAnsi="Century Gothic"/>
          <w:lang w:val="es-MX"/>
        </w:rPr>
        <w:t xml:space="preserve">, </w:t>
      </w:r>
      <w:r w:rsidR="0093095E" w:rsidRPr="006B2737">
        <w:rPr>
          <w:rFonts w:ascii="Century Gothic" w:hAnsi="Century Gothic"/>
          <w:lang w:val="es-MX"/>
        </w:rPr>
        <w:t>Bogotá</w:t>
      </w:r>
      <w:r w:rsidRPr="006B2737">
        <w:rPr>
          <w:rFonts w:ascii="Century Gothic" w:hAnsi="Century Gothic"/>
          <w:lang w:val="es-MX"/>
        </w:rPr>
        <w:t>, 2013.</w:t>
      </w:r>
    </w:p>
    <w:p w:rsidR="00EF3680" w:rsidRPr="006B2737" w:rsidRDefault="00EF3680" w:rsidP="00EF3680">
      <w:pPr>
        <w:ind w:right="-234"/>
        <w:jc w:val="both"/>
        <w:rPr>
          <w:rFonts w:ascii="Century Gothic" w:hAnsi="Century Gothic"/>
          <w:lang w:val="es-MX"/>
        </w:rPr>
      </w:pPr>
    </w:p>
    <w:p w:rsidR="00CC1957" w:rsidRPr="006B2737" w:rsidRDefault="00CC1957" w:rsidP="00CC1957">
      <w:pPr>
        <w:pStyle w:val="Prrafodelista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entury Gothic" w:hAnsi="Century Gothic"/>
        </w:rPr>
      </w:pPr>
      <w:r w:rsidRPr="006B2737">
        <w:rPr>
          <w:rFonts w:ascii="Century Gothic" w:hAnsi="Century Gothic"/>
          <w:b/>
          <w:lang w:val="es-MX"/>
        </w:rPr>
        <w:t>“</w:t>
      </w:r>
      <w:r w:rsidRPr="006B2737">
        <w:rPr>
          <w:rFonts w:ascii="Century Gothic" w:hAnsi="Century Gothic"/>
        </w:rPr>
        <w:t xml:space="preserve">Límites y avances de la incorporación de las normas internacionales de derechos humanos en México a partir de la reforma constitucional de 2011”, </w:t>
      </w:r>
      <w:r w:rsidRPr="006B2737">
        <w:rPr>
          <w:rFonts w:ascii="Century Gothic" w:hAnsi="Century Gothic"/>
          <w:i/>
        </w:rPr>
        <w:t>Sur. Revista Internacional de Derechos Humanos</w:t>
      </w:r>
      <w:r w:rsidRPr="006B2737">
        <w:rPr>
          <w:rFonts w:ascii="Century Gothic" w:hAnsi="Century Gothic"/>
        </w:rPr>
        <w:t>. V. 10. N° 19, diciembre de 2013.Conectas Derechos Humanos. São Paulo.</w:t>
      </w:r>
    </w:p>
    <w:p w:rsidR="004154C8" w:rsidRPr="006B2737" w:rsidRDefault="004154C8" w:rsidP="004154C8">
      <w:pPr>
        <w:pStyle w:val="Prrafodelista"/>
        <w:autoSpaceDE w:val="0"/>
        <w:autoSpaceDN w:val="0"/>
        <w:adjustRightInd w:val="0"/>
        <w:ind w:left="720"/>
        <w:jc w:val="both"/>
        <w:rPr>
          <w:rFonts w:ascii="Century Gothic" w:hAnsi="Century Gothic"/>
        </w:rPr>
      </w:pPr>
    </w:p>
    <w:p w:rsidR="004154C8" w:rsidRPr="006B2737" w:rsidRDefault="004154C8" w:rsidP="004154C8">
      <w:pPr>
        <w:pStyle w:val="Prrafodelista"/>
        <w:numPr>
          <w:ilvl w:val="0"/>
          <w:numId w:val="11"/>
        </w:numPr>
        <w:ind w:right="-234"/>
        <w:jc w:val="both"/>
        <w:rPr>
          <w:rStyle w:val="titol1"/>
          <w:rFonts w:ascii="Century Gothic" w:hAnsi="Century Gothic"/>
          <w:bCs w:val="0"/>
          <w:color w:val="auto"/>
          <w:sz w:val="24"/>
          <w:szCs w:val="24"/>
          <w:lang w:val="es-MX"/>
        </w:rPr>
      </w:pPr>
      <w:r w:rsidRPr="006B2737">
        <w:rPr>
          <w:rFonts w:ascii="Century Gothic" w:hAnsi="Century Gothic"/>
          <w:lang w:val="es-MX"/>
        </w:rPr>
        <w:t xml:space="preserve">“La enseñanza del Derecho en México” (capítulo en coautoría con </w:t>
      </w:r>
      <w:proofErr w:type="spellStart"/>
      <w:r w:rsidRPr="006B2737">
        <w:rPr>
          <w:rFonts w:ascii="Century Gothic" w:hAnsi="Century Gothic"/>
          <w:lang w:val="es-MX"/>
        </w:rPr>
        <w:t>Carmenchu</w:t>
      </w:r>
      <w:proofErr w:type="spellEnd"/>
      <w:r w:rsidRPr="006B2737">
        <w:rPr>
          <w:rFonts w:ascii="Century Gothic" w:hAnsi="Century Gothic"/>
          <w:lang w:val="es-MX"/>
        </w:rPr>
        <w:t xml:space="preserve"> </w:t>
      </w:r>
      <w:proofErr w:type="spellStart"/>
      <w:r w:rsidRPr="006B2737">
        <w:rPr>
          <w:rFonts w:ascii="Century Gothic" w:hAnsi="Century Gothic"/>
          <w:lang w:val="es-MX"/>
        </w:rPr>
        <w:t>Buganza</w:t>
      </w:r>
      <w:proofErr w:type="spellEnd"/>
      <w:r w:rsidRPr="006B2737">
        <w:rPr>
          <w:rFonts w:ascii="Century Gothic" w:hAnsi="Century Gothic"/>
          <w:lang w:val="es-MX"/>
        </w:rPr>
        <w:t xml:space="preserve"> González) en </w:t>
      </w:r>
      <w:r w:rsidRPr="006B2737">
        <w:rPr>
          <w:rStyle w:val="subtitol1"/>
          <w:rFonts w:ascii="Century Gothic" w:hAnsi="Century Gothic"/>
          <w:color w:val="auto"/>
          <w:sz w:val="24"/>
          <w:szCs w:val="24"/>
          <w:lang w:val="es-MX"/>
        </w:rPr>
        <w:t xml:space="preserve">Max </w:t>
      </w:r>
      <w:proofErr w:type="spellStart"/>
      <w:r w:rsidRPr="006B2737">
        <w:rPr>
          <w:rStyle w:val="subtitol1"/>
          <w:rFonts w:ascii="Century Gothic" w:hAnsi="Century Gothic"/>
          <w:color w:val="auto"/>
          <w:sz w:val="24"/>
          <w:szCs w:val="24"/>
          <w:lang w:val="es-MX"/>
        </w:rPr>
        <w:t>Turull</w:t>
      </w:r>
      <w:proofErr w:type="spellEnd"/>
      <w:r w:rsidRPr="006B2737">
        <w:rPr>
          <w:rStyle w:val="subtitol1"/>
          <w:rFonts w:ascii="Century Gothic" w:hAnsi="Century Gothic"/>
          <w:color w:val="auto"/>
          <w:sz w:val="24"/>
          <w:szCs w:val="24"/>
          <w:lang w:val="es-MX"/>
        </w:rPr>
        <w:t xml:space="preserve"> </w:t>
      </w:r>
      <w:proofErr w:type="spellStart"/>
      <w:r w:rsidRPr="006B2737">
        <w:rPr>
          <w:rStyle w:val="subtitol1"/>
          <w:rFonts w:ascii="Century Gothic" w:hAnsi="Century Gothic"/>
          <w:color w:val="auto"/>
          <w:sz w:val="24"/>
          <w:szCs w:val="24"/>
          <w:lang w:val="es-MX"/>
        </w:rPr>
        <w:t>Rubinat</w:t>
      </w:r>
      <w:proofErr w:type="spellEnd"/>
      <w:r w:rsidRPr="006B2737">
        <w:rPr>
          <w:rFonts w:ascii="Century Gothic" w:hAnsi="Century Gothic"/>
          <w:lang w:val="es-MX"/>
        </w:rPr>
        <w:t xml:space="preserve"> y </w:t>
      </w:r>
      <w:proofErr w:type="spellStart"/>
      <w:r w:rsidRPr="006B2737">
        <w:rPr>
          <w:rStyle w:val="subtitol1"/>
          <w:rFonts w:ascii="Century Gothic" w:hAnsi="Century Gothic"/>
          <w:color w:val="auto"/>
          <w:sz w:val="24"/>
          <w:szCs w:val="24"/>
          <w:lang w:val="es-MX"/>
        </w:rPr>
        <w:t>Enoch</w:t>
      </w:r>
      <w:proofErr w:type="spellEnd"/>
      <w:r w:rsidRPr="006B2737">
        <w:rPr>
          <w:rStyle w:val="subtitol1"/>
          <w:rFonts w:ascii="Century Gothic" w:hAnsi="Century Gothic"/>
          <w:color w:val="auto"/>
          <w:sz w:val="24"/>
          <w:szCs w:val="24"/>
          <w:lang w:val="es-MX"/>
        </w:rPr>
        <w:t xml:space="preserve"> </w:t>
      </w:r>
      <w:proofErr w:type="spellStart"/>
      <w:r w:rsidRPr="006B2737">
        <w:rPr>
          <w:rStyle w:val="subtitol1"/>
          <w:rFonts w:ascii="Century Gothic" w:hAnsi="Century Gothic"/>
          <w:color w:val="auto"/>
          <w:sz w:val="24"/>
          <w:szCs w:val="24"/>
          <w:lang w:val="es-MX"/>
        </w:rPr>
        <w:t>Albertí</w:t>
      </w:r>
      <w:proofErr w:type="spellEnd"/>
      <w:r w:rsidRPr="006B2737">
        <w:rPr>
          <w:rFonts w:ascii="Century Gothic" w:hAnsi="Century Gothic"/>
          <w:lang w:val="es-MX"/>
        </w:rPr>
        <w:t xml:space="preserve"> Rovira  (editores) </w:t>
      </w:r>
      <w:r w:rsidRPr="006B2737">
        <w:rPr>
          <w:rStyle w:val="titol1"/>
          <w:rFonts w:ascii="Century Gothic" w:hAnsi="Century Gothic"/>
          <w:b w:val="0"/>
          <w:i/>
          <w:color w:val="auto"/>
          <w:sz w:val="24"/>
          <w:szCs w:val="24"/>
          <w:lang w:val="es-MX"/>
        </w:rPr>
        <w:t>La enseñanza del Derecho en Europa y América,</w:t>
      </w:r>
      <w:r w:rsidRPr="006B2737">
        <w:rPr>
          <w:rStyle w:val="titol1"/>
          <w:rFonts w:ascii="Century Gothic" w:hAnsi="Century Gothic"/>
          <w:b w:val="0"/>
          <w:color w:val="auto"/>
          <w:sz w:val="24"/>
          <w:szCs w:val="24"/>
          <w:lang w:val="es-MX"/>
        </w:rPr>
        <w:t xml:space="preserve"> Editorial Octaedro, Barcelona, 2014.</w:t>
      </w:r>
    </w:p>
    <w:p w:rsidR="008B0086" w:rsidRPr="006B2737" w:rsidRDefault="008B0086" w:rsidP="008B0086">
      <w:pPr>
        <w:pStyle w:val="Prrafodelista"/>
        <w:rPr>
          <w:rFonts w:ascii="Century Gothic" w:hAnsi="Century Gothic"/>
        </w:rPr>
      </w:pPr>
    </w:p>
    <w:p w:rsidR="0066589A" w:rsidRPr="006B2737" w:rsidRDefault="008B0086" w:rsidP="00F962E2">
      <w:pPr>
        <w:pStyle w:val="Prrafodelista"/>
        <w:numPr>
          <w:ilvl w:val="0"/>
          <w:numId w:val="11"/>
        </w:numPr>
        <w:shd w:val="clear" w:color="auto" w:fill="FFFFFF"/>
        <w:ind w:left="714" w:hanging="357"/>
        <w:jc w:val="both"/>
        <w:rPr>
          <w:rFonts w:ascii="Century Gothic" w:hAnsi="Century Gothic"/>
          <w:b/>
        </w:rPr>
      </w:pPr>
      <w:r w:rsidRPr="006B2737">
        <w:rPr>
          <w:rFonts w:ascii="Century Gothic" w:hAnsi="Century Gothic"/>
          <w:b/>
          <w:lang w:val="es-MX"/>
        </w:rPr>
        <w:t>“</w:t>
      </w:r>
      <w:r w:rsidRPr="006B2737">
        <w:rPr>
          <w:rFonts w:ascii="Century Gothic" w:hAnsi="Century Gothic"/>
        </w:rPr>
        <w:t xml:space="preserve">Coyunturas y recelos de la reinserción internacional de Myanmar”, </w:t>
      </w:r>
      <w:r w:rsidRPr="006B2737">
        <w:rPr>
          <w:rFonts w:ascii="Century Gothic" w:hAnsi="Century Gothic"/>
          <w:i/>
        </w:rPr>
        <w:t>Revista México y la Cuenca del Pacífico</w:t>
      </w:r>
      <w:r w:rsidRPr="006B2737">
        <w:rPr>
          <w:rFonts w:ascii="Century Gothic" w:hAnsi="Century Gothic"/>
        </w:rPr>
        <w:t>. N° 9, septiembre-diciembre de 2014.</w:t>
      </w:r>
      <w:r w:rsidR="003C6058" w:rsidRPr="006B2737">
        <w:rPr>
          <w:rFonts w:ascii="Century Gothic" w:hAnsi="Century Gothic"/>
        </w:rPr>
        <w:t xml:space="preserve"> </w:t>
      </w:r>
      <w:r w:rsidRPr="006B2737">
        <w:rPr>
          <w:rFonts w:ascii="Century Gothic" w:hAnsi="Century Gothic"/>
        </w:rPr>
        <w:t>Departamento de Estudios del Pacífico de la Universidad de Guadalajara, Guadalajara</w:t>
      </w:r>
    </w:p>
    <w:p w:rsidR="003C6058" w:rsidRPr="006B2737" w:rsidRDefault="003C6058" w:rsidP="003C6058">
      <w:pPr>
        <w:pStyle w:val="Prrafodelista"/>
        <w:rPr>
          <w:rFonts w:ascii="Century Gothic" w:hAnsi="Century Gothic"/>
          <w:b/>
        </w:rPr>
      </w:pPr>
    </w:p>
    <w:p w:rsidR="003C6058" w:rsidRPr="006B2737" w:rsidRDefault="003C6058" w:rsidP="003C6058">
      <w:pPr>
        <w:pStyle w:val="Prrafodelista"/>
        <w:numPr>
          <w:ilvl w:val="0"/>
          <w:numId w:val="11"/>
        </w:numPr>
        <w:ind w:right="-234"/>
        <w:jc w:val="both"/>
        <w:rPr>
          <w:rStyle w:val="titol1"/>
          <w:rFonts w:ascii="Century Gothic" w:hAnsi="Century Gothic"/>
          <w:bCs w:val="0"/>
          <w:color w:val="auto"/>
          <w:sz w:val="24"/>
          <w:szCs w:val="24"/>
          <w:lang w:val="es-MX"/>
        </w:rPr>
      </w:pPr>
      <w:r w:rsidRPr="006B2737">
        <w:rPr>
          <w:rFonts w:ascii="Century Gothic" w:hAnsi="Century Gothic"/>
          <w:lang w:val="es-MX"/>
        </w:rPr>
        <w:t xml:space="preserve">“Los países latinoamericanos de renta media alta y su influencia en la configuración del régimen de la Cooperación Internacional para el Desarrollo” (artículo en coautoría con Daniel Lemus Delgado). </w:t>
      </w:r>
      <w:r w:rsidRPr="006B2737">
        <w:rPr>
          <w:rStyle w:val="titol1"/>
          <w:rFonts w:ascii="Century Gothic" w:hAnsi="Century Gothic"/>
          <w:b w:val="0"/>
          <w:i/>
          <w:color w:val="auto"/>
          <w:sz w:val="24"/>
          <w:szCs w:val="24"/>
          <w:lang w:val="es-MX"/>
        </w:rPr>
        <w:t>Revista Internacional de Cooperación y Desarrollo,</w:t>
      </w:r>
      <w:r w:rsidRPr="006B2737">
        <w:rPr>
          <w:rStyle w:val="titol1"/>
          <w:rFonts w:ascii="Century Gothic" w:hAnsi="Century Gothic"/>
          <w:b w:val="0"/>
          <w:color w:val="auto"/>
          <w:sz w:val="24"/>
          <w:szCs w:val="24"/>
          <w:lang w:val="es-MX"/>
        </w:rPr>
        <w:t xml:space="preserve"> V. 2, número 1, enero-junio 2015. Universidad de San Buenaventura. Cartagena (Colombia).</w:t>
      </w:r>
    </w:p>
    <w:p w:rsidR="00431E46" w:rsidRPr="006B2737" w:rsidRDefault="00431E46" w:rsidP="00431E46">
      <w:pPr>
        <w:pStyle w:val="Prrafodelista"/>
        <w:rPr>
          <w:rStyle w:val="titol1"/>
          <w:rFonts w:ascii="Century Gothic" w:hAnsi="Century Gothic"/>
          <w:bCs w:val="0"/>
          <w:color w:val="auto"/>
          <w:sz w:val="24"/>
          <w:szCs w:val="24"/>
          <w:lang w:val="es-MX"/>
        </w:rPr>
      </w:pPr>
    </w:p>
    <w:p w:rsidR="00431E46" w:rsidRPr="006B2737" w:rsidRDefault="00431E46" w:rsidP="00D10B02">
      <w:pPr>
        <w:pStyle w:val="Prrafodelista"/>
        <w:numPr>
          <w:ilvl w:val="0"/>
          <w:numId w:val="11"/>
        </w:numPr>
        <w:jc w:val="both"/>
        <w:rPr>
          <w:rFonts w:ascii="Century Gothic" w:hAnsi="Century Gothic"/>
          <w:lang w:val="es-MX"/>
        </w:rPr>
      </w:pPr>
      <w:r w:rsidRPr="006B2737">
        <w:rPr>
          <w:rStyle w:val="titol1"/>
          <w:rFonts w:ascii="Century Gothic" w:hAnsi="Century Gothic"/>
          <w:b w:val="0"/>
          <w:bCs w:val="0"/>
          <w:color w:val="auto"/>
          <w:sz w:val="24"/>
          <w:szCs w:val="24"/>
          <w:lang w:val="es-MX"/>
        </w:rPr>
        <w:lastRenderedPageBreak/>
        <w:t xml:space="preserve">“Derechos humanos y la democracia en Myanmar: tareas inacabadas y riesgos de reversión”, </w:t>
      </w:r>
      <w:r w:rsidRPr="006B2737">
        <w:rPr>
          <w:rStyle w:val="titol1"/>
          <w:rFonts w:ascii="Century Gothic" w:hAnsi="Century Gothic"/>
          <w:b w:val="0"/>
          <w:bCs w:val="0"/>
          <w:i/>
          <w:color w:val="auto"/>
          <w:sz w:val="24"/>
          <w:szCs w:val="24"/>
          <w:lang w:val="es-MX"/>
        </w:rPr>
        <w:t>Confines</w:t>
      </w:r>
      <w:r w:rsidRPr="006B2737">
        <w:rPr>
          <w:rStyle w:val="titol1"/>
          <w:rFonts w:ascii="Century Gothic" w:hAnsi="Century Gothic"/>
          <w:b w:val="0"/>
          <w:bCs w:val="0"/>
          <w:color w:val="auto"/>
          <w:sz w:val="24"/>
          <w:szCs w:val="24"/>
          <w:lang w:val="es-MX"/>
        </w:rPr>
        <w:t xml:space="preserve">, </w:t>
      </w:r>
      <w:r w:rsidRPr="006B2737">
        <w:rPr>
          <w:rFonts w:ascii="Century Gothic" w:hAnsi="Century Gothic"/>
        </w:rPr>
        <w:t>Tecnológico de Monterrey Campus Monterrey, Año 11, número 21, Monterrey, enero-mayo 2015.</w:t>
      </w:r>
    </w:p>
    <w:p w:rsidR="00A614CB" w:rsidRPr="006B2737" w:rsidRDefault="00A614CB" w:rsidP="00D10B02">
      <w:pPr>
        <w:jc w:val="both"/>
        <w:rPr>
          <w:rStyle w:val="titol1"/>
          <w:rFonts w:ascii="Century Gothic" w:hAnsi="Century Gothic"/>
          <w:b w:val="0"/>
          <w:bCs w:val="0"/>
          <w:color w:val="auto"/>
          <w:sz w:val="24"/>
          <w:szCs w:val="24"/>
          <w:lang w:val="es-MX"/>
        </w:rPr>
      </w:pPr>
    </w:p>
    <w:p w:rsidR="00A614CB" w:rsidRPr="006B2737" w:rsidRDefault="00A614CB" w:rsidP="00D10B02">
      <w:pPr>
        <w:pStyle w:val="Prrafodelista"/>
        <w:numPr>
          <w:ilvl w:val="0"/>
          <w:numId w:val="11"/>
        </w:numPr>
        <w:jc w:val="both"/>
        <w:rPr>
          <w:rFonts w:ascii="Century Gothic" w:hAnsi="Century Gothic" w:cs="Tahoma"/>
          <w:lang w:val="es-MX"/>
        </w:rPr>
      </w:pPr>
      <w:r w:rsidRPr="006B2737">
        <w:rPr>
          <w:rFonts w:ascii="Century Gothic" w:hAnsi="Century Gothic"/>
        </w:rPr>
        <w:t xml:space="preserve">Participación como Consultor Colaborador </w:t>
      </w:r>
      <w:r w:rsidRPr="006B2737">
        <w:rPr>
          <w:rFonts w:ascii="Century Gothic" w:hAnsi="Century Gothic"/>
          <w:lang w:eastAsia="es-MX"/>
        </w:rPr>
        <w:t xml:space="preserve">en conjunto con el investigador de la BUAP, Dr. Juan Pablo Prado Lallande, en la elaboración del </w:t>
      </w:r>
      <w:proofErr w:type="spellStart"/>
      <w:r w:rsidRPr="006B2737">
        <w:rPr>
          <w:rFonts w:ascii="Century Gothic" w:hAnsi="Century Gothic"/>
          <w:lang w:eastAsia="es-MX"/>
        </w:rPr>
        <w:t>Discussion</w:t>
      </w:r>
      <w:proofErr w:type="spellEnd"/>
      <w:r w:rsidRPr="006B2737">
        <w:rPr>
          <w:rFonts w:ascii="Century Gothic" w:hAnsi="Century Gothic"/>
          <w:lang w:eastAsia="es-MX"/>
        </w:rPr>
        <w:t xml:space="preserve"> </w:t>
      </w:r>
      <w:proofErr w:type="spellStart"/>
      <w:r w:rsidRPr="006B2737">
        <w:rPr>
          <w:rFonts w:ascii="Century Gothic" w:hAnsi="Century Gothic"/>
          <w:lang w:eastAsia="es-MX"/>
        </w:rPr>
        <w:t>Paper</w:t>
      </w:r>
      <w:proofErr w:type="spellEnd"/>
      <w:r w:rsidRPr="006B2737">
        <w:rPr>
          <w:rFonts w:ascii="Century Gothic" w:hAnsi="Century Gothic"/>
          <w:lang w:eastAsia="es-MX"/>
        </w:rPr>
        <w:t xml:space="preserve"> </w:t>
      </w:r>
      <w:r w:rsidRPr="006B2737">
        <w:rPr>
          <w:rFonts w:ascii="Century Gothic" w:hAnsi="Century Gothic"/>
          <w:i/>
          <w:lang w:eastAsia="es-MX"/>
        </w:rPr>
        <w:t>"</w:t>
      </w:r>
      <w:proofErr w:type="spellStart"/>
      <w:r w:rsidRPr="006B2737">
        <w:rPr>
          <w:rFonts w:ascii="Century Gothic" w:hAnsi="Century Gothic"/>
          <w:i/>
          <w:lang w:eastAsia="es-MX"/>
        </w:rPr>
        <w:t>Towards</w:t>
      </w:r>
      <w:proofErr w:type="spellEnd"/>
      <w:r w:rsidRPr="006B2737">
        <w:rPr>
          <w:rFonts w:ascii="Century Gothic" w:hAnsi="Century Gothic"/>
          <w:i/>
          <w:lang w:eastAsia="es-MX"/>
        </w:rPr>
        <w:t xml:space="preserve"> a </w:t>
      </w:r>
      <w:proofErr w:type="spellStart"/>
      <w:r w:rsidRPr="006B2737">
        <w:rPr>
          <w:rFonts w:ascii="Century Gothic" w:hAnsi="Century Gothic"/>
          <w:i/>
          <w:lang w:eastAsia="es-MX"/>
        </w:rPr>
        <w:t>coordinated</w:t>
      </w:r>
      <w:proofErr w:type="spellEnd"/>
      <w:r w:rsidRPr="006B2737">
        <w:rPr>
          <w:rFonts w:ascii="Century Gothic" w:hAnsi="Century Gothic"/>
          <w:i/>
          <w:lang w:eastAsia="es-MX"/>
        </w:rPr>
        <w:t xml:space="preserve">, </w:t>
      </w:r>
      <w:proofErr w:type="spellStart"/>
      <w:r w:rsidRPr="006B2737">
        <w:rPr>
          <w:rFonts w:ascii="Century Gothic" w:hAnsi="Century Gothic"/>
          <w:i/>
          <w:lang w:eastAsia="es-MX"/>
        </w:rPr>
        <w:t>participatory</w:t>
      </w:r>
      <w:proofErr w:type="spellEnd"/>
      <w:r w:rsidRPr="006B2737">
        <w:rPr>
          <w:rFonts w:ascii="Century Gothic" w:hAnsi="Century Gothic"/>
          <w:i/>
          <w:lang w:eastAsia="es-MX"/>
        </w:rPr>
        <w:t xml:space="preserve"> </w:t>
      </w:r>
      <w:proofErr w:type="spellStart"/>
      <w:r w:rsidRPr="006B2737">
        <w:rPr>
          <w:rFonts w:ascii="Century Gothic" w:hAnsi="Century Gothic"/>
          <w:i/>
          <w:lang w:eastAsia="es-MX"/>
        </w:rPr>
        <w:t>implementation</w:t>
      </w:r>
      <w:proofErr w:type="spellEnd"/>
      <w:r w:rsidRPr="006B2737">
        <w:rPr>
          <w:rFonts w:ascii="Century Gothic" w:hAnsi="Century Gothic"/>
          <w:i/>
          <w:lang w:eastAsia="es-MX"/>
        </w:rPr>
        <w:t xml:space="preserve"> of </w:t>
      </w:r>
      <w:proofErr w:type="spellStart"/>
      <w:r w:rsidRPr="006B2737">
        <w:rPr>
          <w:rFonts w:ascii="Century Gothic" w:hAnsi="Century Gothic"/>
          <w:i/>
          <w:lang w:eastAsia="es-MX"/>
        </w:rPr>
        <w:t>the</w:t>
      </w:r>
      <w:proofErr w:type="spellEnd"/>
      <w:r w:rsidRPr="006B2737">
        <w:rPr>
          <w:rFonts w:ascii="Century Gothic" w:hAnsi="Century Gothic"/>
          <w:i/>
          <w:lang w:eastAsia="es-MX"/>
        </w:rPr>
        <w:t xml:space="preserve"> new global agenda"</w:t>
      </w:r>
      <w:r w:rsidRPr="006B2737">
        <w:rPr>
          <w:rFonts w:ascii="Century Gothic" w:hAnsi="Century Gothic"/>
          <w:lang w:eastAsia="es-MX"/>
        </w:rPr>
        <w:t xml:space="preserve"> que se presentó en el Retiro del Grupo "Los Amigos de Monterrey" organizado por la Secretaría de Relaciones Exteriores (enero de 2016).</w:t>
      </w:r>
    </w:p>
    <w:p w:rsidR="00D10B02" w:rsidRPr="006B2737" w:rsidRDefault="00D10B02" w:rsidP="00D10B02">
      <w:pPr>
        <w:pStyle w:val="Prrafodelista"/>
        <w:rPr>
          <w:rStyle w:val="titol1"/>
          <w:rFonts w:ascii="Century Gothic" w:hAnsi="Century Gothic" w:cs="Tahoma"/>
          <w:b w:val="0"/>
          <w:bCs w:val="0"/>
          <w:color w:val="auto"/>
          <w:sz w:val="24"/>
          <w:szCs w:val="24"/>
          <w:lang w:val="es-MX"/>
        </w:rPr>
      </w:pPr>
    </w:p>
    <w:p w:rsidR="00D10B02" w:rsidRPr="006B2737" w:rsidRDefault="00D10B02" w:rsidP="00D10B02">
      <w:pPr>
        <w:pStyle w:val="Prrafodelista"/>
        <w:numPr>
          <w:ilvl w:val="0"/>
          <w:numId w:val="11"/>
        </w:numPr>
        <w:ind w:right="-234"/>
        <w:jc w:val="both"/>
        <w:rPr>
          <w:rStyle w:val="titol1"/>
          <w:rFonts w:ascii="Century Gothic" w:hAnsi="Century Gothic"/>
          <w:bCs w:val="0"/>
          <w:color w:val="auto"/>
          <w:sz w:val="24"/>
          <w:szCs w:val="24"/>
          <w:lang w:val="es-MX"/>
        </w:rPr>
      </w:pPr>
      <w:r w:rsidRPr="006B2737">
        <w:rPr>
          <w:rFonts w:ascii="Century Gothic" w:hAnsi="Century Gothic"/>
          <w:lang w:val="es-MX"/>
        </w:rPr>
        <w:t xml:space="preserve">“La mutación constitucional del principio de no intervención” (artículo en coautoría con José Luis Leal Sanabria). </w:t>
      </w:r>
      <w:r w:rsidRPr="006B2737">
        <w:rPr>
          <w:rStyle w:val="titol1"/>
          <w:rFonts w:ascii="Century Gothic" w:hAnsi="Century Gothic"/>
          <w:b w:val="0"/>
          <w:i/>
          <w:color w:val="auto"/>
          <w:sz w:val="24"/>
          <w:szCs w:val="24"/>
          <w:lang w:val="es-MX"/>
        </w:rPr>
        <w:t>Cuestiones Constitucionales,</w:t>
      </w:r>
      <w:r w:rsidRPr="006B2737">
        <w:rPr>
          <w:rStyle w:val="titol1"/>
          <w:rFonts w:ascii="Century Gothic" w:hAnsi="Century Gothic"/>
          <w:b w:val="0"/>
          <w:color w:val="auto"/>
          <w:sz w:val="24"/>
          <w:szCs w:val="24"/>
          <w:lang w:val="es-MX"/>
        </w:rPr>
        <w:t xml:space="preserve"> </w:t>
      </w:r>
      <w:r w:rsidR="00A07330" w:rsidRPr="006B2737">
        <w:rPr>
          <w:rStyle w:val="titol1"/>
          <w:rFonts w:ascii="Century Gothic" w:hAnsi="Century Gothic"/>
          <w:b w:val="0"/>
          <w:color w:val="auto"/>
          <w:sz w:val="24"/>
          <w:szCs w:val="24"/>
          <w:lang w:val="es-MX"/>
        </w:rPr>
        <w:t>número 3</w:t>
      </w:r>
      <w:r w:rsidRPr="006B2737">
        <w:rPr>
          <w:rStyle w:val="titol1"/>
          <w:rFonts w:ascii="Century Gothic" w:hAnsi="Century Gothic"/>
          <w:b w:val="0"/>
          <w:color w:val="auto"/>
          <w:sz w:val="24"/>
          <w:szCs w:val="24"/>
          <w:lang w:val="es-MX"/>
        </w:rPr>
        <w:t>5, julio-diciembre   2016. Instituto de Investigaciones Jurídicas de la UNAM. Ciudad de México.</w:t>
      </w:r>
    </w:p>
    <w:p w:rsidR="00FB2148" w:rsidRPr="006B2737" w:rsidRDefault="00FB2148" w:rsidP="00FB2148">
      <w:pPr>
        <w:pStyle w:val="Prrafodelista"/>
        <w:rPr>
          <w:rStyle w:val="titol1"/>
          <w:rFonts w:ascii="Century Gothic" w:hAnsi="Century Gothic"/>
          <w:bCs w:val="0"/>
          <w:color w:val="auto"/>
          <w:sz w:val="24"/>
          <w:szCs w:val="24"/>
          <w:lang w:val="es-MX"/>
        </w:rPr>
      </w:pPr>
    </w:p>
    <w:p w:rsidR="00FB2148" w:rsidRPr="006B2737" w:rsidRDefault="00FB2148" w:rsidP="00FB2148">
      <w:pPr>
        <w:pStyle w:val="Sinespaciado"/>
        <w:numPr>
          <w:ilvl w:val="0"/>
          <w:numId w:val="11"/>
        </w:numPr>
        <w:jc w:val="both"/>
        <w:rPr>
          <w:rStyle w:val="titol1"/>
          <w:rFonts w:ascii="Century Gothic" w:hAnsi="Century Gothic"/>
          <w:b w:val="0"/>
          <w:bCs w:val="0"/>
          <w:color w:val="auto"/>
          <w:sz w:val="24"/>
          <w:szCs w:val="24"/>
        </w:rPr>
      </w:pPr>
      <w:r w:rsidRPr="006B2737">
        <w:rPr>
          <w:rFonts w:ascii="Century Gothic" w:hAnsi="Century Gothic"/>
          <w:sz w:val="24"/>
          <w:szCs w:val="24"/>
        </w:rPr>
        <w:t>“El Estatuto de Roma a Revisión. Lo que se puede esperar de la Conferencia de Uganda”, “La independencia de Kosovo y su conformidad con el Derecho Internacional” y “El reconocimiento del genocidio armenio y la creación del término “crímenes contra la humanidad”</w:t>
      </w:r>
      <w:r w:rsidRPr="006B2737">
        <w:rPr>
          <w:rFonts w:ascii="Century Gothic" w:hAnsi="Century Gothic"/>
          <w:sz w:val="24"/>
          <w:szCs w:val="24"/>
          <w:lang w:val="es-MX"/>
        </w:rPr>
        <w:t xml:space="preserve"> en </w:t>
      </w:r>
      <w:r w:rsidRPr="006B2737">
        <w:rPr>
          <w:rStyle w:val="subtitol1"/>
          <w:rFonts w:ascii="Century Gothic" w:hAnsi="Century Gothic"/>
          <w:color w:val="auto"/>
          <w:sz w:val="24"/>
          <w:szCs w:val="24"/>
          <w:lang w:val="es-MX"/>
        </w:rPr>
        <w:t xml:space="preserve">Juan Antonio Travieso y Germán Ciro </w:t>
      </w:r>
      <w:proofErr w:type="spellStart"/>
      <w:r w:rsidRPr="006B2737">
        <w:rPr>
          <w:rStyle w:val="subtitol1"/>
          <w:rFonts w:ascii="Century Gothic" w:hAnsi="Century Gothic"/>
          <w:color w:val="auto"/>
          <w:sz w:val="24"/>
          <w:szCs w:val="24"/>
          <w:lang w:val="es-MX"/>
        </w:rPr>
        <w:t>Campi</w:t>
      </w:r>
      <w:proofErr w:type="spellEnd"/>
      <w:r w:rsidRPr="006B2737">
        <w:rPr>
          <w:rStyle w:val="subtitol1"/>
          <w:rFonts w:ascii="Century Gothic" w:hAnsi="Century Gothic"/>
          <w:color w:val="auto"/>
          <w:sz w:val="24"/>
          <w:szCs w:val="24"/>
          <w:lang w:val="es-MX"/>
        </w:rPr>
        <w:t xml:space="preserve"> </w:t>
      </w:r>
      <w:r w:rsidRPr="006B2737">
        <w:rPr>
          <w:rFonts w:ascii="Century Gothic" w:hAnsi="Century Gothic"/>
          <w:sz w:val="24"/>
          <w:szCs w:val="24"/>
          <w:lang w:val="es-MX"/>
        </w:rPr>
        <w:t xml:space="preserve">(directores) </w:t>
      </w:r>
      <w:r w:rsidRPr="006B2737">
        <w:rPr>
          <w:rStyle w:val="titol1"/>
          <w:rFonts w:ascii="Century Gothic" w:hAnsi="Century Gothic"/>
          <w:b w:val="0"/>
          <w:i/>
          <w:color w:val="auto"/>
          <w:sz w:val="24"/>
          <w:szCs w:val="24"/>
          <w:lang w:val="es-MX"/>
        </w:rPr>
        <w:t>El Derecho Internacional Público. Su Ingeniería y Arquitectura en el Siglo XXI,</w:t>
      </w:r>
      <w:r w:rsidRPr="006B2737">
        <w:rPr>
          <w:rStyle w:val="titol1"/>
          <w:rFonts w:ascii="Century Gothic" w:hAnsi="Century Gothic"/>
          <w:b w:val="0"/>
          <w:color w:val="auto"/>
          <w:sz w:val="24"/>
          <w:szCs w:val="24"/>
          <w:lang w:val="es-MX"/>
        </w:rPr>
        <w:t xml:space="preserve"> El Dial, Buenos Aires, 2016.</w:t>
      </w:r>
    </w:p>
    <w:p w:rsidR="00FB2148" w:rsidRPr="006B2737" w:rsidRDefault="00FB2148" w:rsidP="00FB2148">
      <w:pPr>
        <w:pStyle w:val="Prrafodelista"/>
        <w:ind w:left="720" w:right="-234"/>
        <w:jc w:val="both"/>
        <w:rPr>
          <w:rStyle w:val="titol1"/>
          <w:rFonts w:ascii="Century Gothic" w:hAnsi="Century Gothic"/>
          <w:bCs w:val="0"/>
          <w:color w:val="auto"/>
          <w:sz w:val="24"/>
          <w:szCs w:val="24"/>
          <w:lang w:val="es-MX"/>
        </w:rPr>
      </w:pPr>
    </w:p>
    <w:p w:rsidR="009F5B7E" w:rsidRPr="006B2737" w:rsidRDefault="009F5B7E" w:rsidP="009F5B7E">
      <w:pPr>
        <w:pStyle w:val="Sinespaciado"/>
        <w:numPr>
          <w:ilvl w:val="0"/>
          <w:numId w:val="11"/>
        </w:numPr>
        <w:jc w:val="both"/>
        <w:rPr>
          <w:rStyle w:val="titol1"/>
          <w:rFonts w:ascii="Century Gothic" w:hAnsi="Century Gothic"/>
          <w:b w:val="0"/>
          <w:bCs w:val="0"/>
          <w:color w:val="auto"/>
          <w:sz w:val="24"/>
          <w:szCs w:val="24"/>
        </w:rPr>
      </w:pPr>
      <w:r w:rsidRPr="006B2737">
        <w:rPr>
          <w:rFonts w:ascii="Century Gothic" w:hAnsi="Century Gothic"/>
          <w:sz w:val="24"/>
          <w:szCs w:val="24"/>
        </w:rPr>
        <w:t xml:space="preserve">“La política de México sobre financiamiento al desarrollo”, </w:t>
      </w:r>
      <w:r w:rsidRPr="006B2737">
        <w:rPr>
          <w:rFonts w:ascii="Century Gothic" w:hAnsi="Century Gothic"/>
          <w:sz w:val="24"/>
          <w:szCs w:val="24"/>
          <w:lang w:val="es-MX"/>
        </w:rPr>
        <w:t>en Esther Ponce Adame, Simone Lucatello y Rafael Velázquez</w:t>
      </w:r>
      <w:r w:rsidRPr="006B2737">
        <w:rPr>
          <w:rStyle w:val="subtitol1"/>
          <w:rFonts w:ascii="Century Gothic" w:hAnsi="Century Gothic"/>
          <w:color w:val="auto"/>
          <w:sz w:val="24"/>
          <w:szCs w:val="24"/>
          <w:lang w:val="es-MX"/>
        </w:rPr>
        <w:t xml:space="preserve"> </w:t>
      </w:r>
      <w:r w:rsidRPr="006B2737">
        <w:rPr>
          <w:rFonts w:ascii="Century Gothic" w:hAnsi="Century Gothic"/>
          <w:sz w:val="24"/>
          <w:szCs w:val="24"/>
          <w:lang w:val="es-MX"/>
        </w:rPr>
        <w:t xml:space="preserve">(Coordinadores), </w:t>
      </w:r>
      <w:r w:rsidRPr="006B2737">
        <w:rPr>
          <w:rStyle w:val="titol1"/>
          <w:rFonts w:ascii="Century Gothic" w:hAnsi="Century Gothic"/>
          <w:b w:val="0"/>
          <w:i/>
          <w:color w:val="auto"/>
          <w:sz w:val="24"/>
          <w:szCs w:val="24"/>
          <w:lang w:val="es-MX"/>
        </w:rPr>
        <w:t>Teoría y práctica de la cooperación internacional para el desarrollo. Una perspectiva desde México,</w:t>
      </w:r>
      <w:r w:rsidRPr="006B2737">
        <w:rPr>
          <w:rStyle w:val="titol1"/>
          <w:rFonts w:ascii="Century Gothic" w:hAnsi="Century Gothic"/>
          <w:b w:val="0"/>
          <w:color w:val="auto"/>
          <w:sz w:val="24"/>
          <w:szCs w:val="24"/>
          <w:lang w:val="es-MX"/>
        </w:rPr>
        <w:t xml:space="preserve"> CGCID-AMEI-REMECID, México, 2016.</w:t>
      </w:r>
    </w:p>
    <w:p w:rsidR="00F962E2" w:rsidRPr="006B2737" w:rsidRDefault="00F962E2" w:rsidP="00F962E2">
      <w:pPr>
        <w:pStyle w:val="Prrafodelista"/>
        <w:rPr>
          <w:rStyle w:val="titol1"/>
          <w:rFonts w:ascii="Century Gothic" w:hAnsi="Century Gothic"/>
          <w:b w:val="0"/>
          <w:bCs w:val="0"/>
          <w:color w:val="auto"/>
          <w:sz w:val="24"/>
          <w:szCs w:val="24"/>
        </w:rPr>
      </w:pPr>
    </w:p>
    <w:p w:rsidR="00F962E2" w:rsidRPr="006B2737" w:rsidRDefault="00F962E2" w:rsidP="00F962E2">
      <w:pPr>
        <w:pStyle w:val="Sinespaciado"/>
        <w:numPr>
          <w:ilvl w:val="0"/>
          <w:numId w:val="11"/>
        </w:numPr>
        <w:jc w:val="both"/>
        <w:rPr>
          <w:rFonts w:ascii="Century Gothic" w:hAnsi="Century Gothic"/>
          <w:sz w:val="24"/>
          <w:szCs w:val="24"/>
        </w:rPr>
      </w:pPr>
      <w:r w:rsidRPr="006B2737">
        <w:rPr>
          <w:rStyle w:val="titol1"/>
          <w:rFonts w:ascii="Century Gothic" w:hAnsi="Century Gothic"/>
          <w:b w:val="0"/>
          <w:bCs w:val="0"/>
          <w:color w:val="auto"/>
          <w:sz w:val="24"/>
          <w:szCs w:val="24"/>
        </w:rPr>
        <w:t xml:space="preserve">“El Principio de Responsabilidades Comunes pero </w:t>
      </w:r>
      <w:r w:rsidR="007F50F5" w:rsidRPr="006B2737">
        <w:rPr>
          <w:rStyle w:val="titol1"/>
          <w:rFonts w:ascii="Century Gothic" w:hAnsi="Century Gothic"/>
          <w:b w:val="0"/>
          <w:bCs w:val="0"/>
          <w:color w:val="auto"/>
          <w:sz w:val="24"/>
          <w:szCs w:val="24"/>
        </w:rPr>
        <w:t>Diferenciadas</w:t>
      </w:r>
      <w:r w:rsidRPr="006B2737">
        <w:rPr>
          <w:rStyle w:val="titol1"/>
          <w:rFonts w:ascii="Century Gothic" w:hAnsi="Century Gothic"/>
          <w:b w:val="0"/>
          <w:bCs w:val="0"/>
          <w:color w:val="auto"/>
          <w:sz w:val="24"/>
          <w:szCs w:val="24"/>
        </w:rPr>
        <w:t xml:space="preserve">”, </w:t>
      </w:r>
      <w:r w:rsidRPr="006B2737">
        <w:rPr>
          <w:rStyle w:val="titol1"/>
          <w:rFonts w:ascii="Century Gothic" w:hAnsi="Century Gothic"/>
          <w:b w:val="0"/>
          <w:bCs w:val="0"/>
          <w:i/>
          <w:color w:val="auto"/>
          <w:sz w:val="24"/>
          <w:szCs w:val="24"/>
        </w:rPr>
        <w:t>Tribuna Internacional</w:t>
      </w:r>
      <w:r w:rsidRPr="006B2737">
        <w:rPr>
          <w:rStyle w:val="titol1"/>
          <w:rFonts w:ascii="Century Gothic" w:hAnsi="Century Gothic"/>
          <w:b w:val="0"/>
          <w:bCs w:val="0"/>
          <w:color w:val="auto"/>
          <w:sz w:val="24"/>
          <w:szCs w:val="24"/>
        </w:rPr>
        <w:t xml:space="preserve">, </w:t>
      </w:r>
      <w:r w:rsidRPr="006B2737">
        <w:rPr>
          <w:rFonts w:ascii="Century Gothic" w:hAnsi="Century Gothic"/>
          <w:sz w:val="24"/>
          <w:szCs w:val="24"/>
        </w:rPr>
        <w:t>Vol. 5, No. 10, 2° semestre, 2016, Departamento de Derecho Internacional de la Facultad de Derecho de la Universidad de Chile. Santiago.</w:t>
      </w:r>
    </w:p>
    <w:p w:rsidR="00F962E2" w:rsidRPr="006B2737" w:rsidRDefault="00F962E2" w:rsidP="00F962E2">
      <w:pPr>
        <w:pStyle w:val="Sinespaciado"/>
        <w:ind w:left="720"/>
        <w:jc w:val="both"/>
        <w:rPr>
          <w:rStyle w:val="titol1"/>
          <w:rFonts w:ascii="Century Gothic" w:hAnsi="Century Gothic"/>
          <w:b w:val="0"/>
          <w:bCs w:val="0"/>
          <w:color w:val="auto"/>
          <w:sz w:val="24"/>
          <w:szCs w:val="24"/>
        </w:rPr>
      </w:pPr>
    </w:p>
    <w:p w:rsidR="009F5B7E" w:rsidRPr="006B2737" w:rsidRDefault="009F5B7E" w:rsidP="00FB2148">
      <w:pPr>
        <w:pStyle w:val="Prrafodelista"/>
        <w:ind w:left="720" w:right="-234"/>
        <w:jc w:val="both"/>
        <w:rPr>
          <w:rStyle w:val="titol1"/>
          <w:rFonts w:ascii="Century Gothic" w:hAnsi="Century Gothic"/>
          <w:bCs w:val="0"/>
          <w:color w:val="auto"/>
          <w:sz w:val="24"/>
          <w:szCs w:val="24"/>
        </w:rPr>
      </w:pPr>
    </w:p>
    <w:p w:rsidR="003C6058" w:rsidRPr="006B2737" w:rsidRDefault="003C6058" w:rsidP="003C6058">
      <w:pPr>
        <w:pStyle w:val="Prrafodelista"/>
        <w:shd w:val="clear" w:color="auto" w:fill="FFFFFF"/>
        <w:spacing w:line="264" w:lineRule="auto"/>
        <w:ind w:left="720"/>
        <w:jc w:val="both"/>
        <w:rPr>
          <w:rFonts w:ascii="Century Gothic" w:hAnsi="Century Gothic"/>
        </w:rPr>
      </w:pPr>
    </w:p>
    <w:p w:rsidR="00590C31" w:rsidRPr="006B2737" w:rsidRDefault="00590C31" w:rsidP="009935B7">
      <w:pPr>
        <w:ind w:left="360"/>
        <w:jc w:val="both"/>
        <w:rPr>
          <w:rFonts w:ascii="Century Gothic" w:hAnsi="Century Gothic"/>
          <w:lang w:val="es-MX"/>
        </w:rPr>
      </w:pPr>
    </w:p>
    <w:p w:rsidR="006965E8" w:rsidRPr="006B2737" w:rsidRDefault="006965E8" w:rsidP="006965E8">
      <w:pPr>
        <w:pStyle w:val="Ttulo4"/>
        <w:ind w:left="0" w:firstLine="0"/>
        <w:rPr>
          <w:rFonts w:ascii="Century Gothic" w:hAnsi="Century Gothic"/>
          <w:i w:val="0"/>
        </w:rPr>
      </w:pPr>
      <w:r w:rsidRPr="006B2737">
        <w:rPr>
          <w:rFonts w:ascii="Century Gothic" w:hAnsi="Century Gothic"/>
          <w:i w:val="0"/>
          <w:color w:val="333399"/>
        </w:rPr>
        <w:t>Congresos, Seminarios y Coloquios</w:t>
      </w:r>
    </w:p>
    <w:p w:rsidR="006965E8" w:rsidRPr="006B2737" w:rsidRDefault="006965E8" w:rsidP="006965E8">
      <w:pPr>
        <w:jc w:val="both"/>
        <w:rPr>
          <w:rFonts w:ascii="Century Gothic" w:hAnsi="Century Gothic"/>
        </w:rPr>
      </w:pPr>
    </w:p>
    <w:p w:rsidR="00332C2E" w:rsidRPr="006B2737" w:rsidRDefault="00332C2E" w:rsidP="00332C2E">
      <w:pPr>
        <w:numPr>
          <w:ilvl w:val="0"/>
          <w:numId w:val="2"/>
        </w:numPr>
        <w:jc w:val="both"/>
        <w:rPr>
          <w:rFonts w:ascii="Century Gothic" w:hAnsi="Century Gothic"/>
        </w:rPr>
      </w:pPr>
      <w:r w:rsidRPr="006B2737">
        <w:rPr>
          <w:rFonts w:ascii="Century Gothic" w:hAnsi="Century Gothic"/>
        </w:rPr>
        <w:t xml:space="preserve">Participación con la ponencia “Jalisco al comenzar la Revolución” en el </w:t>
      </w:r>
      <w:r w:rsidRPr="006B2737">
        <w:rPr>
          <w:rFonts w:ascii="Century Gothic" w:hAnsi="Century Gothic"/>
          <w:i/>
        </w:rPr>
        <w:t xml:space="preserve">Coloquio  Independencia y Revolución en el Occidente de </w:t>
      </w:r>
      <w:r w:rsidRPr="006B2737">
        <w:rPr>
          <w:rFonts w:ascii="Century Gothic" w:hAnsi="Century Gothic"/>
          <w:i/>
        </w:rPr>
        <w:lastRenderedPageBreak/>
        <w:t>México</w:t>
      </w:r>
      <w:r w:rsidRPr="006B2737">
        <w:rPr>
          <w:rFonts w:ascii="Century Gothic" w:hAnsi="Century Gothic"/>
        </w:rPr>
        <w:t>.  Cátedra de Comunicación, Globalización y Estudios Culturales del ITESM, Campus Guadalajara  (octubre de 2009)</w:t>
      </w:r>
    </w:p>
    <w:p w:rsidR="00332C2E" w:rsidRPr="006B2737" w:rsidRDefault="00332C2E" w:rsidP="006965E8">
      <w:pPr>
        <w:jc w:val="both"/>
        <w:rPr>
          <w:rFonts w:ascii="Century Gothic" w:hAnsi="Century Gothic"/>
        </w:rPr>
      </w:pPr>
    </w:p>
    <w:p w:rsidR="006965E8" w:rsidRPr="006B2737" w:rsidRDefault="006965E8" w:rsidP="00760E07">
      <w:pPr>
        <w:numPr>
          <w:ilvl w:val="0"/>
          <w:numId w:val="10"/>
        </w:numPr>
        <w:jc w:val="both"/>
        <w:rPr>
          <w:rFonts w:ascii="Century Gothic" w:hAnsi="Century Gothic"/>
        </w:rPr>
      </w:pPr>
      <w:r w:rsidRPr="006B2737">
        <w:rPr>
          <w:rFonts w:ascii="Century Gothic" w:hAnsi="Century Gothic"/>
        </w:rPr>
        <w:t xml:space="preserve">Participación con la ponencia </w:t>
      </w:r>
      <w:r w:rsidR="00760E07" w:rsidRPr="006B2737">
        <w:rPr>
          <w:rFonts w:ascii="Century Gothic" w:hAnsi="Century Gothic"/>
        </w:rPr>
        <w:t xml:space="preserve">“Avances y retrocesos en los sistemas electorales de México y Jalisco” </w:t>
      </w:r>
      <w:r w:rsidRPr="006B2737">
        <w:rPr>
          <w:rFonts w:ascii="Century Gothic" w:hAnsi="Century Gothic"/>
        </w:rPr>
        <w:t xml:space="preserve">en el </w:t>
      </w:r>
      <w:r w:rsidRPr="006B2737">
        <w:rPr>
          <w:rFonts w:ascii="Century Gothic" w:hAnsi="Century Gothic"/>
          <w:i/>
        </w:rPr>
        <w:t>Coloquio Educación por la Democracia</w:t>
      </w:r>
      <w:r w:rsidR="00760E07" w:rsidRPr="006B2737">
        <w:rPr>
          <w:rFonts w:ascii="Century Gothic" w:hAnsi="Century Gothic"/>
          <w:i/>
        </w:rPr>
        <w:t xml:space="preserve">, </w:t>
      </w:r>
      <w:r w:rsidR="00760E07" w:rsidRPr="006B2737">
        <w:rPr>
          <w:rFonts w:ascii="Century Gothic" w:hAnsi="Century Gothic"/>
        </w:rPr>
        <w:t>organizado por</w:t>
      </w:r>
      <w:r w:rsidRPr="006B2737">
        <w:rPr>
          <w:rFonts w:ascii="Century Gothic" w:hAnsi="Century Gothic"/>
        </w:rPr>
        <w:t xml:space="preserve"> </w:t>
      </w:r>
      <w:r w:rsidR="00760E07" w:rsidRPr="006B2737">
        <w:rPr>
          <w:rFonts w:ascii="Century Gothic" w:hAnsi="Century Gothic"/>
        </w:rPr>
        <w:t xml:space="preserve">el </w:t>
      </w:r>
      <w:r w:rsidRPr="006B2737">
        <w:rPr>
          <w:rFonts w:ascii="Century Gothic" w:hAnsi="Century Gothic"/>
        </w:rPr>
        <w:t>Tribunal Electoral del Poder Judicial de la Federación y Escuela de Derecho de la Universidad Panamericana, Sede Guadalajara, (mayo de 2009).</w:t>
      </w:r>
    </w:p>
    <w:p w:rsidR="006965E8" w:rsidRPr="006B2737" w:rsidRDefault="006965E8" w:rsidP="006965E8">
      <w:pPr>
        <w:jc w:val="both"/>
        <w:rPr>
          <w:rFonts w:ascii="Century Gothic" w:hAnsi="Century Gothic"/>
        </w:rPr>
      </w:pPr>
    </w:p>
    <w:p w:rsidR="006965E8" w:rsidRPr="006B2737" w:rsidRDefault="006965E8" w:rsidP="00760E07">
      <w:pPr>
        <w:numPr>
          <w:ilvl w:val="0"/>
          <w:numId w:val="10"/>
        </w:numPr>
        <w:jc w:val="both"/>
        <w:rPr>
          <w:rFonts w:ascii="Century Gothic" w:hAnsi="Century Gothic"/>
        </w:rPr>
      </w:pPr>
      <w:r w:rsidRPr="006B2737">
        <w:rPr>
          <w:rFonts w:ascii="Century Gothic" w:hAnsi="Century Gothic"/>
        </w:rPr>
        <w:t xml:space="preserve">Participación con la ponencia “El Gobierno de Estados Unidos y el Derecho Internacional” en el </w:t>
      </w:r>
      <w:r w:rsidRPr="006B2737">
        <w:rPr>
          <w:rFonts w:ascii="Century Gothic" w:hAnsi="Century Gothic"/>
          <w:i/>
        </w:rPr>
        <w:t>XXIV Congreso de la Asociación Mexicana de Estudios Internacionales (AMEI),</w:t>
      </w:r>
      <w:r w:rsidRPr="006B2737">
        <w:rPr>
          <w:rFonts w:ascii="Century Gothic" w:hAnsi="Century Gothic"/>
        </w:rPr>
        <w:t xml:space="preserve"> San Luis Potosí (octubre de 2010).</w:t>
      </w:r>
    </w:p>
    <w:p w:rsidR="00A52280" w:rsidRPr="006B2737" w:rsidRDefault="00A52280" w:rsidP="00A52280">
      <w:pPr>
        <w:pStyle w:val="Prrafodelista"/>
        <w:rPr>
          <w:rFonts w:ascii="Century Gothic" w:hAnsi="Century Gothic"/>
        </w:rPr>
      </w:pPr>
    </w:p>
    <w:p w:rsidR="00A52280" w:rsidRPr="006B2737" w:rsidRDefault="00A52280" w:rsidP="00A52280">
      <w:pPr>
        <w:numPr>
          <w:ilvl w:val="0"/>
          <w:numId w:val="10"/>
        </w:numPr>
        <w:jc w:val="both"/>
        <w:rPr>
          <w:rFonts w:ascii="Century Gothic" w:hAnsi="Century Gothic"/>
        </w:rPr>
      </w:pPr>
      <w:r w:rsidRPr="006B2737">
        <w:rPr>
          <w:rFonts w:ascii="Century Gothic" w:hAnsi="Century Gothic"/>
        </w:rPr>
        <w:t xml:space="preserve">Participación con la ponencia “La Autonomía Indígena desde la óptica del Derecho Internacional y en el caso mexicano” en el </w:t>
      </w:r>
      <w:r w:rsidRPr="006B2737">
        <w:rPr>
          <w:rFonts w:ascii="Century Gothic" w:hAnsi="Century Gothic"/>
          <w:i/>
        </w:rPr>
        <w:t>XI Congreso Internacional de Derecho,</w:t>
      </w:r>
      <w:r w:rsidRPr="006B2737">
        <w:rPr>
          <w:rFonts w:ascii="Century Gothic" w:hAnsi="Century Gothic"/>
        </w:rPr>
        <w:t xml:space="preserve"> en la Universidad de Aquino Bolivia, Sede </w:t>
      </w:r>
      <w:r w:rsidR="00621650" w:rsidRPr="006B2737">
        <w:rPr>
          <w:rFonts w:ascii="Century Gothic" w:hAnsi="Century Gothic"/>
        </w:rPr>
        <w:t xml:space="preserve">Unidad Académica Regional  </w:t>
      </w:r>
      <w:r w:rsidRPr="006B2737">
        <w:rPr>
          <w:rFonts w:ascii="Century Gothic" w:hAnsi="Century Gothic"/>
        </w:rPr>
        <w:t>Cochabamba, Bolivia (noviembre de 2010).</w:t>
      </w:r>
    </w:p>
    <w:p w:rsidR="00A52280" w:rsidRPr="006B2737" w:rsidRDefault="00A52280" w:rsidP="00A52280">
      <w:pPr>
        <w:ind w:left="720"/>
        <w:jc w:val="both"/>
        <w:rPr>
          <w:rFonts w:ascii="Century Gothic" w:hAnsi="Century Gothic"/>
        </w:rPr>
      </w:pPr>
    </w:p>
    <w:p w:rsidR="00A52280" w:rsidRPr="006B2737" w:rsidRDefault="00A52280" w:rsidP="00A52280">
      <w:pPr>
        <w:numPr>
          <w:ilvl w:val="0"/>
          <w:numId w:val="10"/>
        </w:numPr>
        <w:jc w:val="both"/>
        <w:rPr>
          <w:rFonts w:ascii="Century Gothic" w:hAnsi="Century Gothic"/>
        </w:rPr>
      </w:pPr>
      <w:r w:rsidRPr="006B2737">
        <w:rPr>
          <w:rFonts w:ascii="Century Gothic" w:hAnsi="Century Gothic"/>
        </w:rPr>
        <w:t xml:space="preserve">Participación con la ponencia “La Autonomía Indígena desde la óptica del Derecho Internacional y en el caso mexicano” en el </w:t>
      </w:r>
      <w:r w:rsidRPr="006B2737">
        <w:rPr>
          <w:rFonts w:ascii="Century Gothic" w:hAnsi="Century Gothic"/>
          <w:i/>
        </w:rPr>
        <w:t>XI Congreso Internacional de Derecho,</w:t>
      </w:r>
      <w:r w:rsidRPr="006B2737">
        <w:rPr>
          <w:rFonts w:ascii="Century Gothic" w:hAnsi="Century Gothic"/>
        </w:rPr>
        <w:t xml:space="preserve"> en la Universidad de Aquino Bolivia, </w:t>
      </w:r>
      <w:r w:rsidR="00621650" w:rsidRPr="006B2737">
        <w:rPr>
          <w:rFonts w:ascii="Century Gothic" w:hAnsi="Century Gothic"/>
        </w:rPr>
        <w:t>Unidad Académica Regional</w:t>
      </w:r>
      <w:r w:rsidRPr="006B2737">
        <w:rPr>
          <w:rFonts w:ascii="Century Gothic" w:hAnsi="Century Gothic"/>
        </w:rPr>
        <w:t xml:space="preserve"> La Paz, Bolivia (noviembre de 2010).</w:t>
      </w:r>
    </w:p>
    <w:p w:rsidR="0079569F" w:rsidRPr="006B2737" w:rsidRDefault="0079569F" w:rsidP="0079569F">
      <w:pPr>
        <w:pStyle w:val="Prrafodelista"/>
        <w:rPr>
          <w:rFonts w:ascii="Century Gothic" w:hAnsi="Century Gothic"/>
        </w:rPr>
      </w:pPr>
    </w:p>
    <w:p w:rsidR="0079569F" w:rsidRPr="006B2737" w:rsidRDefault="0079569F" w:rsidP="0079569F">
      <w:pPr>
        <w:numPr>
          <w:ilvl w:val="0"/>
          <w:numId w:val="10"/>
        </w:numPr>
        <w:jc w:val="both"/>
        <w:rPr>
          <w:rFonts w:ascii="Century Gothic" w:hAnsi="Century Gothic"/>
        </w:rPr>
      </w:pPr>
      <w:r w:rsidRPr="006B2737">
        <w:rPr>
          <w:rFonts w:ascii="Century Gothic" w:hAnsi="Century Gothic"/>
        </w:rPr>
        <w:t xml:space="preserve">Participación con la ponencia “La emergencia y el reconocimiento de México como actor internacional” en el </w:t>
      </w:r>
      <w:r w:rsidRPr="006B2737">
        <w:rPr>
          <w:rFonts w:ascii="Century Gothic" w:hAnsi="Century Gothic"/>
          <w:i/>
        </w:rPr>
        <w:t>41° Congreso de Investigación y Desarrollo,</w:t>
      </w:r>
      <w:r w:rsidRPr="006B2737">
        <w:rPr>
          <w:rFonts w:ascii="Century Gothic" w:hAnsi="Century Gothic"/>
        </w:rPr>
        <w:t xml:space="preserve"> en el Tecnológico de Monterrey, Campus Monterrey (enero de 2011).</w:t>
      </w:r>
    </w:p>
    <w:p w:rsidR="00510FC9" w:rsidRPr="006B2737" w:rsidRDefault="00510FC9" w:rsidP="00510FC9">
      <w:pPr>
        <w:pStyle w:val="Prrafodelista"/>
        <w:rPr>
          <w:rFonts w:ascii="Century Gothic" w:hAnsi="Century Gothic"/>
        </w:rPr>
      </w:pPr>
    </w:p>
    <w:p w:rsidR="00510FC9" w:rsidRPr="006B2737" w:rsidRDefault="00510FC9" w:rsidP="0079569F">
      <w:pPr>
        <w:numPr>
          <w:ilvl w:val="0"/>
          <w:numId w:val="10"/>
        </w:numPr>
        <w:jc w:val="both"/>
        <w:rPr>
          <w:rFonts w:ascii="Century Gothic" w:hAnsi="Century Gothic"/>
        </w:rPr>
      </w:pPr>
      <w:r w:rsidRPr="006B2737">
        <w:rPr>
          <w:rFonts w:ascii="Century Gothic" w:hAnsi="Century Gothic"/>
        </w:rPr>
        <w:t xml:space="preserve">Participación con la ponencia “O </w:t>
      </w:r>
      <w:proofErr w:type="spellStart"/>
      <w:r w:rsidRPr="006B2737">
        <w:rPr>
          <w:rFonts w:ascii="Century Gothic" w:hAnsi="Century Gothic"/>
        </w:rPr>
        <w:t>aceso</w:t>
      </w:r>
      <w:proofErr w:type="spellEnd"/>
      <w:r w:rsidRPr="006B2737">
        <w:rPr>
          <w:rFonts w:ascii="Century Gothic" w:hAnsi="Century Gothic"/>
        </w:rPr>
        <w:t xml:space="preserve"> </w:t>
      </w:r>
      <w:proofErr w:type="spellStart"/>
      <w:r w:rsidRPr="006B2737">
        <w:rPr>
          <w:rFonts w:ascii="Century Gothic" w:hAnsi="Century Gothic"/>
        </w:rPr>
        <w:t>ao</w:t>
      </w:r>
      <w:proofErr w:type="spellEnd"/>
      <w:r w:rsidRPr="006B2737">
        <w:rPr>
          <w:rFonts w:ascii="Century Gothic" w:hAnsi="Century Gothic"/>
        </w:rPr>
        <w:t xml:space="preserve"> Tribunal Penal Internacional desde o </w:t>
      </w:r>
      <w:proofErr w:type="spellStart"/>
      <w:r w:rsidRPr="006B2737">
        <w:rPr>
          <w:rFonts w:ascii="Century Gothic" w:hAnsi="Century Gothic"/>
        </w:rPr>
        <w:t>direito</w:t>
      </w:r>
      <w:proofErr w:type="spellEnd"/>
      <w:r w:rsidRPr="006B2737">
        <w:rPr>
          <w:rFonts w:ascii="Century Gothic" w:hAnsi="Century Gothic"/>
        </w:rPr>
        <w:t xml:space="preserve"> interno: o caso do México” en </w:t>
      </w:r>
      <w:r w:rsidRPr="006B2737">
        <w:rPr>
          <w:rFonts w:ascii="Century Gothic" w:hAnsi="Century Gothic"/>
          <w:i/>
        </w:rPr>
        <w:t xml:space="preserve">el 9° </w:t>
      </w:r>
      <w:proofErr w:type="spellStart"/>
      <w:r w:rsidRPr="006B2737">
        <w:rPr>
          <w:rFonts w:ascii="Century Gothic" w:hAnsi="Century Gothic"/>
          <w:i/>
        </w:rPr>
        <w:t>Congresso</w:t>
      </w:r>
      <w:proofErr w:type="spellEnd"/>
      <w:r w:rsidRPr="006B2737">
        <w:rPr>
          <w:rFonts w:ascii="Century Gothic" w:hAnsi="Century Gothic"/>
          <w:i/>
        </w:rPr>
        <w:t xml:space="preserve"> Brasileiro de </w:t>
      </w:r>
      <w:proofErr w:type="spellStart"/>
      <w:r w:rsidRPr="006B2737">
        <w:rPr>
          <w:rFonts w:ascii="Century Gothic" w:hAnsi="Century Gothic"/>
          <w:i/>
        </w:rPr>
        <w:t>Direito</w:t>
      </w:r>
      <w:proofErr w:type="spellEnd"/>
      <w:r w:rsidRPr="006B2737">
        <w:rPr>
          <w:rFonts w:ascii="Century Gothic" w:hAnsi="Century Gothic"/>
          <w:i/>
        </w:rPr>
        <w:t xml:space="preserve"> Internacional</w:t>
      </w:r>
      <w:r w:rsidRPr="006B2737">
        <w:rPr>
          <w:rFonts w:ascii="Century Gothic" w:hAnsi="Century Gothic"/>
        </w:rPr>
        <w:t>, Brasilia (agosto de 2011).</w:t>
      </w:r>
    </w:p>
    <w:p w:rsidR="00231F6A" w:rsidRPr="006B2737" w:rsidRDefault="00231F6A" w:rsidP="00231F6A">
      <w:pPr>
        <w:pStyle w:val="Prrafodelista"/>
        <w:rPr>
          <w:rFonts w:ascii="Century Gothic" w:hAnsi="Century Gothic"/>
        </w:rPr>
      </w:pPr>
    </w:p>
    <w:p w:rsidR="00231F6A" w:rsidRPr="006B2737" w:rsidRDefault="00231F6A" w:rsidP="00231F6A">
      <w:pPr>
        <w:numPr>
          <w:ilvl w:val="0"/>
          <w:numId w:val="10"/>
        </w:numPr>
        <w:jc w:val="both"/>
        <w:rPr>
          <w:rFonts w:ascii="Century Gothic" w:hAnsi="Century Gothic"/>
        </w:rPr>
      </w:pPr>
      <w:r w:rsidRPr="006B2737">
        <w:rPr>
          <w:rFonts w:ascii="Century Gothic" w:hAnsi="Century Gothic"/>
        </w:rPr>
        <w:t xml:space="preserve">Participación con la ponencia “La cooperación internacional como principio y estrategia de política exterior” en el </w:t>
      </w:r>
      <w:r w:rsidRPr="006B2737">
        <w:rPr>
          <w:rFonts w:ascii="Century Gothic" w:hAnsi="Century Gothic"/>
          <w:i/>
        </w:rPr>
        <w:t>XXV Congreso de la Asociación Mexicana de Estudios Internacionales (AMEI),</w:t>
      </w:r>
      <w:r w:rsidRPr="006B2737">
        <w:rPr>
          <w:rFonts w:ascii="Century Gothic" w:hAnsi="Century Gothic"/>
        </w:rPr>
        <w:t xml:space="preserve"> Playa del Carmen, Quintana Roo (octubre de 2011).</w:t>
      </w:r>
    </w:p>
    <w:p w:rsidR="00231F6A" w:rsidRPr="006B2737" w:rsidRDefault="00231F6A" w:rsidP="00231F6A">
      <w:pPr>
        <w:pStyle w:val="Prrafodelista"/>
        <w:rPr>
          <w:rFonts w:ascii="Century Gothic" w:hAnsi="Century Gothic"/>
        </w:rPr>
      </w:pPr>
    </w:p>
    <w:p w:rsidR="00231F6A" w:rsidRPr="006B2737" w:rsidRDefault="00231F6A" w:rsidP="00231F6A">
      <w:pPr>
        <w:numPr>
          <w:ilvl w:val="0"/>
          <w:numId w:val="10"/>
        </w:numPr>
        <w:jc w:val="both"/>
        <w:rPr>
          <w:rFonts w:ascii="Century Gothic" w:hAnsi="Century Gothic"/>
        </w:rPr>
      </w:pPr>
      <w:r w:rsidRPr="006B2737">
        <w:rPr>
          <w:rFonts w:ascii="Century Gothic" w:hAnsi="Century Gothic"/>
        </w:rPr>
        <w:t xml:space="preserve">Participación con la ponencia “Los tratados internacionales de derechos humanos: su nuevo posicionamiento en el sistema jurídico mexicano” en el </w:t>
      </w:r>
      <w:r w:rsidRPr="006B2737">
        <w:rPr>
          <w:rFonts w:ascii="Century Gothic" w:hAnsi="Century Gothic"/>
          <w:i/>
        </w:rPr>
        <w:t xml:space="preserve">XXV Congreso de la Asociación Mexicana de </w:t>
      </w:r>
      <w:r w:rsidRPr="006B2737">
        <w:rPr>
          <w:rFonts w:ascii="Century Gothic" w:hAnsi="Century Gothic"/>
          <w:i/>
        </w:rPr>
        <w:lastRenderedPageBreak/>
        <w:t>Estudios Internacionales (AMEI),</w:t>
      </w:r>
      <w:r w:rsidRPr="006B2737">
        <w:rPr>
          <w:rFonts w:ascii="Century Gothic" w:hAnsi="Century Gothic"/>
        </w:rPr>
        <w:t xml:space="preserve"> Playa del Carmen, Quintana Roo (octubre de 2011).</w:t>
      </w:r>
    </w:p>
    <w:p w:rsidR="0031309B" w:rsidRPr="006B2737" w:rsidRDefault="0031309B" w:rsidP="0031309B">
      <w:pPr>
        <w:pStyle w:val="Prrafodelista"/>
        <w:rPr>
          <w:rFonts w:ascii="Century Gothic" w:hAnsi="Century Gothic"/>
        </w:rPr>
      </w:pPr>
    </w:p>
    <w:p w:rsidR="0031309B" w:rsidRPr="006B2737" w:rsidRDefault="0031309B" w:rsidP="0031309B">
      <w:pPr>
        <w:pStyle w:val="Prrafodelista"/>
        <w:numPr>
          <w:ilvl w:val="0"/>
          <w:numId w:val="10"/>
        </w:numPr>
        <w:contextualSpacing/>
        <w:jc w:val="both"/>
        <w:rPr>
          <w:rFonts w:ascii="Century Gothic" w:hAnsi="Century Gothic"/>
        </w:rPr>
      </w:pPr>
      <w:r w:rsidRPr="006B2737">
        <w:rPr>
          <w:rFonts w:ascii="Century Gothic" w:hAnsi="Century Gothic"/>
        </w:rPr>
        <w:t>Presentación de la Ponencia</w:t>
      </w:r>
      <w:r w:rsidRPr="006B2737">
        <w:rPr>
          <w:rFonts w:ascii="Century Gothic" w:hAnsi="Century Gothic"/>
          <w:i/>
        </w:rPr>
        <w:t xml:space="preserve"> El marco jurídico de la cooperación internacional en México </w:t>
      </w:r>
      <w:r w:rsidRPr="006B2737">
        <w:rPr>
          <w:rFonts w:ascii="Century Gothic" w:hAnsi="Century Gothic"/>
        </w:rPr>
        <w:t>en el Seminario Especializado de Cooperación Internacional organizado por  el Departamento de Comunicación y Relaciones Internacionales y la Cátedra de Globalización, Comunicación y Estudios Culturales del Tecnológico de Monterrey, Campus Guadalajara, 18 de noviembre de 2011.</w:t>
      </w:r>
    </w:p>
    <w:p w:rsidR="0031309B" w:rsidRPr="006B2737" w:rsidRDefault="0031309B" w:rsidP="0031309B">
      <w:pPr>
        <w:ind w:left="720"/>
        <w:jc w:val="both"/>
        <w:rPr>
          <w:rFonts w:ascii="Century Gothic" w:hAnsi="Century Gothic"/>
        </w:rPr>
      </w:pPr>
    </w:p>
    <w:p w:rsidR="00140AFC" w:rsidRPr="006B2737" w:rsidRDefault="00140AFC" w:rsidP="00140AFC">
      <w:pPr>
        <w:numPr>
          <w:ilvl w:val="0"/>
          <w:numId w:val="10"/>
        </w:numPr>
        <w:jc w:val="both"/>
        <w:rPr>
          <w:rFonts w:ascii="Century Gothic" w:hAnsi="Century Gothic"/>
        </w:rPr>
      </w:pPr>
      <w:r w:rsidRPr="006B2737">
        <w:rPr>
          <w:rFonts w:ascii="Century Gothic" w:hAnsi="Century Gothic"/>
        </w:rPr>
        <w:t>Participación con la ponencia “</w:t>
      </w:r>
      <w:r w:rsidR="00460C0C" w:rsidRPr="006B2737">
        <w:rPr>
          <w:rFonts w:ascii="Century Gothic" w:hAnsi="Century Gothic"/>
        </w:rPr>
        <w:t>La Incidencia de la Democracia Directa en la Política Internacional</w:t>
      </w:r>
      <w:r w:rsidRPr="006B2737">
        <w:rPr>
          <w:rFonts w:ascii="Century Gothic" w:hAnsi="Century Gothic"/>
        </w:rPr>
        <w:t xml:space="preserve">” en el </w:t>
      </w:r>
      <w:r w:rsidRPr="006B2737">
        <w:rPr>
          <w:rFonts w:ascii="Century Gothic" w:hAnsi="Century Gothic"/>
          <w:i/>
        </w:rPr>
        <w:t>42° Congreso de Investigación y Desarrollo,</w:t>
      </w:r>
      <w:r w:rsidRPr="006B2737">
        <w:rPr>
          <w:rFonts w:ascii="Century Gothic" w:hAnsi="Century Gothic"/>
        </w:rPr>
        <w:t xml:space="preserve"> en el Tecnológico de Monterrey, Campus Monterrey (enero de 2012).</w:t>
      </w:r>
    </w:p>
    <w:p w:rsidR="0060531C" w:rsidRPr="006B2737" w:rsidRDefault="0060531C" w:rsidP="0060531C">
      <w:pPr>
        <w:pStyle w:val="Prrafodelista"/>
        <w:rPr>
          <w:rFonts w:ascii="Century Gothic" w:hAnsi="Century Gothic"/>
        </w:rPr>
      </w:pPr>
    </w:p>
    <w:p w:rsidR="0060531C" w:rsidRPr="006B2737" w:rsidRDefault="0060531C" w:rsidP="00140AFC">
      <w:pPr>
        <w:numPr>
          <w:ilvl w:val="0"/>
          <w:numId w:val="10"/>
        </w:numPr>
        <w:jc w:val="both"/>
        <w:rPr>
          <w:rFonts w:ascii="Century Gothic" w:hAnsi="Century Gothic"/>
          <w:lang w:val="pt-BR"/>
        </w:rPr>
      </w:pPr>
      <w:proofErr w:type="spellStart"/>
      <w:r w:rsidRPr="006B2737">
        <w:rPr>
          <w:rFonts w:ascii="Century Gothic" w:hAnsi="Century Gothic"/>
          <w:lang w:val="pt-BR"/>
        </w:rPr>
        <w:t>Participación</w:t>
      </w:r>
      <w:proofErr w:type="spellEnd"/>
      <w:r w:rsidRPr="006B2737">
        <w:rPr>
          <w:rFonts w:ascii="Century Gothic" w:hAnsi="Century Gothic"/>
          <w:lang w:val="pt-BR"/>
        </w:rPr>
        <w:t xml:space="preserve"> </w:t>
      </w:r>
      <w:proofErr w:type="spellStart"/>
      <w:r w:rsidRPr="006B2737">
        <w:rPr>
          <w:rFonts w:ascii="Century Gothic" w:hAnsi="Century Gothic"/>
          <w:lang w:val="pt-BR"/>
        </w:rPr>
        <w:t>con</w:t>
      </w:r>
      <w:proofErr w:type="spellEnd"/>
      <w:r w:rsidRPr="006B2737">
        <w:rPr>
          <w:rFonts w:ascii="Century Gothic" w:hAnsi="Century Gothic"/>
          <w:lang w:val="pt-BR"/>
        </w:rPr>
        <w:t xml:space="preserve"> </w:t>
      </w:r>
      <w:proofErr w:type="spellStart"/>
      <w:proofErr w:type="gramStart"/>
      <w:r w:rsidRPr="006B2737">
        <w:rPr>
          <w:rFonts w:ascii="Century Gothic" w:hAnsi="Century Gothic"/>
          <w:lang w:val="pt-BR"/>
        </w:rPr>
        <w:t>la</w:t>
      </w:r>
      <w:proofErr w:type="spellEnd"/>
      <w:proofErr w:type="gramEnd"/>
      <w:r w:rsidRPr="006B2737">
        <w:rPr>
          <w:rFonts w:ascii="Century Gothic" w:hAnsi="Century Gothic"/>
          <w:lang w:val="pt-BR"/>
        </w:rPr>
        <w:t xml:space="preserve"> </w:t>
      </w:r>
      <w:proofErr w:type="spellStart"/>
      <w:r w:rsidRPr="006B2737">
        <w:rPr>
          <w:rFonts w:ascii="Century Gothic" w:hAnsi="Century Gothic"/>
          <w:lang w:val="pt-BR"/>
        </w:rPr>
        <w:t>ponencia</w:t>
      </w:r>
      <w:proofErr w:type="spellEnd"/>
      <w:r w:rsidRPr="006B2737">
        <w:rPr>
          <w:rFonts w:ascii="Century Gothic" w:hAnsi="Century Gothic"/>
          <w:lang w:val="pt-BR"/>
        </w:rPr>
        <w:t xml:space="preserve"> “A extradição: obrigação do direito internacional ou prerrogativa soberana do Estado?” </w:t>
      </w:r>
      <w:proofErr w:type="spellStart"/>
      <w:r w:rsidRPr="006B2737">
        <w:rPr>
          <w:rFonts w:ascii="Century Gothic" w:hAnsi="Century Gothic"/>
          <w:lang w:val="pt-BR"/>
        </w:rPr>
        <w:t>en</w:t>
      </w:r>
      <w:proofErr w:type="spellEnd"/>
      <w:r w:rsidRPr="006B2737">
        <w:rPr>
          <w:rFonts w:ascii="Century Gothic" w:hAnsi="Century Gothic"/>
          <w:lang w:val="pt-BR"/>
        </w:rPr>
        <w:t xml:space="preserve"> </w:t>
      </w:r>
      <w:proofErr w:type="spellStart"/>
      <w:r w:rsidRPr="006B2737">
        <w:rPr>
          <w:rFonts w:ascii="Century Gothic" w:hAnsi="Century Gothic"/>
          <w:lang w:val="pt-BR"/>
        </w:rPr>
        <w:t>el</w:t>
      </w:r>
      <w:proofErr w:type="spellEnd"/>
      <w:r w:rsidRPr="006B2737">
        <w:rPr>
          <w:rFonts w:ascii="Century Gothic" w:hAnsi="Century Gothic"/>
          <w:lang w:val="pt-BR"/>
        </w:rPr>
        <w:t xml:space="preserve"> </w:t>
      </w:r>
      <w:r w:rsidRPr="006B2737">
        <w:rPr>
          <w:rFonts w:ascii="Century Gothic" w:hAnsi="Century Gothic"/>
          <w:i/>
          <w:lang w:val="pt-BR"/>
        </w:rPr>
        <w:t>10° Congresso Brasileiro de Direito Internacional</w:t>
      </w:r>
      <w:r w:rsidRPr="006B2737">
        <w:rPr>
          <w:rFonts w:ascii="Century Gothic" w:hAnsi="Century Gothic"/>
          <w:lang w:val="pt-BR"/>
        </w:rPr>
        <w:t xml:space="preserve">, </w:t>
      </w:r>
      <w:proofErr w:type="spellStart"/>
      <w:r w:rsidRPr="006B2737">
        <w:rPr>
          <w:rFonts w:ascii="Century Gothic" w:hAnsi="Century Gothic"/>
          <w:lang w:val="pt-BR"/>
        </w:rPr>
        <w:t>Río</w:t>
      </w:r>
      <w:proofErr w:type="spellEnd"/>
      <w:r w:rsidRPr="006B2737">
        <w:rPr>
          <w:rFonts w:ascii="Century Gothic" w:hAnsi="Century Gothic"/>
          <w:lang w:val="pt-BR"/>
        </w:rPr>
        <w:t xml:space="preserve"> de Janeiro (agosto de 2012).</w:t>
      </w:r>
    </w:p>
    <w:p w:rsidR="007A3B14" w:rsidRPr="006B2737" w:rsidRDefault="007A3B14" w:rsidP="007A3B14">
      <w:pPr>
        <w:pStyle w:val="Prrafodelista"/>
        <w:rPr>
          <w:rFonts w:ascii="Century Gothic" w:hAnsi="Century Gothic"/>
          <w:lang w:val="pt-BR"/>
        </w:rPr>
      </w:pPr>
    </w:p>
    <w:p w:rsidR="007A3B14" w:rsidRPr="006B2737" w:rsidRDefault="007A3B14" w:rsidP="007A3B14">
      <w:pPr>
        <w:numPr>
          <w:ilvl w:val="0"/>
          <w:numId w:val="10"/>
        </w:numPr>
        <w:jc w:val="both"/>
        <w:rPr>
          <w:rFonts w:ascii="Century Gothic" w:hAnsi="Century Gothic"/>
        </w:rPr>
      </w:pPr>
      <w:r w:rsidRPr="006B2737">
        <w:rPr>
          <w:rFonts w:ascii="Century Gothic" w:hAnsi="Century Gothic"/>
        </w:rPr>
        <w:t>Participación con la ponencia “</w:t>
      </w:r>
      <w:proofErr w:type="spellStart"/>
      <w:r w:rsidRPr="006B2737">
        <w:rPr>
          <w:rFonts w:ascii="Century Gothic" w:hAnsi="Century Gothic"/>
        </w:rPr>
        <w:t>Contracosmopolitismo</w:t>
      </w:r>
      <w:proofErr w:type="spellEnd"/>
      <w:r w:rsidRPr="006B2737">
        <w:rPr>
          <w:rFonts w:ascii="Century Gothic" w:hAnsi="Century Gothic"/>
        </w:rPr>
        <w:t xml:space="preserve">: la enmienda constitucional de Oklahoma para prohibir la aplicación del Derecho Internacional” en el </w:t>
      </w:r>
      <w:r w:rsidRPr="006B2737">
        <w:rPr>
          <w:rFonts w:ascii="Century Gothic" w:hAnsi="Century Gothic"/>
          <w:i/>
        </w:rPr>
        <w:t>XXVI  Congreso de la Asociación Mexicana de Estudios Internacionales (AMEI),</w:t>
      </w:r>
      <w:r w:rsidRPr="006B2737">
        <w:rPr>
          <w:rFonts w:ascii="Century Gothic" w:hAnsi="Century Gothic"/>
        </w:rPr>
        <w:t xml:space="preserve"> Puebla, Puebla  (octubre de 2012).</w:t>
      </w:r>
    </w:p>
    <w:p w:rsidR="00F41918" w:rsidRPr="006B2737" w:rsidRDefault="00F41918" w:rsidP="00F41918">
      <w:pPr>
        <w:pStyle w:val="Prrafodelista"/>
        <w:rPr>
          <w:rFonts w:ascii="Century Gothic" w:hAnsi="Century Gothic"/>
        </w:rPr>
      </w:pPr>
    </w:p>
    <w:p w:rsidR="00F41918" w:rsidRPr="006B2737" w:rsidRDefault="00F41918" w:rsidP="00F41918">
      <w:pPr>
        <w:pStyle w:val="Prrafodelista"/>
        <w:numPr>
          <w:ilvl w:val="0"/>
          <w:numId w:val="10"/>
        </w:numPr>
        <w:jc w:val="both"/>
        <w:rPr>
          <w:rFonts w:ascii="Century Gothic" w:hAnsi="Century Gothic"/>
        </w:rPr>
      </w:pPr>
      <w:r w:rsidRPr="006B2737">
        <w:rPr>
          <w:rFonts w:ascii="Century Gothic" w:hAnsi="Century Gothic"/>
        </w:rPr>
        <w:t xml:space="preserve">Participación con la ponencia “El Estado frágil como falibilidad de la Teoría General del Estado” en el </w:t>
      </w:r>
      <w:r w:rsidRPr="006B2737">
        <w:rPr>
          <w:rFonts w:ascii="Century Gothic" w:hAnsi="Century Gothic"/>
          <w:i/>
        </w:rPr>
        <w:t>43° Congreso de Investigación y Desarrollo,</w:t>
      </w:r>
      <w:r w:rsidRPr="006B2737">
        <w:rPr>
          <w:rFonts w:ascii="Century Gothic" w:hAnsi="Century Gothic"/>
        </w:rPr>
        <w:t xml:space="preserve"> en el Tecnológico de Monterrey, Campus Monterrey (febrero de 2013).</w:t>
      </w:r>
    </w:p>
    <w:p w:rsidR="004208F7" w:rsidRPr="006B2737" w:rsidRDefault="004208F7" w:rsidP="004208F7">
      <w:pPr>
        <w:pStyle w:val="Prrafodelista"/>
        <w:rPr>
          <w:rFonts w:ascii="Century Gothic" w:hAnsi="Century Gothic"/>
        </w:rPr>
      </w:pPr>
    </w:p>
    <w:p w:rsidR="004208F7" w:rsidRPr="006B2737" w:rsidRDefault="004208F7" w:rsidP="001A463C">
      <w:pPr>
        <w:pStyle w:val="Prrafodelista"/>
        <w:numPr>
          <w:ilvl w:val="0"/>
          <w:numId w:val="10"/>
        </w:numPr>
        <w:jc w:val="both"/>
        <w:rPr>
          <w:rFonts w:ascii="Century Gothic" w:hAnsi="Century Gothic"/>
        </w:rPr>
      </w:pPr>
      <w:r w:rsidRPr="006B2737">
        <w:rPr>
          <w:rFonts w:ascii="Century Gothic" w:hAnsi="Century Gothic"/>
        </w:rPr>
        <w:t>Participación con la ponencia “</w:t>
      </w:r>
      <w:proofErr w:type="spellStart"/>
      <w:r w:rsidRPr="006B2737">
        <w:rPr>
          <w:rFonts w:ascii="Century Gothic" w:hAnsi="Century Gothic"/>
        </w:rPr>
        <w:t>States</w:t>
      </w:r>
      <w:proofErr w:type="spellEnd"/>
      <w:r w:rsidRPr="006B2737">
        <w:rPr>
          <w:rFonts w:ascii="Century Gothic" w:hAnsi="Century Gothic"/>
        </w:rPr>
        <w:t xml:space="preserve"> and </w:t>
      </w:r>
      <w:proofErr w:type="spellStart"/>
      <w:r w:rsidRPr="006B2737">
        <w:rPr>
          <w:rFonts w:ascii="Century Gothic" w:hAnsi="Century Gothic"/>
        </w:rPr>
        <w:t>commitment</w:t>
      </w:r>
      <w:proofErr w:type="spellEnd"/>
      <w:r w:rsidRPr="006B2737">
        <w:rPr>
          <w:rFonts w:ascii="Century Gothic" w:hAnsi="Century Gothic"/>
        </w:rPr>
        <w:t xml:space="preserve"> </w:t>
      </w:r>
      <w:proofErr w:type="spellStart"/>
      <w:r w:rsidRPr="006B2737">
        <w:rPr>
          <w:rFonts w:ascii="Century Gothic" w:hAnsi="Century Gothic"/>
        </w:rPr>
        <w:t>to</w:t>
      </w:r>
      <w:proofErr w:type="spellEnd"/>
      <w:r w:rsidRPr="006B2737">
        <w:rPr>
          <w:rFonts w:ascii="Century Gothic" w:hAnsi="Century Gothic"/>
        </w:rPr>
        <w:t xml:space="preserve"> International </w:t>
      </w:r>
      <w:proofErr w:type="spellStart"/>
      <w:r w:rsidRPr="006B2737">
        <w:rPr>
          <w:rFonts w:ascii="Century Gothic" w:hAnsi="Century Gothic"/>
        </w:rPr>
        <w:t>Law</w:t>
      </w:r>
      <w:proofErr w:type="spellEnd"/>
      <w:r w:rsidRPr="006B2737">
        <w:rPr>
          <w:rFonts w:ascii="Century Gothic" w:hAnsi="Century Gothic"/>
        </w:rPr>
        <w:t xml:space="preserve">” en la </w:t>
      </w:r>
      <w:r w:rsidRPr="006B2737">
        <w:rPr>
          <w:rFonts w:ascii="Century Gothic" w:hAnsi="Century Gothic"/>
          <w:i/>
        </w:rPr>
        <w:t xml:space="preserve">10th </w:t>
      </w:r>
      <w:proofErr w:type="spellStart"/>
      <w:r w:rsidRPr="006B2737">
        <w:rPr>
          <w:rFonts w:ascii="Century Gothic" w:hAnsi="Century Gothic"/>
          <w:i/>
        </w:rPr>
        <w:t>Conference</w:t>
      </w:r>
      <w:proofErr w:type="spellEnd"/>
      <w:r w:rsidRPr="006B2737">
        <w:rPr>
          <w:rFonts w:ascii="Century Gothic" w:hAnsi="Century Gothic"/>
          <w:i/>
        </w:rPr>
        <w:t xml:space="preserve"> of </w:t>
      </w:r>
      <w:proofErr w:type="spellStart"/>
      <w:r w:rsidRPr="006B2737">
        <w:rPr>
          <w:rFonts w:ascii="Century Gothic" w:hAnsi="Century Gothic"/>
          <w:i/>
        </w:rPr>
        <w:t>Asian</w:t>
      </w:r>
      <w:proofErr w:type="spellEnd"/>
      <w:r w:rsidRPr="006B2737">
        <w:rPr>
          <w:rFonts w:ascii="Century Gothic" w:hAnsi="Century Gothic"/>
          <w:i/>
        </w:rPr>
        <w:t xml:space="preserve"> </w:t>
      </w:r>
      <w:proofErr w:type="spellStart"/>
      <w:r w:rsidRPr="006B2737">
        <w:rPr>
          <w:rFonts w:ascii="Century Gothic" w:hAnsi="Century Gothic"/>
          <w:i/>
        </w:rPr>
        <w:t>Law</w:t>
      </w:r>
      <w:proofErr w:type="spellEnd"/>
      <w:r w:rsidRPr="006B2737">
        <w:rPr>
          <w:rFonts w:ascii="Century Gothic" w:hAnsi="Century Gothic"/>
          <w:i/>
        </w:rPr>
        <w:t xml:space="preserve"> </w:t>
      </w:r>
      <w:proofErr w:type="spellStart"/>
      <w:r w:rsidRPr="006B2737">
        <w:rPr>
          <w:rFonts w:ascii="Century Gothic" w:hAnsi="Century Gothic"/>
          <w:i/>
        </w:rPr>
        <w:t>Institute</w:t>
      </w:r>
      <w:proofErr w:type="spellEnd"/>
      <w:r w:rsidR="00165FD0" w:rsidRPr="006B2737">
        <w:rPr>
          <w:rFonts w:ascii="Century Gothic" w:hAnsi="Century Gothic"/>
        </w:rPr>
        <w:t>,</w:t>
      </w:r>
      <w:r w:rsidRPr="006B2737">
        <w:rPr>
          <w:rFonts w:ascii="Century Gothic" w:hAnsi="Century Gothic"/>
        </w:rPr>
        <w:t xml:space="preserve"> </w:t>
      </w:r>
      <w:r w:rsidR="00165FD0" w:rsidRPr="006B2737">
        <w:rPr>
          <w:rFonts w:ascii="Century Gothic" w:hAnsi="Century Gothic"/>
        </w:rPr>
        <w:t xml:space="preserve">en la </w:t>
      </w:r>
      <w:proofErr w:type="spellStart"/>
      <w:r w:rsidR="00165FD0" w:rsidRPr="006B2737">
        <w:rPr>
          <w:rFonts w:ascii="Century Gothic" w:hAnsi="Century Gothic"/>
        </w:rPr>
        <w:t>National</w:t>
      </w:r>
      <w:proofErr w:type="spellEnd"/>
      <w:r w:rsidR="00165FD0" w:rsidRPr="006B2737">
        <w:rPr>
          <w:rFonts w:ascii="Century Gothic" w:hAnsi="Century Gothic"/>
        </w:rPr>
        <w:t xml:space="preserve"> </w:t>
      </w:r>
      <w:proofErr w:type="spellStart"/>
      <w:r w:rsidR="00165FD0" w:rsidRPr="006B2737">
        <w:rPr>
          <w:rFonts w:ascii="Century Gothic" w:hAnsi="Century Gothic"/>
        </w:rPr>
        <w:t>Law</w:t>
      </w:r>
      <w:proofErr w:type="spellEnd"/>
      <w:r w:rsidR="00165FD0" w:rsidRPr="006B2737">
        <w:rPr>
          <w:rFonts w:ascii="Century Gothic" w:hAnsi="Century Gothic"/>
        </w:rPr>
        <w:t xml:space="preserve"> </w:t>
      </w:r>
      <w:proofErr w:type="spellStart"/>
      <w:r w:rsidR="00165FD0" w:rsidRPr="006B2737">
        <w:rPr>
          <w:rFonts w:ascii="Century Gothic" w:hAnsi="Century Gothic"/>
        </w:rPr>
        <w:t>School</w:t>
      </w:r>
      <w:proofErr w:type="spellEnd"/>
      <w:r w:rsidR="00165FD0" w:rsidRPr="006B2737">
        <w:rPr>
          <w:rFonts w:ascii="Century Gothic" w:hAnsi="Century Gothic"/>
        </w:rPr>
        <w:t xml:space="preserve"> of India </w:t>
      </w:r>
      <w:proofErr w:type="spellStart"/>
      <w:r w:rsidR="00165FD0" w:rsidRPr="006B2737">
        <w:rPr>
          <w:rFonts w:ascii="Century Gothic" w:hAnsi="Century Gothic"/>
        </w:rPr>
        <w:t>University</w:t>
      </w:r>
      <w:proofErr w:type="spellEnd"/>
      <w:r w:rsidR="00165FD0" w:rsidRPr="006B2737">
        <w:rPr>
          <w:rFonts w:ascii="Century Gothic" w:hAnsi="Century Gothic"/>
        </w:rPr>
        <w:t>, Bangalore, India</w:t>
      </w:r>
      <w:r w:rsidRPr="006B2737">
        <w:rPr>
          <w:rFonts w:ascii="Century Gothic" w:hAnsi="Century Gothic"/>
        </w:rPr>
        <w:t xml:space="preserve"> (</w:t>
      </w:r>
      <w:r w:rsidR="00165FD0" w:rsidRPr="006B2737">
        <w:rPr>
          <w:rFonts w:ascii="Century Gothic" w:hAnsi="Century Gothic"/>
        </w:rPr>
        <w:t>mayo</w:t>
      </w:r>
      <w:r w:rsidRPr="006B2737">
        <w:rPr>
          <w:rFonts w:ascii="Century Gothic" w:hAnsi="Century Gothic"/>
        </w:rPr>
        <w:t xml:space="preserve"> de 2013).</w:t>
      </w:r>
    </w:p>
    <w:p w:rsidR="00165FD0" w:rsidRPr="006B2737" w:rsidRDefault="00165FD0" w:rsidP="00165FD0">
      <w:pPr>
        <w:pStyle w:val="Prrafodelista"/>
        <w:rPr>
          <w:rFonts w:ascii="Century Gothic" w:hAnsi="Century Gothic"/>
        </w:rPr>
      </w:pPr>
    </w:p>
    <w:p w:rsidR="00165FD0" w:rsidRPr="006B2737" w:rsidRDefault="00165FD0" w:rsidP="00165FD0">
      <w:pPr>
        <w:pStyle w:val="Prrafodelista"/>
        <w:numPr>
          <w:ilvl w:val="0"/>
          <w:numId w:val="10"/>
        </w:numPr>
        <w:jc w:val="both"/>
        <w:rPr>
          <w:rFonts w:ascii="Century Gothic" w:hAnsi="Century Gothic"/>
          <w:lang w:val="en-US"/>
        </w:rPr>
      </w:pPr>
      <w:proofErr w:type="spellStart"/>
      <w:r w:rsidRPr="006B2737">
        <w:rPr>
          <w:rFonts w:ascii="Century Gothic" w:hAnsi="Century Gothic"/>
          <w:lang w:val="en-US"/>
        </w:rPr>
        <w:t>Participación</w:t>
      </w:r>
      <w:proofErr w:type="spellEnd"/>
      <w:r w:rsidRPr="006B2737">
        <w:rPr>
          <w:rFonts w:ascii="Century Gothic" w:hAnsi="Century Gothic"/>
          <w:lang w:val="en-US"/>
        </w:rPr>
        <w:t xml:space="preserve"> con la </w:t>
      </w:r>
      <w:proofErr w:type="spellStart"/>
      <w:r w:rsidRPr="006B2737">
        <w:rPr>
          <w:rFonts w:ascii="Century Gothic" w:hAnsi="Century Gothic"/>
          <w:lang w:val="en-US"/>
        </w:rPr>
        <w:t>ponencia</w:t>
      </w:r>
      <w:proofErr w:type="spellEnd"/>
      <w:r w:rsidRPr="006B2737">
        <w:rPr>
          <w:rFonts w:ascii="Century Gothic" w:hAnsi="Century Gothic"/>
          <w:lang w:val="en-US"/>
        </w:rPr>
        <w:t xml:space="preserve"> “Development Cooperation within MIST countries” en la </w:t>
      </w:r>
      <w:r w:rsidRPr="006B2737">
        <w:rPr>
          <w:rFonts w:ascii="Century Gothic" w:hAnsi="Century Gothic"/>
          <w:i/>
          <w:lang w:val="en-US"/>
        </w:rPr>
        <w:t>Annual Conference of Canadian Association for the Study of International Development,</w:t>
      </w:r>
      <w:r w:rsidR="004154C8" w:rsidRPr="006B2737">
        <w:rPr>
          <w:rFonts w:ascii="Century Gothic" w:hAnsi="Century Gothic"/>
          <w:lang w:val="en-US"/>
        </w:rPr>
        <w:t xml:space="preserve"> en la Universidad de Victoria. Victoria, </w:t>
      </w:r>
      <w:proofErr w:type="spellStart"/>
      <w:r w:rsidRPr="006B2737">
        <w:rPr>
          <w:rFonts w:ascii="Century Gothic" w:hAnsi="Century Gothic"/>
          <w:lang w:val="en-US"/>
        </w:rPr>
        <w:t>Canadá</w:t>
      </w:r>
      <w:proofErr w:type="spellEnd"/>
      <w:r w:rsidRPr="006B2737">
        <w:rPr>
          <w:rFonts w:ascii="Century Gothic" w:hAnsi="Century Gothic"/>
          <w:lang w:val="en-US"/>
        </w:rPr>
        <w:t>, (</w:t>
      </w:r>
      <w:proofErr w:type="spellStart"/>
      <w:r w:rsidRPr="006B2737">
        <w:rPr>
          <w:rFonts w:ascii="Century Gothic" w:hAnsi="Century Gothic"/>
          <w:lang w:val="en-US"/>
        </w:rPr>
        <w:t>junio</w:t>
      </w:r>
      <w:proofErr w:type="spellEnd"/>
      <w:r w:rsidRPr="006B2737">
        <w:rPr>
          <w:rFonts w:ascii="Century Gothic" w:hAnsi="Century Gothic"/>
          <w:lang w:val="en-US"/>
        </w:rPr>
        <w:t xml:space="preserve"> de 2013).</w:t>
      </w:r>
    </w:p>
    <w:p w:rsidR="00165FD0" w:rsidRPr="006B2737" w:rsidRDefault="00165FD0" w:rsidP="00165FD0">
      <w:pPr>
        <w:pStyle w:val="Prrafodelista"/>
        <w:ind w:left="720"/>
        <w:jc w:val="both"/>
        <w:rPr>
          <w:rFonts w:ascii="Century Gothic" w:hAnsi="Century Gothic"/>
          <w:lang w:val="en-US"/>
        </w:rPr>
      </w:pPr>
    </w:p>
    <w:p w:rsidR="00ED4824" w:rsidRPr="006B2737" w:rsidRDefault="00ED4824" w:rsidP="00ED4824">
      <w:pPr>
        <w:pStyle w:val="Prrafodelista"/>
        <w:numPr>
          <w:ilvl w:val="0"/>
          <w:numId w:val="10"/>
        </w:numPr>
        <w:jc w:val="both"/>
        <w:rPr>
          <w:rFonts w:ascii="Century Gothic" w:hAnsi="Century Gothic"/>
        </w:rPr>
      </w:pPr>
      <w:r w:rsidRPr="006B2737">
        <w:rPr>
          <w:rFonts w:ascii="Century Gothic" w:hAnsi="Century Gothic"/>
        </w:rPr>
        <w:t>Participación con la ponencia “</w:t>
      </w:r>
      <w:r w:rsidRPr="006B2737">
        <w:rPr>
          <w:rFonts w:ascii="Century Gothic" w:hAnsi="Century Gothic"/>
          <w:bCs/>
        </w:rPr>
        <w:t>El impulso del multilateralismo en la vinculación de los derechos humanos con la cooperación para el desarrollo</w:t>
      </w:r>
      <w:r w:rsidRPr="006B2737">
        <w:rPr>
          <w:rFonts w:ascii="Century Gothic" w:hAnsi="Century Gothic"/>
        </w:rPr>
        <w:t xml:space="preserve">” en el </w:t>
      </w:r>
      <w:r w:rsidRPr="006B2737">
        <w:rPr>
          <w:rFonts w:ascii="Century Gothic" w:hAnsi="Century Gothic"/>
          <w:i/>
        </w:rPr>
        <w:t xml:space="preserve">XXVII Congreso de la Asociación Mexicana de </w:t>
      </w:r>
      <w:r w:rsidRPr="006B2737">
        <w:rPr>
          <w:rFonts w:ascii="Century Gothic" w:hAnsi="Century Gothic"/>
          <w:i/>
        </w:rPr>
        <w:lastRenderedPageBreak/>
        <w:t>Estudios Internacionales (AMEI),</w:t>
      </w:r>
      <w:r w:rsidRPr="006B2737">
        <w:rPr>
          <w:rFonts w:ascii="Century Gothic" w:hAnsi="Century Gothic"/>
        </w:rPr>
        <w:t xml:space="preserve"> Huatulco, Oaxaca   (octubre de 2013).</w:t>
      </w:r>
    </w:p>
    <w:p w:rsidR="00ED4824" w:rsidRPr="006B2737" w:rsidRDefault="00ED4824" w:rsidP="00165FD0">
      <w:pPr>
        <w:pStyle w:val="Prrafodelista"/>
        <w:ind w:left="720"/>
        <w:jc w:val="both"/>
        <w:rPr>
          <w:rFonts w:ascii="Century Gothic" w:hAnsi="Century Gothic"/>
        </w:rPr>
      </w:pPr>
    </w:p>
    <w:p w:rsidR="00ED4824" w:rsidRPr="006B2737" w:rsidRDefault="00ED4824" w:rsidP="00ED4824">
      <w:pPr>
        <w:pStyle w:val="Prrafodelista"/>
        <w:numPr>
          <w:ilvl w:val="0"/>
          <w:numId w:val="10"/>
        </w:numPr>
        <w:jc w:val="both"/>
        <w:rPr>
          <w:rFonts w:ascii="Century Gothic" w:hAnsi="Century Gothic"/>
        </w:rPr>
      </w:pPr>
      <w:r w:rsidRPr="006B2737">
        <w:rPr>
          <w:rFonts w:ascii="Century Gothic" w:hAnsi="Century Gothic"/>
        </w:rPr>
        <w:t xml:space="preserve">Participación con la ponencia “El derecho al desarrollo como derecho humano: su escasa difusión y su casi nula </w:t>
      </w:r>
      <w:proofErr w:type="spellStart"/>
      <w:r w:rsidRPr="006B2737">
        <w:rPr>
          <w:rFonts w:ascii="Century Gothic" w:hAnsi="Century Gothic"/>
        </w:rPr>
        <w:t>justiciabilidad</w:t>
      </w:r>
      <w:proofErr w:type="spellEnd"/>
      <w:r w:rsidRPr="006B2737">
        <w:rPr>
          <w:rFonts w:ascii="Century Gothic" w:hAnsi="Century Gothic"/>
        </w:rPr>
        <w:t xml:space="preserve">” en el </w:t>
      </w:r>
      <w:r w:rsidRPr="006B2737">
        <w:rPr>
          <w:rFonts w:ascii="Century Gothic" w:hAnsi="Century Gothic"/>
          <w:i/>
        </w:rPr>
        <w:t>XXVII Congreso de la Asociación Mexicana de Estudios Internacionales (AMEI),</w:t>
      </w:r>
      <w:r w:rsidRPr="006B2737">
        <w:rPr>
          <w:rFonts w:ascii="Century Gothic" w:hAnsi="Century Gothic"/>
        </w:rPr>
        <w:t xml:space="preserve"> Huatulco, Oaxaca   (octubre de 2013).</w:t>
      </w:r>
    </w:p>
    <w:p w:rsidR="00ED4824" w:rsidRPr="006B2737" w:rsidRDefault="00ED4824" w:rsidP="00165FD0">
      <w:pPr>
        <w:pStyle w:val="Prrafodelista"/>
        <w:ind w:left="720"/>
        <w:jc w:val="both"/>
        <w:rPr>
          <w:rFonts w:ascii="Century Gothic" w:hAnsi="Century Gothic"/>
        </w:rPr>
      </w:pPr>
    </w:p>
    <w:p w:rsidR="00BD748F" w:rsidRPr="006B2737" w:rsidRDefault="00BD748F" w:rsidP="006E7ED2">
      <w:pPr>
        <w:pStyle w:val="Prrafodelista"/>
        <w:numPr>
          <w:ilvl w:val="0"/>
          <w:numId w:val="10"/>
        </w:numPr>
        <w:jc w:val="both"/>
        <w:rPr>
          <w:rFonts w:ascii="Century Gothic" w:hAnsi="Century Gothic"/>
        </w:rPr>
      </w:pPr>
      <w:r w:rsidRPr="006B2737">
        <w:rPr>
          <w:rFonts w:ascii="Century Gothic" w:hAnsi="Century Gothic"/>
        </w:rPr>
        <w:t xml:space="preserve">Participación con la ponencia “El influjo del Examen Periódico Universal en el posicionamiento de México en materia de derechos humanos” en el Simposio </w:t>
      </w:r>
      <w:r w:rsidRPr="006B2737">
        <w:rPr>
          <w:rFonts w:ascii="Century Gothic" w:hAnsi="Century Gothic"/>
          <w:i/>
        </w:rPr>
        <w:t>México, Derechos Humanos y Justicia en el siglo XXI”,</w:t>
      </w:r>
      <w:r w:rsidRPr="006B2737">
        <w:rPr>
          <w:rFonts w:ascii="Century Gothic" w:hAnsi="Century Gothic"/>
        </w:rPr>
        <w:t xml:space="preserve"> en el Tecnológico de Monterrey, Campus Estado de México (enero de 2014).</w:t>
      </w:r>
    </w:p>
    <w:p w:rsidR="004B07E5" w:rsidRPr="006B2737" w:rsidRDefault="004B07E5" w:rsidP="00BD748F">
      <w:pPr>
        <w:pStyle w:val="Prrafodelista"/>
        <w:rPr>
          <w:rFonts w:ascii="Century Gothic" w:hAnsi="Century Gothic"/>
        </w:rPr>
      </w:pPr>
    </w:p>
    <w:p w:rsidR="00D411E3" w:rsidRPr="006B2737" w:rsidRDefault="00BD748F" w:rsidP="00D411E3">
      <w:pPr>
        <w:pStyle w:val="Prrafodelista"/>
        <w:numPr>
          <w:ilvl w:val="0"/>
          <w:numId w:val="10"/>
        </w:numPr>
        <w:jc w:val="both"/>
        <w:rPr>
          <w:rFonts w:ascii="Century Gothic" w:hAnsi="Century Gothic"/>
        </w:rPr>
      </w:pPr>
      <w:r w:rsidRPr="006B2737">
        <w:rPr>
          <w:rFonts w:ascii="Century Gothic" w:hAnsi="Century Gothic"/>
        </w:rPr>
        <w:t xml:space="preserve">Participación con la </w:t>
      </w:r>
      <w:r w:rsidR="00621DDD" w:rsidRPr="006B2737">
        <w:rPr>
          <w:rFonts w:ascii="Century Gothic" w:hAnsi="Century Gothic"/>
        </w:rPr>
        <w:t>ponen</w:t>
      </w:r>
      <w:r w:rsidRPr="006B2737">
        <w:rPr>
          <w:rFonts w:ascii="Century Gothic" w:hAnsi="Century Gothic"/>
        </w:rPr>
        <w:t>cia “</w:t>
      </w:r>
      <w:r w:rsidR="00621DDD" w:rsidRPr="006B2737">
        <w:rPr>
          <w:rFonts w:ascii="Century Gothic" w:hAnsi="Century Gothic"/>
        </w:rPr>
        <w:t>La Corte Permanente de Arbitraje y la recepción de su jurisdicción en México</w:t>
      </w:r>
      <w:r w:rsidRPr="006B2737">
        <w:rPr>
          <w:rFonts w:ascii="Century Gothic" w:hAnsi="Century Gothic"/>
        </w:rPr>
        <w:t>” en l</w:t>
      </w:r>
      <w:r w:rsidR="00621DDD" w:rsidRPr="006B2737">
        <w:rPr>
          <w:rFonts w:ascii="Century Gothic" w:hAnsi="Century Gothic"/>
        </w:rPr>
        <w:t>a</w:t>
      </w:r>
      <w:r w:rsidRPr="006B2737">
        <w:rPr>
          <w:rFonts w:ascii="Century Gothic" w:hAnsi="Century Gothic"/>
        </w:rPr>
        <w:t xml:space="preserve"> </w:t>
      </w:r>
      <w:r w:rsidR="00621DDD" w:rsidRPr="006B2737">
        <w:rPr>
          <w:rFonts w:ascii="Century Gothic" w:hAnsi="Century Gothic"/>
          <w:i/>
        </w:rPr>
        <w:t>III</w:t>
      </w:r>
      <w:r w:rsidRPr="006B2737">
        <w:rPr>
          <w:rFonts w:ascii="Century Gothic" w:hAnsi="Century Gothic"/>
          <w:i/>
        </w:rPr>
        <w:t xml:space="preserve"> Con</w:t>
      </w:r>
      <w:r w:rsidR="00621DDD" w:rsidRPr="006B2737">
        <w:rPr>
          <w:rFonts w:ascii="Century Gothic" w:hAnsi="Century Gothic"/>
          <w:i/>
        </w:rPr>
        <w:t>ferencia Bienal de la Sociedad Latinoamericana de Derecho I</w:t>
      </w:r>
      <w:r w:rsidRPr="006B2737">
        <w:rPr>
          <w:rFonts w:ascii="Century Gothic" w:hAnsi="Century Gothic"/>
          <w:i/>
        </w:rPr>
        <w:t>nternacional</w:t>
      </w:r>
      <w:r w:rsidR="004B07E5" w:rsidRPr="006B2737">
        <w:rPr>
          <w:rFonts w:ascii="Century Gothic" w:hAnsi="Century Gothic"/>
          <w:i/>
        </w:rPr>
        <w:t>,</w:t>
      </w:r>
      <w:r w:rsidR="004B07E5" w:rsidRPr="006B2737">
        <w:rPr>
          <w:rFonts w:ascii="Century Gothic" w:hAnsi="Century Gothic"/>
        </w:rPr>
        <w:t xml:space="preserve"> </w:t>
      </w:r>
      <w:r w:rsidR="00621DDD" w:rsidRPr="006B2737">
        <w:rPr>
          <w:rFonts w:ascii="Century Gothic" w:hAnsi="Century Gothic"/>
        </w:rPr>
        <w:t xml:space="preserve">en </w:t>
      </w:r>
      <w:r w:rsidRPr="006B2737">
        <w:rPr>
          <w:rFonts w:ascii="Century Gothic" w:hAnsi="Century Gothic"/>
        </w:rPr>
        <w:t>l</w:t>
      </w:r>
      <w:r w:rsidR="00621DDD" w:rsidRPr="006B2737">
        <w:rPr>
          <w:rFonts w:ascii="Century Gothic" w:hAnsi="Century Gothic"/>
        </w:rPr>
        <w:t>a</w:t>
      </w:r>
      <w:r w:rsidRPr="006B2737">
        <w:rPr>
          <w:rFonts w:ascii="Century Gothic" w:hAnsi="Century Gothic"/>
        </w:rPr>
        <w:t xml:space="preserve"> </w:t>
      </w:r>
      <w:r w:rsidR="00621DDD" w:rsidRPr="006B2737">
        <w:rPr>
          <w:rFonts w:ascii="Century Gothic" w:hAnsi="Century Gothic"/>
        </w:rPr>
        <w:t>Universidad Externado de Colombia</w:t>
      </w:r>
      <w:r w:rsidRPr="006B2737">
        <w:rPr>
          <w:rFonts w:ascii="Century Gothic" w:hAnsi="Century Gothic"/>
        </w:rPr>
        <w:t xml:space="preserve">, </w:t>
      </w:r>
      <w:r w:rsidR="00621DDD" w:rsidRPr="006B2737">
        <w:rPr>
          <w:rFonts w:ascii="Century Gothic" w:hAnsi="Century Gothic"/>
        </w:rPr>
        <w:t xml:space="preserve">Bogotá, </w:t>
      </w:r>
      <w:r w:rsidRPr="006B2737">
        <w:rPr>
          <w:rFonts w:ascii="Century Gothic" w:hAnsi="Century Gothic"/>
        </w:rPr>
        <w:t>(</w:t>
      </w:r>
      <w:r w:rsidR="004B07E5" w:rsidRPr="006B2737">
        <w:rPr>
          <w:rFonts w:ascii="Century Gothic" w:hAnsi="Century Gothic"/>
        </w:rPr>
        <w:t>a</w:t>
      </w:r>
      <w:r w:rsidR="00621DDD" w:rsidRPr="006B2737">
        <w:rPr>
          <w:rFonts w:ascii="Century Gothic" w:hAnsi="Century Gothic"/>
        </w:rPr>
        <w:t xml:space="preserve">gosto </w:t>
      </w:r>
      <w:r w:rsidRPr="006B2737">
        <w:rPr>
          <w:rFonts w:ascii="Century Gothic" w:hAnsi="Century Gothic"/>
        </w:rPr>
        <w:t>de 2014).</w:t>
      </w:r>
    </w:p>
    <w:p w:rsidR="00D411E3" w:rsidRPr="006B2737" w:rsidRDefault="00D411E3" w:rsidP="00D411E3">
      <w:pPr>
        <w:pStyle w:val="Prrafodelista"/>
        <w:rPr>
          <w:rFonts w:ascii="Century Gothic" w:hAnsi="Century Gothic"/>
        </w:rPr>
      </w:pPr>
    </w:p>
    <w:p w:rsidR="00D411E3" w:rsidRPr="006B2737" w:rsidRDefault="00D411E3" w:rsidP="00D411E3">
      <w:pPr>
        <w:pStyle w:val="Prrafodelista"/>
        <w:numPr>
          <w:ilvl w:val="0"/>
          <w:numId w:val="10"/>
        </w:numPr>
        <w:shd w:val="clear" w:color="auto" w:fill="FFFFFF"/>
        <w:spacing w:line="264" w:lineRule="auto"/>
        <w:jc w:val="both"/>
        <w:rPr>
          <w:rFonts w:ascii="Century Gothic" w:hAnsi="Century Gothic"/>
        </w:rPr>
      </w:pPr>
      <w:r w:rsidRPr="006B2737">
        <w:rPr>
          <w:rFonts w:ascii="Century Gothic" w:hAnsi="Century Gothic"/>
        </w:rPr>
        <w:t>Participación con la ponencia “</w:t>
      </w:r>
      <w:r w:rsidRPr="006B2737">
        <w:rPr>
          <w:rFonts w:ascii="Century Gothic" w:hAnsi="Century Gothic" w:cs="Arial"/>
          <w:bCs/>
          <w:lang w:eastAsia="es-MX"/>
        </w:rPr>
        <w:t>El debate de la eficacia de la cooperación internacional para el desarrollo en el ámbito doméstico: el caso de los Estados Unidos</w:t>
      </w:r>
      <w:r w:rsidRPr="006B2737">
        <w:rPr>
          <w:rFonts w:ascii="Century Gothic" w:hAnsi="Century Gothic"/>
        </w:rPr>
        <w:t xml:space="preserve">” en el </w:t>
      </w:r>
      <w:r w:rsidRPr="006B2737">
        <w:rPr>
          <w:rFonts w:ascii="Century Gothic" w:hAnsi="Century Gothic"/>
          <w:i/>
        </w:rPr>
        <w:t>XXVIII Congreso de la Asociación Mexicana de Estudios Internacionales (AMEI),</w:t>
      </w:r>
      <w:r w:rsidRPr="006B2737">
        <w:rPr>
          <w:rFonts w:ascii="Century Gothic" w:hAnsi="Century Gothic"/>
        </w:rPr>
        <w:t xml:space="preserve"> Villahermosa, Tabasco (octubre de 2014).</w:t>
      </w:r>
    </w:p>
    <w:p w:rsidR="00D411E3" w:rsidRPr="006B2737" w:rsidRDefault="00D411E3" w:rsidP="00D411E3">
      <w:pPr>
        <w:pStyle w:val="Prrafodelista"/>
        <w:rPr>
          <w:rFonts w:ascii="Century Gothic" w:hAnsi="Century Gothic"/>
        </w:rPr>
      </w:pPr>
    </w:p>
    <w:p w:rsidR="00942069" w:rsidRPr="006B2737" w:rsidRDefault="00D411E3" w:rsidP="004137C6">
      <w:pPr>
        <w:pStyle w:val="Prrafodelista"/>
        <w:numPr>
          <w:ilvl w:val="0"/>
          <w:numId w:val="10"/>
        </w:numPr>
        <w:shd w:val="clear" w:color="auto" w:fill="FFFFFF"/>
        <w:spacing w:line="264" w:lineRule="auto"/>
        <w:jc w:val="both"/>
        <w:rPr>
          <w:rFonts w:ascii="Century Gothic" w:hAnsi="Century Gothic" w:cs="Tahoma"/>
          <w:lang w:val="es-MX"/>
        </w:rPr>
      </w:pPr>
      <w:r w:rsidRPr="006B2737">
        <w:rPr>
          <w:rFonts w:ascii="Century Gothic" w:hAnsi="Century Gothic"/>
        </w:rPr>
        <w:t xml:space="preserve">Participación con la ponencia “Remirando el principio de no intervención: el apoyo de México a Argentina en la crisis de los llamados fondos buitre” en el </w:t>
      </w:r>
      <w:r w:rsidRPr="006B2737">
        <w:rPr>
          <w:rFonts w:ascii="Century Gothic" w:hAnsi="Century Gothic"/>
          <w:i/>
        </w:rPr>
        <w:t>XXVIII Congreso de la Asociación Mexicana de Estudios Internacionales (AMEI),</w:t>
      </w:r>
      <w:r w:rsidRPr="006B2737">
        <w:rPr>
          <w:rFonts w:ascii="Century Gothic" w:hAnsi="Century Gothic"/>
        </w:rPr>
        <w:t xml:space="preserve"> Villahermosa, Tabasco (octubre de 2014).</w:t>
      </w:r>
    </w:p>
    <w:p w:rsidR="004154C8" w:rsidRPr="006B2737" w:rsidRDefault="004154C8" w:rsidP="004154C8">
      <w:pPr>
        <w:pStyle w:val="Prrafodelista"/>
        <w:rPr>
          <w:rFonts w:ascii="Century Gothic" w:hAnsi="Century Gothic" w:cs="Tahoma"/>
          <w:lang w:val="es-MX"/>
        </w:rPr>
      </w:pPr>
    </w:p>
    <w:p w:rsidR="00614EC9" w:rsidRPr="006B2737" w:rsidRDefault="004154C8" w:rsidP="00614EC9">
      <w:pPr>
        <w:pStyle w:val="Prrafodelista"/>
        <w:numPr>
          <w:ilvl w:val="0"/>
          <w:numId w:val="10"/>
        </w:numPr>
        <w:shd w:val="clear" w:color="auto" w:fill="FFFFFF"/>
        <w:spacing w:line="264" w:lineRule="auto"/>
        <w:jc w:val="both"/>
        <w:rPr>
          <w:rFonts w:ascii="Century Gothic" w:hAnsi="Century Gothic"/>
        </w:rPr>
      </w:pPr>
      <w:r w:rsidRPr="006B2737">
        <w:rPr>
          <w:rFonts w:ascii="Century Gothic" w:hAnsi="Century Gothic"/>
        </w:rPr>
        <w:t xml:space="preserve">Participación con la ponencia “La Corte Penal Internacional y su impacto en los ordenamientos constitucionales” en el </w:t>
      </w:r>
      <w:r w:rsidRPr="006B2737">
        <w:rPr>
          <w:rFonts w:ascii="Century Gothic" w:hAnsi="Century Gothic"/>
          <w:i/>
          <w:lang w:val="es-ES_tradnl"/>
        </w:rPr>
        <w:t>XI Encuentro Internacional: Escuela de Verano de La Habana 2015 sobre Temas Penales Contemporáneos</w:t>
      </w:r>
      <w:r w:rsidRPr="006B2737">
        <w:rPr>
          <w:rFonts w:ascii="Century Gothic" w:hAnsi="Century Gothic"/>
          <w:lang w:val="es-ES_tradnl"/>
        </w:rPr>
        <w:t xml:space="preserve">, Universidad de La Habana. La Habana, Cuba </w:t>
      </w:r>
      <w:r w:rsidRPr="006B2737">
        <w:rPr>
          <w:rFonts w:ascii="Century Gothic" w:hAnsi="Century Gothic"/>
        </w:rPr>
        <w:t>(julio de 2015).</w:t>
      </w:r>
    </w:p>
    <w:p w:rsidR="00614EC9" w:rsidRPr="006B2737" w:rsidRDefault="00614EC9" w:rsidP="00614EC9">
      <w:pPr>
        <w:shd w:val="clear" w:color="auto" w:fill="FFFFFF"/>
        <w:spacing w:line="264" w:lineRule="auto"/>
        <w:ind w:left="360"/>
        <w:jc w:val="both"/>
        <w:rPr>
          <w:rFonts w:ascii="Century Gothic" w:hAnsi="Century Gothic"/>
        </w:rPr>
      </w:pPr>
    </w:p>
    <w:p w:rsidR="00614EC9" w:rsidRPr="006B2737" w:rsidRDefault="00FC5E76" w:rsidP="00A614CB">
      <w:pPr>
        <w:pStyle w:val="Prrafodelista"/>
        <w:numPr>
          <w:ilvl w:val="0"/>
          <w:numId w:val="10"/>
        </w:numPr>
        <w:shd w:val="clear" w:color="auto" w:fill="FFFFFF"/>
        <w:spacing w:line="264" w:lineRule="auto"/>
        <w:jc w:val="both"/>
        <w:rPr>
          <w:rFonts w:ascii="Century Gothic" w:hAnsi="Century Gothic"/>
        </w:rPr>
      </w:pPr>
      <w:r w:rsidRPr="006B2737">
        <w:rPr>
          <w:rFonts w:ascii="Century Gothic" w:hAnsi="Century Gothic"/>
        </w:rPr>
        <w:t xml:space="preserve">Participación con la ponencia “Divergencias y acuerdos de la Conferencia de Adís Abeba” en el </w:t>
      </w:r>
      <w:r w:rsidRPr="006B2737">
        <w:rPr>
          <w:rFonts w:ascii="Century Gothic" w:hAnsi="Century Gothic"/>
          <w:i/>
        </w:rPr>
        <w:t>XXIX Congreso de la Asociación Mexicana de Estudios Internacionales (AMEI),</w:t>
      </w:r>
      <w:r w:rsidRPr="006B2737">
        <w:rPr>
          <w:rFonts w:ascii="Century Gothic" w:hAnsi="Century Gothic"/>
        </w:rPr>
        <w:t xml:space="preserve"> Cancún, Quintana Roo (octubre de 2015).</w:t>
      </w:r>
      <w:r w:rsidR="00614EC9" w:rsidRPr="006B2737">
        <w:rPr>
          <w:rFonts w:ascii="Century Gothic" w:hAnsi="Century Gothic"/>
        </w:rPr>
        <w:t xml:space="preserve"> </w:t>
      </w:r>
    </w:p>
    <w:p w:rsidR="00A614CB" w:rsidRPr="006B2737" w:rsidRDefault="00A614CB" w:rsidP="00A614CB">
      <w:pPr>
        <w:pStyle w:val="Prrafodelista"/>
        <w:rPr>
          <w:rFonts w:ascii="Century Gothic" w:hAnsi="Century Gothic"/>
        </w:rPr>
      </w:pPr>
    </w:p>
    <w:p w:rsidR="00614EC9" w:rsidRPr="006B2737" w:rsidRDefault="00614EC9" w:rsidP="006779F0">
      <w:pPr>
        <w:pStyle w:val="Prrafodelista"/>
        <w:numPr>
          <w:ilvl w:val="0"/>
          <w:numId w:val="10"/>
        </w:numPr>
        <w:jc w:val="both"/>
        <w:rPr>
          <w:rFonts w:ascii="Century Gothic" w:hAnsi="Century Gothic"/>
        </w:rPr>
      </w:pPr>
      <w:r w:rsidRPr="006B2737">
        <w:rPr>
          <w:rFonts w:ascii="Century Gothic" w:hAnsi="Century Gothic"/>
        </w:rPr>
        <w:lastRenderedPageBreak/>
        <w:t xml:space="preserve">Participación con la ponencia “El financiamiento al desarrollo desde Addis Abeba” en el </w:t>
      </w:r>
      <w:r w:rsidRPr="006B2737">
        <w:rPr>
          <w:rFonts w:ascii="Century Gothic" w:hAnsi="Century Gothic"/>
          <w:i/>
        </w:rPr>
        <w:t>XXIX Congreso de la Asociación Mexicana de Estudios Internacionales (AMEI),</w:t>
      </w:r>
      <w:r w:rsidRPr="006B2737">
        <w:rPr>
          <w:rFonts w:ascii="Century Gothic" w:hAnsi="Century Gothic"/>
        </w:rPr>
        <w:t xml:space="preserve"> Cancún, Quintana Roo (octubre de 2015). </w:t>
      </w:r>
    </w:p>
    <w:p w:rsidR="00A614CB" w:rsidRPr="006B2737" w:rsidRDefault="00A614CB" w:rsidP="006779F0">
      <w:pPr>
        <w:jc w:val="both"/>
        <w:rPr>
          <w:rFonts w:ascii="Century Gothic" w:hAnsi="Century Gothic"/>
        </w:rPr>
      </w:pPr>
    </w:p>
    <w:p w:rsidR="00A614CB" w:rsidRPr="006B2737" w:rsidRDefault="00614EC9" w:rsidP="006779F0">
      <w:pPr>
        <w:pStyle w:val="Prrafodelista"/>
        <w:numPr>
          <w:ilvl w:val="0"/>
          <w:numId w:val="10"/>
        </w:numPr>
        <w:jc w:val="both"/>
        <w:rPr>
          <w:rFonts w:ascii="Century Gothic" w:hAnsi="Century Gothic"/>
          <w:lang w:eastAsia="es-MX"/>
        </w:rPr>
      </w:pPr>
      <w:r w:rsidRPr="006B2737">
        <w:rPr>
          <w:rFonts w:ascii="Century Gothic" w:hAnsi="Century Gothic"/>
        </w:rPr>
        <w:t>Participación con la ponencia “</w:t>
      </w:r>
      <w:r w:rsidRPr="006B2737">
        <w:rPr>
          <w:rFonts w:ascii="Century Gothic" w:hAnsi="Century Gothic"/>
          <w:bCs/>
          <w:lang w:eastAsia="es-MX"/>
        </w:rPr>
        <w:t>La postura de México en la Tercera Conferencia Internacional sobre la Financiación para el Desarrollo</w:t>
      </w:r>
      <w:r w:rsidRPr="006B2737">
        <w:rPr>
          <w:rFonts w:ascii="Century Gothic" w:hAnsi="Century Gothic"/>
        </w:rPr>
        <w:t xml:space="preserve">” en la </w:t>
      </w:r>
      <w:r w:rsidRPr="006B2737">
        <w:rPr>
          <w:rFonts w:ascii="Century Gothic" w:hAnsi="Century Gothic"/>
          <w:i/>
        </w:rPr>
        <w:t>Segunda Jornada de la Red Mexicana de Cooperación Internacional y Desarrollo,</w:t>
      </w:r>
      <w:r w:rsidRPr="006B2737">
        <w:rPr>
          <w:rFonts w:ascii="Century Gothic" w:hAnsi="Century Gothic"/>
        </w:rPr>
        <w:t xml:space="preserve"> CUCEA-</w:t>
      </w:r>
      <w:proofErr w:type="spellStart"/>
      <w:r w:rsidRPr="006B2737">
        <w:rPr>
          <w:rFonts w:ascii="Century Gothic" w:hAnsi="Century Gothic"/>
        </w:rPr>
        <w:t>UdeG</w:t>
      </w:r>
      <w:proofErr w:type="spellEnd"/>
      <w:r w:rsidRPr="006B2737">
        <w:rPr>
          <w:rFonts w:ascii="Century Gothic" w:hAnsi="Century Gothic"/>
        </w:rPr>
        <w:t xml:space="preserve">, Guadalajara, Jalisco (noviembre de 2015). </w:t>
      </w:r>
    </w:p>
    <w:p w:rsidR="001B3C44" w:rsidRPr="006B2737" w:rsidRDefault="001B3C44" w:rsidP="006779F0">
      <w:pPr>
        <w:jc w:val="both"/>
        <w:rPr>
          <w:rFonts w:ascii="Century Gothic" w:hAnsi="Century Gothic"/>
          <w:lang w:eastAsia="es-MX"/>
        </w:rPr>
      </w:pPr>
    </w:p>
    <w:p w:rsidR="00A614CB" w:rsidRPr="006B2737" w:rsidRDefault="00614EC9" w:rsidP="006779F0">
      <w:pPr>
        <w:pStyle w:val="Prrafodelista"/>
        <w:numPr>
          <w:ilvl w:val="0"/>
          <w:numId w:val="10"/>
        </w:numPr>
        <w:jc w:val="both"/>
        <w:rPr>
          <w:rFonts w:ascii="Century Gothic" w:hAnsi="Century Gothic"/>
          <w:lang w:eastAsia="es-MX"/>
        </w:rPr>
      </w:pPr>
      <w:r w:rsidRPr="006B2737">
        <w:rPr>
          <w:rFonts w:ascii="Century Gothic" w:hAnsi="Century Gothic"/>
        </w:rPr>
        <w:t>Participación con la ponencia “</w:t>
      </w:r>
      <w:r w:rsidRPr="006B2737">
        <w:rPr>
          <w:rFonts w:ascii="Century Gothic" w:hAnsi="Century Gothic"/>
          <w:bCs/>
          <w:lang w:eastAsia="es-MX"/>
        </w:rPr>
        <w:t>Financiamiento para el Desarrollo</w:t>
      </w:r>
      <w:r w:rsidRPr="006B2737">
        <w:rPr>
          <w:rFonts w:ascii="Century Gothic" w:hAnsi="Century Gothic"/>
        </w:rPr>
        <w:t xml:space="preserve">” en el </w:t>
      </w:r>
      <w:r w:rsidRPr="006B2737">
        <w:rPr>
          <w:rFonts w:ascii="Century Gothic" w:hAnsi="Century Gothic"/>
          <w:i/>
        </w:rPr>
        <w:t xml:space="preserve">Primer Conversatorio sobre Cooperación Internacional para el Desarrollo, </w:t>
      </w:r>
      <w:proofErr w:type="spellStart"/>
      <w:r w:rsidRPr="006B2737">
        <w:rPr>
          <w:rFonts w:ascii="Century Gothic" w:hAnsi="Century Gothic"/>
        </w:rPr>
        <w:t>Amexcid</w:t>
      </w:r>
      <w:proofErr w:type="spellEnd"/>
      <w:r w:rsidRPr="006B2737">
        <w:rPr>
          <w:rFonts w:ascii="Century Gothic" w:hAnsi="Century Gothic"/>
        </w:rPr>
        <w:t>-SRE, México, D.F. (noviembre de 2015).</w:t>
      </w:r>
    </w:p>
    <w:p w:rsidR="006779F0" w:rsidRPr="006B2737" w:rsidRDefault="006779F0" w:rsidP="006779F0">
      <w:pPr>
        <w:pStyle w:val="Prrafodelista"/>
        <w:rPr>
          <w:rFonts w:ascii="Century Gothic" w:hAnsi="Century Gothic"/>
          <w:lang w:eastAsia="es-MX"/>
        </w:rPr>
      </w:pPr>
    </w:p>
    <w:p w:rsidR="006779F0" w:rsidRPr="006B2737" w:rsidRDefault="006779F0" w:rsidP="006779F0">
      <w:pPr>
        <w:pStyle w:val="Prrafodelista"/>
        <w:numPr>
          <w:ilvl w:val="0"/>
          <w:numId w:val="10"/>
        </w:numPr>
        <w:jc w:val="both"/>
        <w:rPr>
          <w:rFonts w:ascii="Century Gothic" w:hAnsi="Century Gothic"/>
          <w:lang w:val="en-US"/>
        </w:rPr>
      </w:pPr>
      <w:proofErr w:type="spellStart"/>
      <w:r w:rsidRPr="006B2737">
        <w:rPr>
          <w:rFonts w:ascii="Century Gothic" w:hAnsi="Century Gothic"/>
          <w:lang w:val="en-US"/>
        </w:rPr>
        <w:t>Participación</w:t>
      </w:r>
      <w:proofErr w:type="spellEnd"/>
      <w:r w:rsidRPr="006B2737">
        <w:rPr>
          <w:rFonts w:ascii="Century Gothic" w:hAnsi="Century Gothic"/>
          <w:lang w:val="en-US"/>
        </w:rPr>
        <w:t xml:space="preserve"> con la </w:t>
      </w:r>
      <w:proofErr w:type="spellStart"/>
      <w:r w:rsidRPr="006B2737">
        <w:rPr>
          <w:rFonts w:ascii="Century Gothic" w:hAnsi="Century Gothic"/>
          <w:lang w:val="en-US"/>
        </w:rPr>
        <w:t>ponencia</w:t>
      </w:r>
      <w:proofErr w:type="spellEnd"/>
      <w:r w:rsidRPr="006B2737">
        <w:rPr>
          <w:rFonts w:ascii="Century Gothic" w:hAnsi="Century Gothic"/>
          <w:lang w:val="en-US"/>
        </w:rPr>
        <w:t xml:space="preserve"> “In search of </w:t>
      </w:r>
      <w:r w:rsidRPr="006B2737">
        <w:rPr>
          <w:rFonts w:ascii="Century Gothic" w:hAnsi="Century Gothic"/>
          <w:bCs/>
          <w:lang w:val="en-US"/>
        </w:rPr>
        <w:t>Common but Differentiated Responsibilities in Development</w:t>
      </w:r>
      <w:r w:rsidRPr="006B2737">
        <w:rPr>
          <w:rFonts w:ascii="Century Gothic" w:hAnsi="Century Gothic"/>
          <w:lang w:val="en-US"/>
        </w:rPr>
        <w:t xml:space="preserve">” en la </w:t>
      </w:r>
      <w:r w:rsidRPr="006B2737">
        <w:rPr>
          <w:rFonts w:ascii="Century Gothic" w:hAnsi="Century Gothic"/>
          <w:i/>
          <w:lang w:val="en-US"/>
        </w:rPr>
        <w:t>Annual Conference of Canadian Association for the Study of International Development,</w:t>
      </w:r>
      <w:r w:rsidRPr="006B2737">
        <w:rPr>
          <w:rFonts w:ascii="Century Gothic" w:hAnsi="Century Gothic"/>
          <w:lang w:val="en-US"/>
        </w:rPr>
        <w:t xml:space="preserve"> en la Universidad de Calgary. Calgary, </w:t>
      </w:r>
      <w:proofErr w:type="spellStart"/>
      <w:r w:rsidRPr="006B2737">
        <w:rPr>
          <w:rFonts w:ascii="Century Gothic" w:hAnsi="Century Gothic"/>
          <w:lang w:val="en-US"/>
        </w:rPr>
        <w:t>Canadá</w:t>
      </w:r>
      <w:proofErr w:type="spellEnd"/>
      <w:r w:rsidRPr="006B2737">
        <w:rPr>
          <w:rFonts w:ascii="Century Gothic" w:hAnsi="Century Gothic"/>
          <w:lang w:val="en-US"/>
        </w:rPr>
        <w:t>, (</w:t>
      </w:r>
      <w:proofErr w:type="spellStart"/>
      <w:r w:rsidRPr="006B2737">
        <w:rPr>
          <w:rFonts w:ascii="Century Gothic" w:hAnsi="Century Gothic"/>
          <w:lang w:val="en-US"/>
        </w:rPr>
        <w:t>junio</w:t>
      </w:r>
      <w:proofErr w:type="spellEnd"/>
      <w:r w:rsidRPr="006B2737">
        <w:rPr>
          <w:rFonts w:ascii="Century Gothic" w:hAnsi="Century Gothic"/>
          <w:lang w:val="en-US"/>
        </w:rPr>
        <w:t xml:space="preserve"> de 2016).</w:t>
      </w:r>
    </w:p>
    <w:p w:rsidR="00574F7C" w:rsidRPr="006B2737" w:rsidRDefault="00574F7C" w:rsidP="00574F7C">
      <w:pPr>
        <w:pStyle w:val="Prrafodelista"/>
        <w:rPr>
          <w:rFonts w:ascii="Century Gothic" w:hAnsi="Century Gothic"/>
          <w:lang w:val="en-US"/>
        </w:rPr>
      </w:pPr>
    </w:p>
    <w:p w:rsidR="00574F7C" w:rsidRPr="006B2737" w:rsidRDefault="00574F7C" w:rsidP="00574F7C">
      <w:pPr>
        <w:pStyle w:val="Sinespaciado"/>
        <w:numPr>
          <w:ilvl w:val="0"/>
          <w:numId w:val="10"/>
        </w:numPr>
        <w:jc w:val="both"/>
        <w:rPr>
          <w:rFonts w:ascii="Century Gothic" w:hAnsi="Century Gothic"/>
          <w:sz w:val="24"/>
          <w:szCs w:val="24"/>
        </w:rPr>
      </w:pPr>
      <w:r w:rsidRPr="006B2737">
        <w:rPr>
          <w:rFonts w:ascii="Century Gothic" w:hAnsi="Century Gothic"/>
          <w:sz w:val="24"/>
          <w:szCs w:val="24"/>
          <w:lang w:val="es-MX"/>
        </w:rPr>
        <w:t>Participación con la ponencia “</w:t>
      </w:r>
      <w:r w:rsidRPr="006B2737">
        <w:rPr>
          <w:rFonts w:ascii="Century Gothic" w:hAnsi="Century Gothic"/>
          <w:sz w:val="24"/>
          <w:szCs w:val="24"/>
        </w:rPr>
        <w:t xml:space="preserve">Latinoamérica y el Caribe en la ‘trampa’ de los países de renta media” en el </w:t>
      </w:r>
      <w:r w:rsidRPr="006B2737">
        <w:rPr>
          <w:rFonts w:ascii="Century Gothic" w:hAnsi="Century Gothic"/>
          <w:i/>
          <w:sz w:val="24"/>
          <w:szCs w:val="24"/>
        </w:rPr>
        <w:t xml:space="preserve">III Congreso Internacional de Estudios del Desarrollo, </w:t>
      </w:r>
      <w:r w:rsidRPr="006B2737">
        <w:rPr>
          <w:rFonts w:ascii="Century Gothic" w:hAnsi="Century Gothic"/>
          <w:sz w:val="24"/>
          <w:szCs w:val="24"/>
        </w:rPr>
        <w:t>en la Universidad de Zaragoza. Zaragoza, España, (junio de 2016).</w:t>
      </w:r>
    </w:p>
    <w:p w:rsidR="00574F7C" w:rsidRPr="006B2737" w:rsidRDefault="00574F7C" w:rsidP="00574F7C">
      <w:pPr>
        <w:pStyle w:val="Prrafodelista"/>
        <w:ind w:left="720"/>
        <w:jc w:val="both"/>
        <w:rPr>
          <w:rFonts w:ascii="Century Gothic" w:hAnsi="Century Gothic"/>
        </w:rPr>
      </w:pPr>
    </w:p>
    <w:p w:rsidR="00366F31" w:rsidRPr="006B2737" w:rsidRDefault="00366F31" w:rsidP="00366F31">
      <w:pPr>
        <w:pStyle w:val="Prrafodelista"/>
        <w:numPr>
          <w:ilvl w:val="0"/>
          <w:numId w:val="10"/>
        </w:numPr>
        <w:jc w:val="both"/>
        <w:rPr>
          <w:rFonts w:ascii="Century Gothic" w:hAnsi="Century Gothic"/>
        </w:rPr>
      </w:pPr>
      <w:r w:rsidRPr="006B2737">
        <w:rPr>
          <w:rFonts w:ascii="Century Gothic" w:hAnsi="Century Gothic"/>
        </w:rPr>
        <w:t xml:space="preserve">Participación con la ponencia dentro del </w:t>
      </w:r>
      <w:r w:rsidRPr="006B2737">
        <w:rPr>
          <w:rFonts w:ascii="Century Gothic" w:hAnsi="Century Gothic"/>
          <w:lang w:val="es-CO"/>
        </w:rPr>
        <w:t xml:space="preserve">Grupo de Interés en Historia del Derecho Internacional </w:t>
      </w:r>
      <w:r w:rsidRPr="006B2737">
        <w:rPr>
          <w:rFonts w:ascii="Century Gothic" w:hAnsi="Century Gothic"/>
        </w:rPr>
        <w:t xml:space="preserve">“La Cláusula Calvo y su invocación efectiva por México en el caso </w:t>
      </w:r>
      <w:r w:rsidRPr="006B2737">
        <w:rPr>
          <w:rFonts w:ascii="Century Gothic" w:hAnsi="Century Gothic"/>
          <w:i/>
          <w:iCs/>
        </w:rPr>
        <w:t xml:space="preserve">North American </w:t>
      </w:r>
      <w:proofErr w:type="spellStart"/>
      <w:r w:rsidRPr="006B2737">
        <w:rPr>
          <w:rFonts w:ascii="Century Gothic" w:hAnsi="Century Gothic"/>
          <w:i/>
          <w:iCs/>
        </w:rPr>
        <w:t>Dredging</w:t>
      </w:r>
      <w:proofErr w:type="spellEnd"/>
      <w:r w:rsidRPr="006B2737">
        <w:rPr>
          <w:rFonts w:ascii="Century Gothic" w:hAnsi="Century Gothic"/>
          <w:i/>
          <w:iCs/>
        </w:rPr>
        <w:t xml:space="preserve"> </w:t>
      </w:r>
      <w:proofErr w:type="spellStart"/>
      <w:r w:rsidRPr="006B2737">
        <w:rPr>
          <w:rFonts w:ascii="Century Gothic" w:hAnsi="Century Gothic"/>
          <w:i/>
          <w:iCs/>
        </w:rPr>
        <w:t>Company</w:t>
      </w:r>
      <w:proofErr w:type="spellEnd"/>
      <w:r w:rsidRPr="006B2737">
        <w:rPr>
          <w:rFonts w:ascii="Century Gothic" w:hAnsi="Century Gothic"/>
          <w:i/>
          <w:iCs/>
        </w:rPr>
        <w:t xml:space="preserve"> of Texas</w:t>
      </w:r>
      <w:r w:rsidRPr="006B2737">
        <w:rPr>
          <w:rFonts w:ascii="Century Gothic" w:hAnsi="Century Gothic"/>
        </w:rPr>
        <w:t xml:space="preserve"> de 1926”, en la </w:t>
      </w:r>
      <w:r w:rsidRPr="006B2737">
        <w:rPr>
          <w:rFonts w:ascii="Century Gothic" w:hAnsi="Century Gothic"/>
          <w:i/>
        </w:rPr>
        <w:t>IV Conferencia Bienal de la Sociedad Latinoamericana de Derecho Internacional,</w:t>
      </w:r>
      <w:r w:rsidRPr="006B2737">
        <w:rPr>
          <w:rFonts w:ascii="Century Gothic" w:hAnsi="Century Gothic"/>
        </w:rPr>
        <w:t xml:space="preserve"> en el Heidelberg Center para </w:t>
      </w:r>
      <w:r w:rsidR="00592A71" w:rsidRPr="006B2737">
        <w:rPr>
          <w:rFonts w:ascii="Century Gothic" w:hAnsi="Century Gothic"/>
        </w:rPr>
        <w:t xml:space="preserve">América </w:t>
      </w:r>
      <w:r w:rsidRPr="006B2737">
        <w:rPr>
          <w:rFonts w:ascii="Century Gothic" w:hAnsi="Century Gothic"/>
        </w:rPr>
        <w:t>Latin</w:t>
      </w:r>
      <w:r w:rsidR="00592A71" w:rsidRPr="006B2737">
        <w:rPr>
          <w:rFonts w:ascii="Century Gothic" w:hAnsi="Century Gothic"/>
        </w:rPr>
        <w:t xml:space="preserve">a </w:t>
      </w:r>
      <w:r w:rsidRPr="006B2737">
        <w:rPr>
          <w:rFonts w:ascii="Century Gothic" w:hAnsi="Century Gothic"/>
        </w:rPr>
        <w:t>en Santiago, Chile (agosto 2016).</w:t>
      </w:r>
    </w:p>
    <w:p w:rsidR="009F5B7E" w:rsidRPr="006B2737" w:rsidRDefault="009F5B7E" w:rsidP="009F5B7E">
      <w:pPr>
        <w:pStyle w:val="Prrafodelista"/>
        <w:rPr>
          <w:rFonts w:ascii="Century Gothic" w:hAnsi="Century Gothic"/>
        </w:rPr>
      </w:pPr>
    </w:p>
    <w:p w:rsidR="009F5B7E" w:rsidRPr="006B2737" w:rsidRDefault="009F5B7E" w:rsidP="00610E91">
      <w:pPr>
        <w:pStyle w:val="Sinespaciado"/>
        <w:numPr>
          <w:ilvl w:val="0"/>
          <w:numId w:val="10"/>
        </w:numPr>
        <w:ind w:left="714" w:hanging="357"/>
        <w:jc w:val="both"/>
        <w:rPr>
          <w:rFonts w:ascii="Century Gothic" w:hAnsi="Century Gothic"/>
          <w:sz w:val="24"/>
          <w:szCs w:val="24"/>
        </w:rPr>
      </w:pPr>
      <w:r w:rsidRPr="006B2737">
        <w:rPr>
          <w:rFonts w:ascii="Century Gothic" w:hAnsi="Century Gothic"/>
          <w:sz w:val="24"/>
          <w:szCs w:val="24"/>
        </w:rPr>
        <w:t xml:space="preserve">Participación con la ponencia “Partidos políticos y la cooperación internacional para el desarrollo en México a cinco años de la Ley en la materia” en el </w:t>
      </w:r>
      <w:r w:rsidRPr="006B2737">
        <w:rPr>
          <w:rFonts w:ascii="Century Gothic" w:hAnsi="Century Gothic"/>
          <w:i/>
          <w:sz w:val="24"/>
          <w:szCs w:val="24"/>
        </w:rPr>
        <w:t>XXX Congreso de la Asociación Mexicana de Estudios Internacionales (AMEI),</w:t>
      </w:r>
      <w:r w:rsidRPr="006B2737">
        <w:rPr>
          <w:rFonts w:ascii="Century Gothic" w:hAnsi="Century Gothic"/>
          <w:sz w:val="24"/>
          <w:szCs w:val="24"/>
        </w:rPr>
        <w:t xml:space="preserve"> Tijuana, Baja California (octubre de 2016). </w:t>
      </w:r>
    </w:p>
    <w:p w:rsidR="009F5B7E" w:rsidRPr="006B2737" w:rsidRDefault="009F5B7E" w:rsidP="009F5B7E">
      <w:pPr>
        <w:pStyle w:val="Prrafodelista"/>
        <w:ind w:left="720"/>
        <w:jc w:val="both"/>
        <w:rPr>
          <w:rFonts w:ascii="Century Gothic" w:hAnsi="Century Gothic"/>
        </w:rPr>
      </w:pPr>
    </w:p>
    <w:p w:rsidR="009F5B7E" w:rsidRPr="006B2737" w:rsidRDefault="009F5B7E" w:rsidP="009F5B7E">
      <w:pPr>
        <w:pStyle w:val="Sinespaciado"/>
        <w:numPr>
          <w:ilvl w:val="0"/>
          <w:numId w:val="10"/>
        </w:numPr>
        <w:ind w:left="714" w:hanging="357"/>
        <w:jc w:val="both"/>
        <w:rPr>
          <w:rFonts w:ascii="Century Gothic" w:hAnsi="Century Gothic"/>
          <w:sz w:val="24"/>
          <w:szCs w:val="24"/>
        </w:rPr>
      </w:pPr>
      <w:r w:rsidRPr="006B2737">
        <w:rPr>
          <w:rFonts w:ascii="Century Gothic" w:hAnsi="Century Gothic"/>
          <w:sz w:val="24"/>
          <w:szCs w:val="24"/>
        </w:rPr>
        <w:t xml:space="preserve">Participación con la ponencia “Cuando el TOSSD nos alcance: la nueva medida de la OCDE para la ayuda al desarrollo” en el </w:t>
      </w:r>
      <w:r w:rsidRPr="006B2737">
        <w:rPr>
          <w:rFonts w:ascii="Century Gothic" w:hAnsi="Century Gothic"/>
          <w:i/>
          <w:sz w:val="24"/>
          <w:szCs w:val="24"/>
        </w:rPr>
        <w:t>XXX Congreso de la Asociación Mexicana de Estudios Internacionales (AMEI),</w:t>
      </w:r>
      <w:r w:rsidRPr="006B2737">
        <w:rPr>
          <w:rFonts w:ascii="Century Gothic" w:hAnsi="Century Gothic"/>
          <w:sz w:val="24"/>
          <w:szCs w:val="24"/>
        </w:rPr>
        <w:t xml:space="preserve"> Tijuana, Baja California (octubre de 2016). </w:t>
      </w:r>
      <w:bookmarkStart w:id="0" w:name="_GoBack"/>
      <w:bookmarkEnd w:id="0"/>
    </w:p>
    <w:sectPr w:rsidR="009F5B7E" w:rsidRPr="006B2737" w:rsidSect="00F14CED">
      <w:headerReference w:type="even" r:id="rId8"/>
      <w:headerReference w:type="default" r:id="rId9"/>
      <w:pgSz w:w="12240" w:h="15840" w:code="1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4B2" w:rsidRDefault="002334B2">
      <w:r>
        <w:separator/>
      </w:r>
    </w:p>
  </w:endnote>
  <w:endnote w:type="continuationSeparator" w:id="0">
    <w:p w:rsidR="002334B2" w:rsidRDefault="00233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4B2" w:rsidRDefault="002334B2">
      <w:r>
        <w:separator/>
      </w:r>
    </w:p>
  </w:footnote>
  <w:footnote w:type="continuationSeparator" w:id="0">
    <w:p w:rsidR="002334B2" w:rsidRDefault="002334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46C" w:rsidRDefault="00396E8A">
    <w:pPr>
      <w:pStyle w:val="Encabezad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EE646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E646C" w:rsidRDefault="00EE646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46C" w:rsidRDefault="00396E8A">
    <w:pPr>
      <w:pStyle w:val="Encabezad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EE646C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E797C">
      <w:rPr>
        <w:rStyle w:val="Nmerodepgina"/>
        <w:noProof/>
      </w:rPr>
      <w:t>11</w:t>
    </w:r>
    <w:r>
      <w:rPr>
        <w:rStyle w:val="Nmerodepgina"/>
      </w:rPr>
      <w:fldChar w:fldCharType="end"/>
    </w:r>
  </w:p>
  <w:p w:rsidR="00EE646C" w:rsidRDefault="00EE646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0022"/>
    <w:multiLevelType w:val="hybridMultilevel"/>
    <w:tmpl w:val="D26E62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94768"/>
    <w:multiLevelType w:val="hybridMultilevel"/>
    <w:tmpl w:val="4F0855D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847783"/>
    <w:multiLevelType w:val="hybridMultilevel"/>
    <w:tmpl w:val="5ECACE7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FC0354"/>
    <w:multiLevelType w:val="hybridMultilevel"/>
    <w:tmpl w:val="A852DA8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5616F8"/>
    <w:multiLevelType w:val="hybridMultilevel"/>
    <w:tmpl w:val="94C011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A40000"/>
    <w:multiLevelType w:val="hybridMultilevel"/>
    <w:tmpl w:val="6EF04D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3621B2"/>
    <w:multiLevelType w:val="hybridMultilevel"/>
    <w:tmpl w:val="B0A2CBC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137BD9"/>
    <w:multiLevelType w:val="hybridMultilevel"/>
    <w:tmpl w:val="2EA272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F27E0E"/>
    <w:multiLevelType w:val="hybridMultilevel"/>
    <w:tmpl w:val="5DE0D8E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4A58E3"/>
    <w:multiLevelType w:val="hybridMultilevel"/>
    <w:tmpl w:val="816C77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8E13FE7"/>
    <w:multiLevelType w:val="hybridMultilevel"/>
    <w:tmpl w:val="9F506A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495259"/>
    <w:multiLevelType w:val="hybridMultilevel"/>
    <w:tmpl w:val="B12C93D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536900"/>
    <w:multiLevelType w:val="hybridMultilevel"/>
    <w:tmpl w:val="552E36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CB5E8A"/>
    <w:multiLevelType w:val="hybridMultilevel"/>
    <w:tmpl w:val="44E0BF3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E7B1267"/>
    <w:multiLevelType w:val="hybridMultilevel"/>
    <w:tmpl w:val="604CD44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1"/>
  </w:num>
  <w:num w:numId="5">
    <w:abstractNumId w:val="13"/>
  </w:num>
  <w:num w:numId="6">
    <w:abstractNumId w:val="11"/>
  </w:num>
  <w:num w:numId="7">
    <w:abstractNumId w:val="14"/>
  </w:num>
  <w:num w:numId="8">
    <w:abstractNumId w:val="6"/>
  </w:num>
  <w:num w:numId="9">
    <w:abstractNumId w:val="3"/>
  </w:num>
  <w:num w:numId="10">
    <w:abstractNumId w:val="10"/>
  </w:num>
  <w:num w:numId="11">
    <w:abstractNumId w:val="12"/>
  </w:num>
  <w:num w:numId="12">
    <w:abstractNumId w:val="0"/>
  </w:num>
  <w:num w:numId="13">
    <w:abstractNumId w:val="7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919"/>
    <w:rsid w:val="00010F12"/>
    <w:rsid w:val="0002693E"/>
    <w:rsid w:val="00043FE3"/>
    <w:rsid w:val="00045072"/>
    <w:rsid w:val="00062A24"/>
    <w:rsid w:val="000676E0"/>
    <w:rsid w:val="0007009A"/>
    <w:rsid w:val="00075C00"/>
    <w:rsid w:val="00083229"/>
    <w:rsid w:val="000B44F5"/>
    <w:rsid w:val="000C3E3D"/>
    <w:rsid w:val="000D3758"/>
    <w:rsid w:val="000E4DAD"/>
    <w:rsid w:val="00115CAA"/>
    <w:rsid w:val="0011663D"/>
    <w:rsid w:val="00120376"/>
    <w:rsid w:val="0012607B"/>
    <w:rsid w:val="00140AFC"/>
    <w:rsid w:val="0014528B"/>
    <w:rsid w:val="001522C2"/>
    <w:rsid w:val="00165FD0"/>
    <w:rsid w:val="00190B85"/>
    <w:rsid w:val="001B3C44"/>
    <w:rsid w:val="001B5A89"/>
    <w:rsid w:val="001E6BB1"/>
    <w:rsid w:val="00200084"/>
    <w:rsid w:val="00231F6A"/>
    <w:rsid w:val="002334B2"/>
    <w:rsid w:val="00264B62"/>
    <w:rsid w:val="002872E3"/>
    <w:rsid w:val="002C4291"/>
    <w:rsid w:val="002E0190"/>
    <w:rsid w:val="002F7005"/>
    <w:rsid w:val="00300837"/>
    <w:rsid w:val="003057B6"/>
    <w:rsid w:val="0031309B"/>
    <w:rsid w:val="003272F7"/>
    <w:rsid w:val="003315D5"/>
    <w:rsid w:val="0033218B"/>
    <w:rsid w:val="00332C2E"/>
    <w:rsid w:val="00344467"/>
    <w:rsid w:val="00346A51"/>
    <w:rsid w:val="00352E91"/>
    <w:rsid w:val="00366F31"/>
    <w:rsid w:val="00396E8A"/>
    <w:rsid w:val="003A27B9"/>
    <w:rsid w:val="003B28D1"/>
    <w:rsid w:val="003C6058"/>
    <w:rsid w:val="003E797C"/>
    <w:rsid w:val="004154C8"/>
    <w:rsid w:val="00416B14"/>
    <w:rsid w:val="004208F7"/>
    <w:rsid w:val="00431E46"/>
    <w:rsid w:val="004329A7"/>
    <w:rsid w:val="004332A6"/>
    <w:rsid w:val="0044459B"/>
    <w:rsid w:val="004463E4"/>
    <w:rsid w:val="00460C0C"/>
    <w:rsid w:val="00486C06"/>
    <w:rsid w:val="00496421"/>
    <w:rsid w:val="004A008C"/>
    <w:rsid w:val="004A6EC2"/>
    <w:rsid w:val="004B07E5"/>
    <w:rsid w:val="004D28A1"/>
    <w:rsid w:val="004E1C11"/>
    <w:rsid w:val="004F384F"/>
    <w:rsid w:val="00510FC9"/>
    <w:rsid w:val="00516C52"/>
    <w:rsid w:val="005273BB"/>
    <w:rsid w:val="00547C3C"/>
    <w:rsid w:val="005607A4"/>
    <w:rsid w:val="00574F7C"/>
    <w:rsid w:val="00590C31"/>
    <w:rsid w:val="00592A71"/>
    <w:rsid w:val="005E09CA"/>
    <w:rsid w:val="0060531C"/>
    <w:rsid w:val="00610E91"/>
    <w:rsid w:val="00613B74"/>
    <w:rsid w:val="00614EC9"/>
    <w:rsid w:val="0062101D"/>
    <w:rsid w:val="00621650"/>
    <w:rsid w:val="00621DDD"/>
    <w:rsid w:val="00630E03"/>
    <w:rsid w:val="0066585F"/>
    <w:rsid w:val="0066589A"/>
    <w:rsid w:val="0067427C"/>
    <w:rsid w:val="006779F0"/>
    <w:rsid w:val="0068073A"/>
    <w:rsid w:val="00681357"/>
    <w:rsid w:val="0068144A"/>
    <w:rsid w:val="006965E8"/>
    <w:rsid w:val="006A275E"/>
    <w:rsid w:val="006B2737"/>
    <w:rsid w:val="006C2FF6"/>
    <w:rsid w:val="006F33FC"/>
    <w:rsid w:val="006F727E"/>
    <w:rsid w:val="007063FA"/>
    <w:rsid w:val="0070798B"/>
    <w:rsid w:val="00717DFD"/>
    <w:rsid w:val="00723614"/>
    <w:rsid w:val="007277EB"/>
    <w:rsid w:val="00744B34"/>
    <w:rsid w:val="00753305"/>
    <w:rsid w:val="00755010"/>
    <w:rsid w:val="00760E07"/>
    <w:rsid w:val="00760EE9"/>
    <w:rsid w:val="007675C0"/>
    <w:rsid w:val="007750A4"/>
    <w:rsid w:val="0079569F"/>
    <w:rsid w:val="0079663A"/>
    <w:rsid w:val="007A3B14"/>
    <w:rsid w:val="007B34D7"/>
    <w:rsid w:val="007F50F5"/>
    <w:rsid w:val="007F6669"/>
    <w:rsid w:val="0080708E"/>
    <w:rsid w:val="00807AEF"/>
    <w:rsid w:val="00811449"/>
    <w:rsid w:val="00850E9F"/>
    <w:rsid w:val="008712B7"/>
    <w:rsid w:val="00890261"/>
    <w:rsid w:val="0089209B"/>
    <w:rsid w:val="00892AA0"/>
    <w:rsid w:val="008940AE"/>
    <w:rsid w:val="008B0086"/>
    <w:rsid w:val="008B61D2"/>
    <w:rsid w:val="008B739D"/>
    <w:rsid w:val="008E4A58"/>
    <w:rsid w:val="008F0C71"/>
    <w:rsid w:val="009014AC"/>
    <w:rsid w:val="0091032C"/>
    <w:rsid w:val="0093095E"/>
    <w:rsid w:val="00942069"/>
    <w:rsid w:val="00965FE3"/>
    <w:rsid w:val="00972A07"/>
    <w:rsid w:val="009771F1"/>
    <w:rsid w:val="00992919"/>
    <w:rsid w:val="009935B7"/>
    <w:rsid w:val="009960C3"/>
    <w:rsid w:val="00997CA8"/>
    <w:rsid w:val="009C7E10"/>
    <w:rsid w:val="009D19E1"/>
    <w:rsid w:val="009D25A4"/>
    <w:rsid w:val="009D2AD0"/>
    <w:rsid w:val="009E4D1C"/>
    <w:rsid w:val="009E54E5"/>
    <w:rsid w:val="009F5B7E"/>
    <w:rsid w:val="00A0280F"/>
    <w:rsid w:val="00A03643"/>
    <w:rsid w:val="00A07330"/>
    <w:rsid w:val="00A20F9A"/>
    <w:rsid w:val="00A305C8"/>
    <w:rsid w:val="00A52280"/>
    <w:rsid w:val="00A553F9"/>
    <w:rsid w:val="00A60599"/>
    <w:rsid w:val="00A614CB"/>
    <w:rsid w:val="00A67826"/>
    <w:rsid w:val="00A8326C"/>
    <w:rsid w:val="00A95683"/>
    <w:rsid w:val="00AB052C"/>
    <w:rsid w:val="00AB3DA0"/>
    <w:rsid w:val="00AE45CC"/>
    <w:rsid w:val="00B017F5"/>
    <w:rsid w:val="00B132D3"/>
    <w:rsid w:val="00B16824"/>
    <w:rsid w:val="00B22B81"/>
    <w:rsid w:val="00B37507"/>
    <w:rsid w:val="00B40314"/>
    <w:rsid w:val="00B62D42"/>
    <w:rsid w:val="00B633FD"/>
    <w:rsid w:val="00B8619E"/>
    <w:rsid w:val="00B86BCF"/>
    <w:rsid w:val="00B8723D"/>
    <w:rsid w:val="00BB13D3"/>
    <w:rsid w:val="00BB4A65"/>
    <w:rsid w:val="00BB5BD8"/>
    <w:rsid w:val="00BD0154"/>
    <w:rsid w:val="00BD748F"/>
    <w:rsid w:val="00C05DA7"/>
    <w:rsid w:val="00C55AFF"/>
    <w:rsid w:val="00C73216"/>
    <w:rsid w:val="00CC1957"/>
    <w:rsid w:val="00D030DB"/>
    <w:rsid w:val="00D10B02"/>
    <w:rsid w:val="00D215A3"/>
    <w:rsid w:val="00D22A1C"/>
    <w:rsid w:val="00D303A6"/>
    <w:rsid w:val="00D338AF"/>
    <w:rsid w:val="00D34BE8"/>
    <w:rsid w:val="00D37A97"/>
    <w:rsid w:val="00D411E3"/>
    <w:rsid w:val="00D60DA0"/>
    <w:rsid w:val="00D66337"/>
    <w:rsid w:val="00D71180"/>
    <w:rsid w:val="00D87B65"/>
    <w:rsid w:val="00D94A9C"/>
    <w:rsid w:val="00DA2ECA"/>
    <w:rsid w:val="00DA3367"/>
    <w:rsid w:val="00DB028D"/>
    <w:rsid w:val="00DE71A1"/>
    <w:rsid w:val="00DF20F0"/>
    <w:rsid w:val="00E039DF"/>
    <w:rsid w:val="00E07610"/>
    <w:rsid w:val="00E37125"/>
    <w:rsid w:val="00E418B3"/>
    <w:rsid w:val="00E55D13"/>
    <w:rsid w:val="00E74FF6"/>
    <w:rsid w:val="00E77A11"/>
    <w:rsid w:val="00E9275D"/>
    <w:rsid w:val="00EA56F1"/>
    <w:rsid w:val="00ED4320"/>
    <w:rsid w:val="00ED4824"/>
    <w:rsid w:val="00EE646C"/>
    <w:rsid w:val="00EF3680"/>
    <w:rsid w:val="00F01AAC"/>
    <w:rsid w:val="00F03348"/>
    <w:rsid w:val="00F03B25"/>
    <w:rsid w:val="00F14CED"/>
    <w:rsid w:val="00F3534E"/>
    <w:rsid w:val="00F373FE"/>
    <w:rsid w:val="00F41918"/>
    <w:rsid w:val="00F4600F"/>
    <w:rsid w:val="00F54541"/>
    <w:rsid w:val="00F60BE4"/>
    <w:rsid w:val="00F87B8E"/>
    <w:rsid w:val="00F87CEF"/>
    <w:rsid w:val="00F93B4D"/>
    <w:rsid w:val="00F962E2"/>
    <w:rsid w:val="00F97BE9"/>
    <w:rsid w:val="00FB2148"/>
    <w:rsid w:val="00FC5E76"/>
    <w:rsid w:val="00FD13B4"/>
    <w:rsid w:val="00FE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824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AB05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AB052C"/>
    <w:pPr>
      <w:keepNext/>
      <w:outlineLvl w:val="1"/>
    </w:pPr>
    <w:rPr>
      <w:u w:val="single"/>
    </w:rPr>
  </w:style>
  <w:style w:type="paragraph" w:styleId="Ttulo3">
    <w:name w:val="heading 3"/>
    <w:basedOn w:val="Normal"/>
    <w:next w:val="Normal"/>
    <w:qFormat/>
    <w:rsid w:val="00AB052C"/>
    <w:pPr>
      <w:keepNext/>
      <w:jc w:val="both"/>
      <w:outlineLvl w:val="2"/>
    </w:pPr>
    <w:rPr>
      <w:u w:val="single"/>
    </w:rPr>
  </w:style>
  <w:style w:type="paragraph" w:styleId="Ttulo4">
    <w:name w:val="heading 4"/>
    <w:basedOn w:val="Normal"/>
    <w:next w:val="Normal"/>
    <w:qFormat/>
    <w:rsid w:val="00AB052C"/>
    <w:pPr>
      <w:keepNext/>
      <w:ind w:left="6120" w:hanging="180"/>
      <w:jc w:val="both"/>
      <w:outlineLvl w:val="3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AB052C"/>
    <w:pPr>
      <w:jc w:val="center"/>
    </w:pPr>
    <w:rPr>
      <w:b/>
      <w:bCs/>
    </w:rPr>
  </w:style>
  <w:style w:type="paragraph" w:styleId="Textoindependiente">
    <w:name w:val="Body Text"/>
    <w:basedOn w:val="Normal"/>
    <w:rsid w:val="00AB052C"/>
    <w:pPr>
      <w:jc w:val="both"/>
    </w:pPr>
  </w:style>
  <w:style w:type="character" w:styleId="Hipervnculo">
    <w:name w:val="Hyperlink"/>
    <w:basedOn w:val="Fuentedeprrafopredeter"/>
    <w:rsid w:val="00AB052C"/>
    <w:rPr>
      <w:color w:val="0000FF"/>
      <w:u w:val="single"/>
    </w:rPr>
  </w:style>
  <w:style w:type="paragraph" w:styleId="Encabezado">
    <w:name w:val="header"/>
    <w:basedOn w:val="Normal"/>
    <w:rsid w:val="00AB052C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AB052C"/>
  </w:style>
  <w:style w:type="table" w:styleId="Tablaconcuadrcula">
    <w:name w:val="Table Grid"/>
    <w:basedOn w:val="Tablanormal"/>
    <w:rsid w:val="004D28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43FE3"/>
    <w:pPr>
      <w:ind w:left="708"/>
    </w:pPr>
  </w:style>
  <w:style w:type="character" w:styleId="Textoennegrita">
    <w:name w:val="Strong"/>
    <w:basedOn w:val="Fuentedeprrafopredeter"/>
    <w:uiPriority w:val="22"/>
    <w:qFormat/>
    <w:rsid w:val="0068073A"/>
    <w:rPr>
      <w:b/>
      <w:bCs/>
    </w:rPr>
  </w:style>
  <w:style w:type="character" w:customStyle="1" w:styleId="titol1">
    <w:name w:val="titol1"/>
    <w:basedOn w:val="Fuentedeprrafopredeter"/>
    <w:rsid w:val="00EF3680"/>
    <w:rPr>
      <w:rFonts w:ascii="Verdana" w:hAnsi="Verdana" w:hint="default"/>
      <w:b/>
      <w:bCs/>
      <w:color w:val="DD2121"/>
      <w:sz w:val="23"/>
      <w:szCs w:val="23"/>
    </w:rPr>
  </w:style>
  <w:style w:type="character" w:customStyle="1" w:styleId="subtitol1">
    <w:name w:val="subtitol1"/>
    <w:basedOn w:val="Fuentedeprrafopredeter"/>
    <w:rsid w:val="00EF3680"/>
    <w:rPr>
      <w:rFonts w:ascii="Verdana" w:hAnsi="Verdana" w:hint="default"/>
      <w:color w:val="DD2121"/>
      <w:sz w:val="17"/>
      <w:szCs w:val="17"/>
    </w:rPr>
  </w:style>
  <w:style w:type="paragraph" w:styleId="Sinespaciado">
    <w:name w:val="No Spacing"/>
    <w:uiPriority w:val="1"/>
    <w:qFormat/>
    <w:rsid w:val="00574F7C"/>
    <w:rPr>
      <w:rFonts w:ascii="Calibri" w:eastAsia="Calibri" w:hAnsi="Calibri"/>
      <w:sz w:val="22"/>
      <w:szCs w:val="22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824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AB05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AB052C"/>
    <w:pPr>
      <w:keepNext/>
      <w:outlineLvl w:val="1"/>
    </w:pPr>
    <w:rPr>
      <w:u w:val="single"/>
    </w:rPr>
  </w:style>
  <w:style w:type="paragraph" w:styleId="Ttulo3">
    <w:name w:val="heading 3"/>
    <w:basedOn w:val="Normal"/>
    <w:next w:val="Normal"/>
    <w:qFormat/>
    <w:rsid w:val="00AB052C"/>
    <w:pPr>
      <w:keepNext/>
      <w:jc w:val="both"/>
      <w:outlineLvl w:val="2"/>
    </w:pPr>
    <w:rPr>
      <w:u w:val="single"/>
    </w:rPr>
  </w:style>
  <w:style w:type="paragraph" w:styleId="Ttulo4">
    <w:name w:val="heading 4"/>
    <w:basedOn w:val="Normal"/>
    <w:next w:val="Normal"/>
    <w:qFormat/>
    <w:rsid w:val="00AB052C"/>
    <w:pPr>
      <w:keepNext/>
      <w:ind w:left="6120" w:hanging="180"/>
      <w:jc w:val="both"/>
      <w:outlineLvl w:val="3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AB052C"/>
    <w:pPr>
      <w:jc w:val="center"/>
    </w:pPr>
    <w:rPr>
      <w:b/>
      <w:bCs/>
    </w:rPr>
  </w:style>
  <w:style w:type="paragraph" w:styleId="Textoindependiente">
    <w:name w:val="Body Text"/>
    <w:basedOn w:val="Normal"/>
    <w:rsid w:val="00AB052C"/>
    <w:pPr>
      <w:jc w:val="both"/>
    </w:pPr>
  </w:style>
  <w:style w:type="character" w:styleId="Hipervnculo">
    <w:name w:val="Hyperlink"/>
    <w:basedOn w:val="Fuentedeprrafopredeter"/>
    <w:rsid w:val="00AB052C"/>
    <w:rPr>
      <w:color w:val="0000FF"/>
      <w:u w:val="single"/>
    </w:rPr>
  </w:style>
  <w:style w:type="paragraph" w:styleId="Encabezado">
    <w:name w:val="header"/>
    <w:basedOn w:val="Normal"/>
    <w:rsid w:val="00AB052C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AB052C"/>
  </w:style>
  <w:style w:type="table" w:styleId="Tablaconcuadrcula">
    <w:name w:val="Table Grid"/>
    <w:basedOn w:val="Tablanormal"/>
    <w:rsid w:val="004D28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43FE3"/>
    <w:pPr>
      <w:ind w:left="708"/>
    </w:pPr>
  </w:style>
  <w:style w:type="character" w:styleId="Textoennegrita">
    <w:name w:val="Strong"/>
    <w:basedOn w:val="Fuentedeprrafopredeter"/>
    <w:uiPriority w:val="22"/>
    <w:qFormat/>
    <w:rsid w:val="0068073A"/>
    <w:rPr>
      <w:b/>
      <w:bCs/>
    </w:rPr>
  </w:style>
  <w:style w:type="character" w:customStyle="1" w:styleId="titol1">
    <w:name w:val="titol1"/>
    <w:basedOn w:val="Fuentedeprrafopredeter"/>
    <w:rsid w:val="00EF3680"/>
    <w:rPr>
      <w:rFonts w:ascii="Verdana" w:hAnsi="Verdana" w:hint="default"/>
      <w:b/>
      <w:bCs/>
      <w:color w:val="DD2121"/>
      <w:sz w:val="23"/>
      <w:szCs w:val="23"/>
    </w:rPr>
  </w:style>
  <w:style w:type="character" w:customStyle="1" w:styleId="subtitol1">
    <w:name w:val="subtitol1"/>
    <w:basedOn w:val="Fuentedeprrafopredeter"/>
    <w:rsid w:val="00EF3680"/>
    <w:rPr>
      <w:rFonts w:ascii="Verdana" w:hAnsi="Verdana" w:hint="default"/>
      <w:color w:val="DD2121"/>
      <w:sz w:val="17"/>
      <w:szCs w:val="17"/>
    </w:rPr>
  </w:style>
  <w:style w:type="paragraph" w:styleId="Sinespaciado">
    <w:name w:val="No Spacing"/>
    <w:uiPriority w:val="1"/>
    <w:qFormat/>
    <w:rsid w:val="00574F7C"/>
    <w:rPr>
      <w:rFonts w:ascii="Calibri" w:eastAsia="Calibri" w:hAnsi="Calibr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9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3302</Words>
  <Characters>17403</Characters>
  <Application>Microsoft Office Word</Application>
  <DocSecurity>0</DocSecurity>
  <Lines>669</Lines>
  <Paragraphs>323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Hewlett-Packard Company</Company>
  <LinksUpToDate>false</LinksUpToDate>
  <CharactersWithSpaces>20382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Carlos Cerda Dueñas</dc:creator>
  <cp:lastModifiedBy>Claudia Carolina Olivares Alvarez</cp:lastModifiedBy>
  <cp:revision>5</cp:revision>
  <cp:lastPrinted>2011-02-04T15:27:00Z</cp:lastPrinted>
  <dcterms:created xsi:type="dcterms:W3CDTF">2018-05-31T17:15:00Z</dcterms:created>
  <dcterms:modified xsi:type="dcterms:W3CDTF">2018-05-31T17:16:00Z</dcterms:modified>
</cp:coreProperties>
</file>